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11208966"/>
    <w:bookmarkStart w:id="1" w:name="_Toc111209085"/>
    <w:bookmarkStart w:id="2" w:name="_Toc111210041"/>
    <w:bookmarkStart w:id="3" w:name="_Toc111211126"/>
    <w:bookmarkStart w:id="4" w:name="_Toc111211158"/>
    <w:bookmarkStart w:id="5" w:name="_Toc111211234"/>
    <w:bookmarkStart w:id="6" w:name="_Toc111407413"/>
    <w:bookmarkStart w:id="7" w:name="_Toc119321509"/>
    <w:bookmarkStart w:id="8" w:name="_Toc119326411"/>
    <w:bookmarkStart w:id="9" w:name="_Toc119326855"/>
    <w:bookmarkStart w:id="10" w:name="_Toc119328702"/>
    <w:bookmarkStart w:id="11" w:name="_Toc119330005"/>
    <w:bookmarkStart w:id="12" w:name="_Toc119335778"/>
    <w:bookmarkStart w:id="13" w:name="_Toc119335808"/>
    <w:bookmarkStart w:id="14" w:name="_Toc119336080"/>
    <w:bookmarkStart w:id="15" w:name="_Toc119336277"/>
    <w:bookmarkStart w:id="16" w:name="_Toc119336446"/>
    <w:bookmarkStart w:id="17" w:name="_Toc119336830"/>
    <w:bookmarkStart w:id="18" w:name="_Toc119403045"/>
    <w:bookmarkStart w:id="19" w:name="_Toc119492889"/>
    <w:bookmarkStart w:id="20" w:name="_Toc119497242"/>
    <w:p w14:paraId="53B2027D" w14:textId="06FA356D" w:rsidR="0041704A" w:rsidRDefault="00FF49FC" w:rsidP="00CE7C94">
      <w:pPr>
        <w:pStyle w:val="Heading1"/>
      </w:pPr>
      <w:sdt>
        <w:sdtPr>
          <w:alias w:val="Title"/>
          <w:tag w:val=""/>
          <w:id w:val="698280081"/>
          <w:placeholder>
            <w:docPart w:val="8CA6F349D0FB469B97535E048D6E1EFE"/>
          </w:placeholder>
          <w:dataBinding w:prefixMappings="xmlns:ns0='http://purl.org/dc/elements/1.1/' xmlns:ns1='http://schemas.openxmlformats.org/package/2006/metadata/core-properties' " w:xpath="/ns1:coreProperties[1]/ns0:title[1]" w:storeItemID="{6C3C8BC8-F283-45AE-878A-BAB7291924A1}"/>
          <w:text/>
        </w:sdtPr>
        <w:sdtEndPr/>
        <w:sdtContent>
          <w:r w:rsidR="0065281A">
            <w:t>Consultation on code manager selection – response template</w:t>
          </w:r>
        </w:sdtContent>
      </w:sdt>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6A602EA3" w14:textId="1C086D02" w:rsidR="0050444A" w:rsidRDefault="0050444A" w:rsidP="00CE7C94">
      <w:pPr>
        <w:sectPr w:rsidR="0050444A" w:rsidSect="000272B7">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40" w:right="1440" w:bottom="1440" w:left="1440" w:header="709" w:footer="113" w:gutter="0"/>
          <w:cols w:space="708"/>
          <w:titlePg/>
          <w:docGrid w:linePitch="360"/>
        </w:sectPr>
      </w:pPr>
      <w:bookmarkStart w:id="21" w:name="_Toc528681824"/>
      <w:bookmarkStart w:id="22" w:name="_Toc108448930"/>
      <w:bookmarkStart w:id="23" w:name="_Toc111201019"/>
      <w:bookmarkStart w:id="24" w:name="_Toc111208968"/>
      <w:bookmarkStart w:id="25" w:name="_Toc111209087"/>
      <w:bookmarkStart w:id="26" w:name="_Toc111407415"/>
      <w:bookmarkStart w:id="27" w:name="_Toc111407461"/>
      <w:bookmarkStart w:id="28" w:name="_Toc111407495"/>
      <w:bookmarkStart w:id="29" w:name="_Toc119321511"/>
    </w:p>
    <w:bookmarkEnd w:id="21"/>
    <w:bookmarkEnd w:id="22"/>
    <w:p w14:paraId="7D833AED" w14:textId="77777777" w:rsidR="0065281A" w:rsidRDefault="0065281A" w:rsidP="0065281A">
      <w:pPr>
        <w:jc w:val="both"/>
      </w:pPr>
      <w:r w:rsidRPr="001818E5">
        <w:t xml:space="preserve">This </w:t>
      </w:r>
      <w:r>
        <w:t xml:space="preserve">document provides a template for responses to our consultation on code manager selection, published on 28 November 2024. </w:t>
      </w:r>
    </w:p>
    <w:p w14:paraId="2E78A057" w14:textId="77777777" w:rsidR="0065281A" w:rsidRPr="001818E5" w:rsidRDefault="0065281A" w:rsidP="0065281A">
      <w:pPr>
        <w:jc w:val="both"/>
      </w:pPr>
      <w:r>
        <w:t>If you are interested in responding to this consultation, p</w:t>
      </w:r>
      <w:r w:rsidRPr="63E439F4">
        <w:t xml:space="preserve">lease complete this word document and send it to </w:t>
      </w:r>
      <w:hyperlink r:id="rId18">
        <w:r w:rsidRPr="63E439F4">
          <w:rPr>
            <w:rStyle w:val="Hyperlink"/>
          </w:rPr>
          <w:t>industrycodes@ofgem.gov.uk</w:t>
        </w:r>
      </w:hyperlink>
      <w:r w:rsidRPr="63E439F4">
        <w:t xml:space="preserve"> by </w:t>
      </w:r>
      <w:r>
        <w:t xml:space="preserve">the end of the day on Thursday </w:t>
      </w:r>
      <w:r w:rsidRPr="00544B3D">
        <w:t>30 January 2025.</w:t>
      </w:r>
    </w:p>
    <w:p w14:paraId="1979CC3B" w14:textId="48AFE45C" w:rsidR="0065281A" w:rsidRPr="0065281A" w:rsidRDefault="0065281A" w:rsidP="0065281A">
      <w:pPr>
        <w:pStyle w:val="Heading3"/>
      </w:pPr>
      <w:r w:rsidRPr="0065281A">
        <w:t>Guidance</w:t>
      </w:r>
    </w:p>
    <w:p w14:paraId="627CED35" w14:textId="77777777" w:rsidR="0065281A" w:rsidRDefault="0065281A" w:rsidP="0065281A">
      <w:pPr>
        <w:jc w:val="both"/>
      </w:pPr>
      <w:r>
        <w:t>We typically publish consultation responses when we publish our decision. To</w:t>
      </w:r>
      <w:r w:rsidRPr="001818E5">
        <w:t xml:space="preserve"> ensure </w:t>
      </w:r>
      <w:r>
        <w:t>that we can correctly attribute your response, p</w:t>
      </w:r>
      <w:r w:rsidRPr="001818E5">
        <w:t xml:space="preserve">lease ensure </w:t>
      </w:r>
      <w:r>
        <w:t xml:space="preserve">that </w:t>
      </w:r>
      <w:r w:rsidRPr="001818E5">
        <w:t>you enter all relevant details in the “your company’s details” section</w:t>
      </w:r>
      <w:r>
        <w:t xml:space="preserve"> (template part 1)</w:t>
      </w:r>
      <w:r w:rsidRPr="001818E5">
        <w:t xml:space="preserve">. </w:t>
      </w:r>
    </w:p>
    <w:p w14:paraId="6DA4EC68" w14:textId="77777777" w:rsidR="0065281A" w:rsidRPr="001818E5" w:rsidRDefault="0065281A" w:rsidP="0065281A">
      <w:pPr>
        <w:jc w:val="both"/>
      </w:pPr>
      <w:r>
        <w:t xml:space="preserve">If you would like us to treat your response as being confidential, either in full or in part, please indicate this to us below. Further information on how we will treat your response, data and confidentiality can be found at the end of this document. </w:t>
      </w:r>
    </w:p>
    <w:p w14:paraId="6B0E5008" w14:textId="77777777" w:rsidR="0065281A" w:rsidRDefault="0065281A" w:rsidP="0065281A">
      <w:pPr>
        <w:jc w:val="both"/>
      </w:pPr>
      <w:r>
        <w:t xml:space="preserve">Please use template part 2 to provide your responses. For all questions, the template below provides space for you to enter free text comments. Most questions also ask </w:t>
      </w:r>
      <w:r w:rsidRPr="63E439F4">
        <w:t>whether you agree with our proposals</w:t>
      </w:r>
      <w:r>
        <w:t>.</w:t>
      </w:r>
      <w:r w:rsidRPr="63E439F4">
        <w:t xml:space="preserve"> </w:t>
      </w:r>
      <w:r>
        <w:t>P</w:t>
      </w:r>
      <w:r w:rsidRPr="63E439F4">
        <w:t xml:space="preserve">lease indicate </w:t>
      </w:r>
      <w:r>
        <w:t>the extent to which</w:t>
      </w:r>
      <w:r w:rsidRPr="63E439F4">
        <w:t xml:space="preserve"> you agree or disagree </w:t>
      </w:r>
      <w:r>
        <w:t>with relevant proposals</w:t>
      </w:r>
      <w:r w:rsidRPr="63E439F4">
        <w:t xml:space="preserve"> by </w:t>
      </w:r>
      <w:r>
        <w:t xml:space="preserve">deleting all but one of the bullets provided. </w:t>
      </w:r>
    </w:p>
    <w:p w14:paraId="1F2145A9" w14:textId="77777777" w:rsidR="0065281A" w:rsidRPr="001818E5" w:rsidRDefault="0065281A" w:rsidP="0065281A">
      <w:pPr>
        <w:jc w:val="both"/>
      </w:pPr>
      <w:r>
        <w:t xml:space="preserve">There is also a section for “general feedback” (template part 3). Pease use this section to provide any views on the overall consultation process. </w:t>
      </w:r>
    </w:p>
    <w:p w14:paraId="18B79BF3" w14:textId="56E67F1C" w:rsidR="0065281A" w:rsidRDefault="0065281A" w:rsidP="0065281A">
      <w:pPr>
        <w:pStyle w:val="Heading3"/>
      </w:pPr>
      <w:r>
        <w:t xml:space="preserve">Template part 1: </w:t>
      </w:r>
      <w:r w:rsidRPr="001818E5">
        <w:t xml:space="preserve">Your </w:t>
      </w:r>
      <w:r>
        <w:t>organisation’s</w:t>
      </w:r>
      <w:r w:rsidRPr="001818E5">
        <w:t xml:space="preserve"> details: </w:t>
      </w:r>
    </w:p>
    <w:p w14:paraId="216CC4A0" w14:textId="77777777" w:rsidR="0065281A" w:rsidRPr="0065281A" w:rsidRDefault="0065281A" w:rsidP="0065281A"/>
    <w:tbl>
      <w:tblPr>
        <w:tblW w:w="9041" w:type="dxa"/>
        <w:tblCellMar>
          <w:top w:w="15" w:type="dxa"/>
          <w:bottom w:w="15" w:type="dxa"/>
        </w:tblCellMar>
        <w:tblLook w:val="04A0" w:firstRow="1" w:lastRow="0" w:firstColumn="1" w:lastColumn="0" w:noHBand="0" w:noVBand="1"/>
      </w:tblPr>
      <w:tblGrid>
        <w:gridCol w:w="4340"/>
        <w:gridCol w:w="4701"/>
      </w:tblGrid>
      <w:tr w:rsidR="0065281A" w:rsidRPr="001818E5" w14:paraId="718F4DD3" w14:textId="77777777" w:rsidTr="00246759">
        <w:trPr>
          <w:trHeight w:val="370"/>
        </w:trPr>
        <w:tc>
          <w:tcPr>
            <w:tcW w:w="4340" w:type="dxa"/>
            <w:tcBorders>
              <w:top w:val="single" w:sz="8" w:space="0" w:color="auto"/>
              <w:left w:val="single" w:sz="8" w:space="0" w:color="auto"/>
              <w:bottom w:val="single" w:sz="4" w:space="0" w:color="auto"/>
              <w:right w:val="single" w:sz="8" w:space="0" w:color="auto"/>
            </w:tcBorders>
            <w:shd w:val="clear" w:color="auto" w:fill="E7E6E6" w:themeFill="background2"/>
            <w:noWrap/>
            <w:vAlign w:val="bottom"/>
            <w:hideMark/>
          </w:tcPr>
          <w:p w14:paraId="4E89FF50" w14:textId="77777777" w:rsidR="0065281A" w:rsidRPr="001818E5" w:rsidRDefault="0065281A" w:rsidP="00246759">
            <w:pPr>
              <w:spacing w:line="240" w:lineRule="auto"/>
              <w:jc w:val="both"/>
              <w:rPr>
                <w:rFonts w:eastAsia="Times New Roman" w:cs="Calibri"/>
                <w:b/>
                <w:bCs/>
                <w:color w:val="000000"/>
                <w:lang w:eastAsia="en-GB"/>
              </w:rPr>
            </w:pPr>
            <w:r w:rsidRPr="001818E5">
              <w:rPr>
                <w:rFonts w:eastAsia="Times New Roman" w:cs="Calibri"/>
                <w:b/>
                <w:bCs/>
                <w:color w:val="000000"/>
                <w:lang w:eastAsia="en-GB"/>
              </w:rPr>
              <w:t xml:space="preserve">Contact name </w:t>
            </w:r>
          </w:p>
        </w:tc>
        <w:tc>
          <w:tcPr>
            <w:tcW w:w="4701" w:type="dxa"/>
            <w:tcBorders>
              <w:top w:val="single" w:sz="8" w:space="0" w:color="auto"/>
              <w:left w:val="nil"/>
              <w:bottom w:val="single" w:sz="4" w:space="0" w:color="auto"/>
              <w:right w:val="single" w:sz="8" w:space="0" w:color="auto"/>
            </w:tcBorders>
            <w:vAlign w:val="bottom"/>
            <w:hideMark/>
          </w:tcPr>
          <w:p w14:paraId="1F148717" w14:textId="77777777" w:rsidR="0065281A" w:rsidRPr="001818E5" w:rsidRDefault="0065281A" w:rsidP="00246759">
            <w:pPr>
              <w:spacing w:line="240" w:lineRule="auto"/>
              <w:jc w:val="both"/>
              <w:rPr>
                <w:rFonts w:eastAsia="Times New Roman" w:cs="Calibri"/>
                <w:b/>
                <w:bCs/>
                <w:color w:val="000000"/>
                <w:lang w:eastAsia="en-GB"/>
              </w:rPr>
            </w:pPr>
          </w:p>
        </w:tc>
      </w:tr>
      <w:tr w:rsidR="0065281A" w:rsidRPr="001818E5" w14:paraId="240EB61B" w14:textId="77777777" w:rsidTr="00246759">
        <w:trPr>
          <w:trHeight w:val="370"/>
        </w:trPr>
        <w:tc>
          <w:tcPr>
            <w:tcW w:w="4340" w:type="dxa"/>
            <w:tcBorders>
              <w:top w:val="single" w:sz="4" w:space="0" w:color="auto"/>
              <w:left w:val="single" w:sz="8" w:space="0" w:color="auto"/>
              <w:bottom w:val="single" w:sz="4" w:space="0" w:color="auto"/>
              <w:right w:val="single" w:sz="8" w:space="0" w:color="auto"/>
            </w:tcBorders>
            <w:shd w:val="clear" w:color="auto" w:fill="E7E6E6" w:themeFill="background2"/>
            <w:noWrap/>
            <w:vAlign w:val="bottom"/>
            <w:hideMark/>
          </w:tcPr>
          <w:p w14:paraId="21A99B01" w14:textId="77777777" w:rsidR="0065281A" w:rsidRPr="001818E5" w:rsidRDefault="0065281A" w:rsidP="00246759">
            <w:pPr>
              <w:spacing w:line="240" w:lineRule="auto"/>
              <w:jc w:val="both"/>
              <w:rPr>
                <w:rFonts w:eastAsia="Times New Roman" w:cs="Calibri"/>
                <w:b/>
                <w:bCs/>
                <w:color w:val="000000"/>
                <w:lang w:eastAsia="en-GB"/>
              </w:rPr>
            </w:pPr>
            <w:r w:rsidRPr="001818E5">
              <w:rPr>
                <w:rFonts w:eastAsia="Times New Roman" w:cs="Calibri"/>
                <w:b/>
                <w:bCs/>
                <w:color w:val="000000"/>
                <w:lang w:eastAsia="en-GB"/>
              </w:rPr>
              <w:t>Role title</w:t>
            </w:r>
          </w:p>
        </w:tc>
        <w:tc>
          <w:tcPr>
            <w:tcW w:w="4701" w:type="dxa"/>
            <w:tcBorders>
              <w:top w:val="single" w:sz="4" w:space="0" w:color="auto"/>
              <w:left w:val="nil"/>
              <w:bottom w:val="single" w:sz="4" w:space="0" w:color="auto"/>
              <w:right w:val="single" w:sz="8" w:space="0" w:color="auto"/>
            </w:tcBorders>
            <w:vAlign w:val="bottom"/>
            <w:hideMark/>
          </w:tcPr>
          <w:p w14:paraId="02AC38E1" w14:textId="77777777" w:rsidR="0065281A" w:rsidRPr="001818E5" w:rsidRDefault="0065281A" w:rsidP="00246759">
            <w:pPr>
              <w:spacing w:line="240" w:lineRule="auto"/>
              <w:jc w:val="both"/>
              <w:rPr>
                <w:rFonts w:eastAsia="Times New Roman" w:cs="Calibri"/>
                <w:b/>
                <w:bCs/>
                <w:color w:val="000000"/>
                <w:lang w:eastAsia="en-GB"/>
              </w:rPr>
            </w:pPr>
          </w:p>
        </w:tc>
      </w:tr>
      <w:tr w:rsidR="0065281A" w:rsidRPr="001818E5" w14:paraId="4F96A87D" w14:textId="77777777" w:rsidTr="00246759">
        <w:trPr>
          <w:trHeight w:val="370"/>
        </w:trPr>
        <w:tc>
          <w:tcPr>
            <w:tcW w:w="4340" w:type="dxa"/>
            <w:tcBorders>
              <w:top w:val="single" w:sz="4" w:space="0" w:color="auto"/>
              <w:left w:val="single" w:sz="8" w:space="0" w:color="auto"/>
              <w:bottom w:val="single" w:sz="4" w:space="0" w:color="auto"/>
              <w:right w:val="single" w:sz="8" w:space="0" w:color="auto"/>
            </w:tcBorders>
            <w:shd w:val="clear" w:color="auto" w:fill="E7E6E6" w:themeFill="background2"/>
            <w:noWrap/>
            <w:vAlign w:val="bottom"/>
            <w:hideMark/>
          </w:tcPr>
          <w:p w14:paraId="636CDD49" w14:textId="77777777" w:rsidR="0065281A" w:rsidRPr="001818E5" w:rsidRDefault="0065281A" w:rsidP="00246759">
            <w:pPr>
              <w:spacing w:line="240" w:lineRule="auto"/>
              <w:jc w:val="both"/>
              <w:rPr>
                <w:rFonts w:eastAsia="Times New Roman" w:cs="Calibri"/>
                <w:b/>
                <w:bCs/>
                <w:color w:val="000000"/>
                <w:lang w:eastAsia="en-GB"/>
              </w:rPr>
            </w:pPr>
            <w:r w:rsidRPr="001818E5">
              <w:rPr>
                <w:rFonts w:eastAsia="Times New Roman" w:cs="Calibri"/>
                <w:b/>
                <w:bCs/>
                <w:color w:val="000000"/>
                <w:lang w:eastAsia="en-GB"/>
              </w:rPr>
              <w:t>Company name</w:t>
            </w:r>
          </w:p>
        </w:tc>
        <w:tc>
          <w:tcPr>
            <w:tcW w:w="4701" w:type="dxa"/>
            <w:tcBorders>
              <w:top w:val="single" w:sz="4" w:space="0" w:color="auto"/>
              <w:left w:val="nil"/>
              <w:bottom w:val="single" w:sz="4" w:space="0" w:color="auto"/>
              <w:right w:val="single" w:sz="8" w:space="0" w:color="auto"/>
            </w:tcBorders>
            <w:vAlign w:val="bottom"/>
            <w:hideMark/>
          </w:tcPr>
          <w:p w14:paraId="62722231" w14:textId="77777777" w:rsidR="0065281A" w:rsidRPr="001818E5" w:rsidRDefault="0065281A" w:rsidP="00246759">
            <w:pPr>
              <w:spacing w:line="240" w:lineRule="auto"/>
              <w:jc w:val="both"/>
              <w:rPr>
                <w:rFonts w:eastAsia="Times New Roman" w:cs="Calibri"/>
                <w:b/>
                <w:bCs/>
                <w:color w:val="000000"/>
                <w:lang w:eastAsia="en-GB"/>
              </w:rPr>
            </w:pPr>
          </w:p>
        </w:tc>
      </w:tr>
      <w:tr w:rsidR="0065281A" w:rsidRPr="001818E5" w14:paraId="3F26B3DE" w14:textId="77777777" w:rsidTr="00246759">
        <w:trPr>
          <w:trHeight w:val="370"/>
        </w:trPr>
        <w:tc>
          <w:tcPr>
            <w:tcW w:w="4340" w:type="dxa"/>
            <w:tcBorders>
              <w:top w:val="single" w:sz="4" w:space="0" w:color="auto"/>
              <w:left w:val="single" w:sz="8" w:space="0" w:color="auto"/>
              <w:bottom w:val="single" w:sz="4" w:space="0" w:color="auto"/>
              <w:right w:val="single" w:sz="8" w:space="0" w:color="auto"/>
            </w:tcBorders>
            <w:shd w:val="clear" w:color="auto" w:fill="E7E6E6" w:themeFill="background2"/>
            <w:noWrap/>
            <w:vAlign w:val="bottom"/>
            <w:hideMark/>
          </w:tcPr>
          <w:p w14:paraId="61CA9275" w14:textId="77777777" w:rsidR="0065281A" w:rsidRPr="001818E5" w:rsidRDefault="0065281A" w:rsidP="00246759">
            <w:pPr>
              <w:spacing w:line="240" w:lineRule="auto"/>
              <w:jc w:val="both"/>
              <w:rPr>
                <w:rFonts w:eastAsia="Times New Roman" w:cs="Calibri"/>
                <w:b/>
                <w:bCs/>
                <w:color w:val="000000"/>
                <w:lang w:eastAsia="en-GB"/>
              </w:rPr>
            </w:pPr>
            <w:r w:rsidRPr="001818E5">
              <w:rPr>
                <w:rFonts w:eastAsia="Times New Roman" w:cs="Calibri"/>
                <w:b/>
                <w:bCs/>
                <w:color w:val="000000"/>
                <w:lang w:eastAsia="en-GB"/>
              </w:rPr>
              <w:t>Telephone number</w:t>
            </w:r>
          </w:p>
        </w:tc>
        <w:tc>
          <w:tcPr>
            <w:tcW w:w="4701" w:type="dxa"/>
            <w:tcBorders>
              <w:top w:val="single" w:sz="4" w:space="0" w:color="auto"/>
              <w:left w:val="nil"/>
              <w:bottom w:val="single" w:sz="4" w:space="0" w:color="auto"/>
              <w:right w:val="single" w:sz="8" w:space="0" w:color="auto"/>
            </w:tcBorders>
            <w:vAlign w:val="bottom"/>
            <w:hideMark/>
          </w:tcPr>
          <w:p w14:paraId="3361848C" w14:textId="77777777" w:rsidR="0065281A" w:rsidRPr="001818E5" w:rsidRDefault="0065281A" w:rsidP="00246759">
            <w:pPr>
              <w:spacing w:line="240" w:lineRule="auto"/>
              <w:jc w:val="both"/>
              <w:rPr>
                <w:rFonts w:eastAsia="Times New Roman" w:cs="Calibri"/>
                <w:b/>
                <w:bCs/>
                <w:color w:val="000000"/>
                <w:lang w:eastAsia="en-GB"/>
              </w:rPr>
            </w:pPr>
          </w:p>
        </w:tc>
      </w:tr>
      <w:tr w:rsidR="0065281A" w:rsidRPr="001818E5" w14:paraId="1964E6BB" w14:textId="77777777" w:rsidTr="00246759">
        <w:trPr>
          <w:trHeight w:val="370"/>
        </w:trPr>
        <w:tc>
          <w:tcPr>
            <w:tcW w:w="4340" w:type="dxa"/>
            <w:tcBorders>
              <w:top w:val="single" w:sz="4" w:space="0" w:color="auto"/>
              <w:left w:val="single" w:sz="8" w:space="0" w:color="auto"/>
              <w:bottom w:val="single" w:sz="4" w:space="0" w:color="auto"/>
              <w:right w:val="single" w:sz="8" w:space="0" w:color="auto"/>
            </w:tcBorders>
            <w:shd w:val="clear" w:color="auto" w:fill="E7E6E6" w:themeFill="background2"/>
            <w:noWrap/>
            <w:vAlign w:val="bottom"/>
            <w:hideMark/>
          </w:tcPr>
          <w:p w14:paraId="4ACF30A7" w14:textId="77777777" w:rsidR="0065281A" w:rsidRPr="001818E5" w:rsidRDefault="0065281A" w:rsidP="00246759">
            <w:pPr>
              <w:spacing w:line="240" w:lineRule="auto"/>
              <w:jc w:val="both"/>
              <w:rPr>
                <w:rFonts w:eastAsia="Times New Roman" w:cs="Calibri"/>
                <w:b/>
                <w:bCs/>
                <w:color w:val="000000"/>
                <w:lang w:eastAsia="en-GB"/>
              </w:rPr>
            </w:pPr>
            <w:r w:rsidRPr="001818E5">
              <w:rPr>
                <w:rFonts w:eastAsia="Times New Roman" w:cs="Calibri"/>
                <w:b/>
                <w:bCs/>
                <w:color w:val="000000"/>
                <w:lang w:eastAsia="en-GB"/>
              </w:rPr>
              <w:t>Email address</w:t>
            </w:r>
          </w:p>
        </w:tc>
        <w:tc>
          <w:tcPr>
            <w:tcW w:w="4701" w:type="dxa"/>
            <w:tcBorders>
              <w:top w:val="single" w:sz="4" w:space="0" w:color="auto"/>
              <w:left w:val="nil"/>
              <w:bottom w:val="single" w:sz="4" w:space="0" w:color="auto"/>
              <w:right w:val="single" w:sz="8" w:space="0" w:color="auto"/>
            </w:tcBorders>
            <w:vAlign w:val="bottom"/>
            <w:hideMark/>
          </w:tcPr>
          <w:p w14:paraId="098A4AD1" w14:textId="77777777" w:rsidR="0065281A" w:rsidRPr="001818E5" w:rsidRDefault="0065281A" w:rsidP="00246759">
            <w:pPr>
              <w:spacing w:line="240" w:lineRule="auto"/>
              <w:jc w:val="both"/>
              <w:rPr>
                <w:rFonts w:eastAsia="Times New Roman" w:cs="Calibri"/>
                <w:b/>
                <w:bCs/>
                <w:color w:val="000000"/>
                <w:lang w:eastAsia="en-GB"/>
              </w:rPr>
            </w:pPr>
          </w:p>
        </w:tc>
      </w:tr>
      <w:tr w:rsidR="0065281A" w:rsidRPr="001818E5" w14:paraId="1A2466CA" w14:textId="77777777" w:rsidTr="00246759">
        <w:trPr>
          <w:trHeight w:val="370"/>
        </w:trPr>
        <w:tc>
          <w:tcPr>
            <w:tcW w:w="4340" w:type="dxa"/>
            <w:tcBorders>
              <w:top w:val="single" w:sz="4" w:space="0" w:color="auto"/>
              <w:left w:val="single" w:sz="8" w:space="0" w:color="auto"/>
              <w:bottom w:val="single" w:sz="4" w:space="0" w:color="auto"/>
              <w:right w:val="single" w:sz="8" w:space="0" w:color="auto"/>
            </w:tcBorders>
            <w:shd w:val="clear" w:color="auto" w:fill="E7E6E6" w:themeFill="background2"/>
            <w:noWrap/>
            <w:vAlign w:val="bottom"/>
            <w:hideMark/>
          </w:tcPr>
          <w:p w14:paraId="4EF44D41" w14:textId="77777777" w:rsidR="0065281A" w:rsidRPr="001818E5" w:rsidRDefault="0065281A" w:rsidP="00246759">
            <w:pPr>
              <w:spacing w:line="240" w:lineRule="auto"/>
              <w:jc w:val="both"/>
              <w:rPr>
                <w:rFonts w:eastAsia="Times New Roman" w:cs="Calibri"/>
                <w:b/>
                <w:bCs/>
                <w:color w:val="000000"/>
                <w:lang w:eastAsia="en-GB"/>
              </w:rPr>
            </w:pPr>
            <w:r w:rsidRPr="001818E5">
              <w:rPr>
                <w:rFonts w:eastAsia="Times New Roman" w:cs="Calibri"/>
                <w:b/>
                <w:bCs/>
                <w:color w:val="000000"/>
                <w:lang w:eastAsia="en-GB"/>
              </w:rPr>
              <w:t>Date of submission</w:t>
            </w:r>
          </w:p>
        </w:tc>
        <w:tc>
          <w:tcPr>
            <w:tcW w:w="4701" w:type="dxa"/>
            <w:tcBorders>
              <w:top w:val="single" w:sz="4" w:space="0" w:color="auto"/>
              <w:left w:val="nil"/>
              <w:bottom w:val="single" w:sz="4" w:space="0" w:color="auto"/>
              <w:right w:val="single" w:sz="8" w:space="0" w:color="auto"/>
            </w:tcBorders>
            <w:vAlign w:val="bottom"/>
            <w:hideMark/>
          </w:tcPr>
          <w:p w14:paraId="0D448EBB" w14:textId="77777777" w:rsidR="0065281A" w:rsidRPr="001818E5" w:rsidRDefault="0065281A" w:rsidP="00246759">
            <w:pPr>
              <w:spacing w:line="240" w:lineRule="auto"/>
              <w:jc w:val="both"/>
              <w:rPr>
                <w:rFonts w:eastAsia="Times New Roman" w:cs="Calibri"/>
                <w:b/>
                <w:bCs/>
                <w:color w:val="000000"/>
                <w:lang w:eastAsia="en-GB"/>
              </w:rPr>
            </w:pPr>
          </w:p>
        </w:tc>
      </w:tr>
      <w:tr w:rsidR="0065281A" w:rsidRPr="001818E5" w14:paraId="1C01EC3D" w14:textId="77777777" w:rsidTr="00246759">
        <w:trPr>
          <w:trHeight w:val="370"/>
        </w:trPr>
        <w:tc>
          <w:tcPr>
            <w:tcW w:w="4340" w:type="dxa"/>
            <w:tcBorders>
              <w:top w:val="single" w:sz="4" w:space="0" w:color="auto"/>
              <w:left w:val="single" w:sz="8" w:space="0" w:color="auto"/>
              <w:bottom w:val="single" w:sz="4" w:space="0" w:color="auto"/>
              <w:right w:val="single" w:sz="8" w:space="0" w:color="auto"/>
            </w:tcBorders>
            <w:shd w:val="clear" w:color="auto" w:fill="E7E6E6" w:themeFill="background2"/>
            <w:noWrap/>
            <w:vAlign w:val="bottom"/>
            <w:hideMark/>
          </w:tcPr>
          <w:p w14:paraId="01881879" w14:textId="77777777" w:rsidR="0065281A" w:rsidRDefault="0065281A" w:rsidP="00246759">
            <w:pPr>
              <w:spacing w:line="240" w:lineRule="auto"/>
              <w:jc w:val="both"/>
              <w:rPr>
                <w:rFonts w:eastAsia="Times New Roman" w:cs="Calibri"/>
                <w:b/>
                <w:bCs/>
                <w:color w:val="000000"/>
                <w:lang w:eastAsia="en-GB"/>
              </w:rPr>
            </w:pPr>
            <w:r w:rsidRPr="001818E5">
              <w:rPr>
                <w:rFonts w:eastAsia="Times New Roman" w:cs="Calibri"/>
                <w:b/>
                <w:bCs/>
                <w:color w:val="000000"/>
                <w:lang w:eastAsia="en-GB"/>
              </w:rPr>
              <w:lastRenderedPageBreak/>
              <w:t>Do you want your response treated as confidential?</w:t>
            </w:r>
            <w:r>
              <w:rPr>
                <w:rFonts w:eastAsia="Times New Roman" w:cs="Calibri"/>
                <w:b/>
                <w:bCs/>
                <w:color w:val="000000"/>
                <w:lang w:eastAsia="en-GB"/>
              </w:rPr>
              <w:t xml:space="preserve"> </w:t>
            </w:r>
          </w:p>
          <w:p w14:paraId="5D1F7933" w14:textId="77777777" w:rsidR="0065281A" w:rsidRDefault="0065281A" w:rsidP="00246759">
            <w:pPr>
              <w:spacing w:line="240" w:lineRule="auto"/>
              <w:jc w:val="both"/>
              <w:rPr>
                <w:rFonts w:eastAsia="Times New Roman" w:cs="Calibri"/>
                <w:b/>
                <w:bCs/>
                <w:color w:val="000000"/>
                <w:lang w:eastAsia="en-GB"/>
              </w:rPr>
            </w:pPr>
          </w:p>
          <w:p w14:paraId="1B798FEB" w14:textId="77777777" w:rsidR="0065281A" w:rsidRPr="001818E5" w:rsidRDefault="0065281A" w:rsidP="00246759">
            <w:pPr>
              <w:spacing w:line="240" w:lineRule="auto"/>
              <w:jc w:val="both"/>
              <w:rPr>
                <w:rFonts w:eastAsia="Times New Roman" w:cs="Calibri"/>
                <w:b/>
                <w:bCs/>
                <w:color w:val="000000"/>
                <w:lang w:eastAsia="en-GB"/>
              </w:rPr>
            </w:pPr>
            <w:r>
              <w:rPr>
                <w:rFonts w:eastAsia="Times New Roman" w:cs="Calibri"/>
                <w:b/>
                <w:bCs/>
                <w:color w:val="000000"/>
                <w:lang w:eastAsia="en-GB"/>
              </w:rPr>
              <w:t xml:space="preserve">(If yes, please indicate whether you would like the whole of your response to be confidential, or just particular parts). </w:t>
            </w:r>
          </w:p>
        </w:tc>
        <w:tc>
          <w:tcPr>
            <w:tcW w:w="4701" w:type="dxa"/>
            <w:tcBorders>
              <w:top w:val="single" w:sz="4" w:space="0" w:color="auto"/>
              <w:left w:val="nil"/>
              <w:bottom w:val="single" w:sz="4" w:space="0" w:color="auto"/>
              <w:right w:val="single" w:sz="8" w:space="0" w:color="auto"/>
            </w:tcBorders>
            <w:vAlign w:val="bottom"/>
            <w:hideMark/>
          </w:tcPr>
          <w:p w14:paraId="2192E903" w14:textId="77777777" w:rsidR="0065281A" w:rsidRPr="001818E5" w:rsidRDefault="0065281A" w:rsidP="00246759">
            <w:pPr>
              <w:spacing w:line="240" w:lineRule="auto"/>
              <w:jc w:val="both"/>
              <w:rPr>
                <w:rFonts w:eastAsia="Times New Roman" w:cs="Calibri"/>
                <w:b/>
                <w:bCs/>
                <w:color w:val="000000"/>
                <w:lang w:eastAsia="en-GB"/>
              </w:rPr>
            </w:pPr>
          </w:p>
        </w:tc>
      </w:tr>
    </w:tbl>
    <w:p w14:paraId="6FA96AED" w14:textId="77777777" w:rsidR="0065281A" w:rsidRPr="0065281A" w:rsidRDefault="0065281A" w:rsidP="0065281A"/>
    <w:p w14:paraId="1882AFAE" w14:textId="77777777" w:rsidR="0065281A" w:rsidRPr="0065281A" w:rsidRDefault="0065281A" w:rsidP="0065281A">
      <w:pPr>
        <w:pStyle w:val="Heading3"/>
      </w:pPr>
      <w:r w:rsidRPr="0065281A">
        <w:t xml:space="preserve">Template part 2: consultation responses </w:t>
      </w:r>
    </w:p>
    <w:p w14:paraId="6DA28249" w14:textId="77777777" w:rsidR="0065281A" w:rsidRPr="0065281A" w:rsidRDefault="0065281A" w:rsidP="0065281A">
      <w:pPr>
        <w:pStyle w:val="Heading4"/>
      </w:pPr>
      <w:r w:rsidRPr="0065281A">
        <w:t>Consultation section 2 – overview of the code manager selection process:</w:t>
      </w:r>
    </w:p>
    <w:p w14:paraId="0D018257" w14:textId="77777777" w:rsidR="0065281A" w:rsidRDefault="0065281A" w:rsidP="0065281A">
      <w:pPr>
        <w:jc w:val="both"/>
      </w:pPr>
      <w:r w:rsidRPr="001818E5">
        <w:rPr>
          <w:b/>
          <w:bCs/>
        </w:rPr>
        <w:t>Question 1</w:t>
      </w:r>
      <w:r>
        <w:rPr>
          <w:b/>
          <w:bCs/>
        </w:rPr>
        <w:t xml:space="preserve"> – </w:t>
      </w:r>
      <w:r w:rsidRPr="63E439F4">
        <w:t>Do you agree with our proposed, three-stage process for assessing code manager candidates?</w:t>
      </w:r>
    </w:p>
    <w:p w14:paraId="0DF1E9D3" w14:textId="77777777" w:rsidR="0065281A" w:rsidRDefault="0065281A" w:rsidP="0065281A">
      <w:pPr>
        <w:jc w:val="both"/>
      </w:pPr>
      <w:r>
        <w:t xml:space="preserve">[Please delete all but one bullet] </w:t>
      </w:r>
    </w:p>
    <w:p w14:paraId="14A3E932" w14:textId="77777777" w:rsidR="0065281A" w:rsidRPr="002A4958" w:rsidRDefault="0065281A" w:rsidP="0065281A">
      <w:pPr>
        <w:pStyle w:val="ListParagraph"/>
        <w:numPr>
          <w:ilvl w:val="0"/>
          <w:numId w:val="38"/>
        </w:numPr>
        <w:spacing w:line="240" w:lineRule="auto"/>
        <w:jc w:val="both"/>
      </w:pPr>
      <w:r w:rsidRPr="002A4958">
        <w:t>Strongly agree</w:t>
      </w:r>
    </w:p>
    <w:p w14:paraId="6F35D6B6" w14:textId="77777777" w:rsidR="0065281A" w:rsidRPr="002A4958" w:rsidRDefault="0065281A" w:rsidP="0065281A">
      <w:pPr>
        <w:pStyle w:val="ListParagraph"/>
        <w:numPr>
          <w:ilvl w:val="0"/>
          <w:numId w:val="38"/>
        </w:numPr>
        <w:spacing w:line="240" w:lineRule="auto"/>
        <w:jc w:val="both"/>
      </w:pPr>
      <w:r w:rsidRPr="002A4958">
        <w:t>Agree</w:t>
      </w:r>
    </w:p>
    <w:p w14:paraId="7F7B031E" w14:textId="77777777" w:rsidR="0065281A" w:rsidRPr="002A4958" w:rsidRDefault="0065281A" w:rsidP="0065281A">
      <w:pPr>
        <w:pStyle w:val="ListParagraph"/>
        <w:numPr>
          <w:ilvl w:val="0"/>
          <w:numId w:val="38"/>
        </w:numPr>
        <w:spacing w:line="240" w:lineRule="auto"/>
        <w:jc w:val="both"/>
      </w:pPr>
      <w:r w:rsidRPr="002A4958">
        <w:t>Neither agree nor disagree</w:t>
      </w:r>
    </w:p>
    <w:p w14:paraId="2D33919B" w14:textId="77777777" w:rsidR="0065281A" w:rsidRPr="002A4958" w:rsidRDefault="0065281A" w:rsidP="0065281A">
      <w:pPr>
        <w:pStyle w:val="ListParagraph"/>
        <w:numPr>
          <w:ilvl w:val="0"/>
          <w:numId w:val="38"/>
        </w:numPr>
        <w:spacing w:line="240" w:lineRule="auto"/>
        <w:jc w:val="both"/>
      </w:pPr>
      <w:r w:rsidRPr="002A4958">
        <w:t>Disagree</w:t>
      </w:r>
    </w:p>
    <w:p w14:paraId="2E65BCF4" w14:textId="77777777" w:rsidR="0065281A" w:rsidRPr="002A4958" w:rsidRDefault="0065281A" w:rsidP="0065281A">
      <w:pPr>
        <w:pStyle w:val="ListParagraph"/>
        <w:numPr>
          <w:ilvl w:val="0"/>
          <w:numId w:val="38"/>
        </w:numPr>
        <w:spacing w:line="240" w:lineRule="auto"/>
        <w:jc w:val="both"/>
      </w:pPr>
      <w:r w:rsidRPr="002A4958">
        <w:t>Strongly disagree</w:t>
      </w:r>
    </w:p>
    <w:p w14:paraId="100EA7B9" w14:textId="77777777" w:rsidR="0065281A" w:rsidRDefault="0065281A" w:rsidP="0065281A">
      <w:pPr>
        <w:pStyle w:val="ListParagraph"/>
        <w:numPr>
          <w:ilvl w:val="0"/>
          <w:numId w:val="38"/>
        </w:numPr>
        <w:spacing w:after="160" w:line="259" w:lineRule="auto"/>
        <w:jc w:val="both"/>
      </w:pPr>
      <w:r w:rsidRPr="002A4958">
        <w:t>Don’t know/no vie</w:t>
      </w:r>
      <w:r>
        <w:t>w</w:t>
      </w:r>
    </w:p>
    <w:p w14:paraId="1D4517D6" w14:textId="77777777" w:rsidR="0065281A" w:rsidRDefault="0065281A" w:rsidP="0065281A">
      <w:pPr>
        <w:ind w:firstLine="360"/>
        <w:jc w:val="both"/>
      </w:pPr>
      <w:r>
        <w:t>Comments:</w:t>
      </w:r>
    </w:p>
    <w:p w14:paraId="7EB025FC" w14:textId="77777777" w:rsidR="0065281A" w:rsidRDefault="0065281A" w:rsidP="0065281A">
      <w:pPr>
        <w:jc w:val="both"/>
      </w:pPr>
      <w:r w:rsidRPr="001818E5">
        <w:rPr>
          <w:b/>
          <w:bCs/>
        </w:rPr>
        <w:t xml:space="preserve">Question </w:t>
      </w:r>
      <w:r>
        <w:rPr>
          <w:b/>
          <w:bCs/>
        </w:rPr>
        <w:t xml:space="preserve">2 – </w:t>
      </w:r>
      <w:r w:rsidRPr="63E439F4">
        <w:t xml:space="preserve">Do you agree with how we have proposed to make our selection route decisions, in line with our considerations of speed of delivery and value for money? </w:t>
      </w:r>
      <w:r>
        <w:t xml:space="preserve"> </w:t>
      </w:r>
    </w:p>
    <w:p w14:paraId="46AE2C0F" w14:textId="77777777" w:rsidR="0065281A" w:rsidRDefault="0065281A" w:rsidP="0065281A">
      <w:pPr>
        <w:jc w:val="both"/>
      </w:pPr>
      <w:r>
        <w:t xml:space="preserve">[Please delete all but one bullet] </w:t>
      </w:r>
    </w:p>
    <w:p w14:paraId="22DD0A80" w14:textId="77777777" w:rsidR="0065281A" w:rsidRPr="002A4958" w:rsidRDefault="0065281A" w:rsidP="0065281A">
      <w:pPr>
        <w:pStyle w:val="ListParagraph"/>
        <w:numPr>
          <w:ilvl w:val="0"/>
          <w:numId w:val="38"/>
        </w:numPr>
        <w:spacing w:line="240" w:lineRule="auto"/>
        <w:jc w:val="both"/>
      </w:pPr>
      <w:r w:rsidRPr="002A4958">
        <w:t>Strongly agree</w:t>
      </w:r>
    </w:p>
    <w:p w14:paraId="14E89C2E" w14:textId="77777777" w:rsidR="0065281A" w:rsidRPr="002A4958" w:rsidRDefault="0065281A" w:rsidP="0065281A">
      <w:pPr>
        <w:pStyle w:val="ListParagraph"/>
        <w:numPr>
          <w:ilvl w:val="0"/>
          <w:numId w:val="38"/>
        </w:numPr>
        <w:spacing w:line="240" w:lineRule="auto"/>
        <w:jc w:val="both"/>
      </w:pPr>
      <w:r w:rsidRPr="002A4958">
        <w:t>Agree</w:t>
      </w:r>
    </w:p>
    <w:p w14:paraId="3ABC55B8" w14:textId="77777777" w:rsidR="0065281A" w:rsidRPr="002A4958" w:rsidRDefault="0065281A" w:rsidP="0065281A">
      <w:pPr>
        <w:pStyle w:val="ListParagraph"/>
        <w:numPr>
          <w:ilvl w:val="0"/>
          <w:numId w:val="38"/>
        </w:numPr>
        <w:spacing w:line="240" w:lineRule="auto"/>
        <w:jc w:val="both"/>
      </w:pPr>
      <w:r w:rsidRPr="002A4958">
        <w:t>Neither agree nor disagree</w:t>
      </w:r>
    </w:p>
    <w:p w14:paraId="663158D8" w14:textId="77777777" w:rsidR="0065281A" w:rsidRPr="002A4958" w:rsidRDefault="0065281A" w:rsidP="0065281A">
      <w:pPr>
        <w:pStyle w:val="ListParagraph"/>
        <w:numPr>
          <w:ilvl w:val="0"/>
          <w:numId w:val="38"/>
        </w:numPr>
        <w:spacing w:line="240" w:lineRule="auto"/>
        <w:jc w:val="both"/>
      </w:pPr>
      <w:r w:rsidRPr="002A4958">
        <w:t>Disagree</w:t>
      </w:r>
    </w:p>
    <w:p w14:paraId="0E2A50FB" w14:textId="77777777" w:rsidR="0065281A" w:rsidRPr="002A4958" w:rsidRDefault="0065281A" w:rsidP="0065281A">
      <w:pPr>
        <w:pStyle w:val="ListParagraph"/>
        <w:numPr>
          <w:ilvl w:val="0"/>
          <w:numId w:val="38"/>
        </w:numPr>
        <w:spacing w:line="240" w:lineRule="auto"/>
        <w:jc w:val="both"/>
      </w:pPr>
      <w:r w:rsidRPr="002A4958">
        <w:t>Strongly disagree</w:t>
      </w:r>
    </w:p>
    <w:p w14:paraId="08715FFD" w14:textId="77777777" w:rsidR="0065281A" w:rsidRDefault="0065281A" w:rsidP="0065281A">
      <w:pPr>
        <w:pStyle w:val="ListParagraph"/>
        <w:numPr>
          <w:ilvl w:val="0"/>
          <w:numId w:val="38"/>
        </w:numPr>
        <w:spacing w:after="160" w:line="259" w:lineRule="auto"/>
        <w:jc w:val="both"/>
      </w:pPr>
      <w:r w:rsidRPr="002A4958">
        <w:t>Don’t know/no vie</w:t>
      </w:r>
      <w:r>
        <w:t>w</w:t>
      </w:r>
    </w:p>
    <w:p w14:paraId="007C263C" w14:textId="77777777" w:rsidR="0065281A" w:rsidRDefault="0065281A" w:rsidP="0065281A">
      <w:pPr>
        <w:ind w:firstLine="360"/>
        <w:jc w:val="both"/>
      </w:pPr>
      <w:r>
        <w:t>Comments:</w:t>
      </w:r>
    </w:p>
    <w:p w14:paraId="35D37D8D" w14:textId="77777777" w:rsidR="0065281A" w:rsidRDefault="0065281A" w:rsidP="0065281A">
      <w:pPr>
        <w:jc w:val="both"/>
      </w:pPr>
      <w:r w:rsidRPr="00C96399">
        <w:rPr>
          <w:rFonts w:eastAsia="Verdana" w:cs="Verdana"/>
          <w:b/>
          <w:bCs/>
          <w:color w:val="000000" w:themeColor="text1"/>
        </w:rPr>
        <w:t>Question 3 –</w:t>
      </w:r>
      <w:r>
        <w:rPr>
          <w:rFonts w:eastAsia="Verdana" w:cs="Verdana"/>
          <w:color w:val="000000" w:themeColor="text1"/>
        </w:rPr>
        <w:t xml:space="preserve"> </w:t>
      </w:r>
      <w:r w:rsidRPr="004B089D">
        <w:rPr>
          <w:rFonts w:eastAsia="Verdana" w:cs="Verdana"/>
          <w:color w:val="000000" w:themeColor="text1"/>
        </w:rPr>
        <w:t>Do you agree with our proposal to grant code manager licences on an enduring basis?</w:t>
      </w:r>
    </w:p>
    <w:p w14:paraId="0D845515" w14:textId="77777777" w:rsidR="0065281A" w:rsidRDefault="0065281A" w:rsidP="0065281A">
      <w:pPr>
        <w:jc w:val="both"/>
      </w:pPr>
      <w:r>
        <w:t xml:space="preserve">[Please delete all but one bullet] </w:t>
      </w:r>
    </w:p>
    <w:p w14:paraId="28C0B0D1" w14:textId="77777777" w:rsidR="0065281A" w:rsidRPr="002A4958" w:rsidRDefault="0065281A" w:rsidP="0065281A">
      <w:pPr>
        <w:pStyle w:val="ListParagraph"/>
        <w:numPr>
          <w:ilvl w:val="0"/>
          <w:numId w:val="38"/>
        </w:numPr>
        <w:spacing w:line="240" w:lineRule="auto"/>
        <w:jc w:val="both"/>
      </w:pPr>
      <w:r w:rsidRPr="002A4958">
        <w:t>Strongly agree</w:t>
      </w:r>
    </w:p>
    <w:p w14:paraId="034BFF85" w14:textId="77777777" w:rsidR="0065281A" w:rsidRPr="002A4958" w:rsidRDefault="0065281A" w:rsidP="0065281A">
      <w:pPr>
        <w:pStyle w:val="ListParagraph"/>
        <w:numPr>
          <w:ilvl w:val="0"/>
          <w:numId w:val="38"/>
        </w:numPr>
        <w:spacing w:line="240" w:lineRule="auto"/>
        <w:jc w:val="both"/>
      </w:pPr>
      <w:r w:rsidRPr="002A4958">
        <w:t>Agree</w:t>
      </w:r>
    </w:p>
    <w:p w14:paraId="159650A2" w14:textId="77777777" w:rsidR="0065281A" w:rsidRPr="002A4958" w:rsidRDefault="0065281A" w:rsidP="0065281A">
      <w:pPr>
        <w:pStyle w:val="ListParagraph"/>
        <w:numPr>
          <w:ilvl w:val="0"/>
          <w:numId w:val="38"/>
        </w:numPr>
        <w:spacing w:line="240" w:lineRule="auto"/>
        <w:jc w:val="both"/>
      </w:pPr>
      <w:r w:rsidRPr="002A4958">
        <w:t>Neither agree nor disagree</w:t>
      </w:r>
    </w:p>
    <w:p w14:paraId="42A01CFD" w14:textId="77777777" w:rsidR="0065281A" w:rsidRPr="002A4958" w:rsidRDefault="0065281A" w:rsidP="0065281A">
      <w:pPr>
        <w:pStyle w:val="ListParagraph"/>
        <w:numPr>
          <w:ilvl w:val="0"/>
          <w:numId w:val="38"/>
        </w:numPr>
        <w:spacing w:line="240" w:lineRule="auto"/>
        <w:jc w:val="both"/>
      </w:pPr>
      <w:r w:rsidRPr="002A4958">
        <w:t>Disagree</w:t>
      </w:r>
    </w:p>
    <w:p w14:paraId="1384E0FE" w14:textId="77777777" w:rsidR="0065281A" w:rsidRPr="002A4958" w:rsidRDefault="0065281A" w:rsidP="0065281A">
      <w:pPr>
        <w:pStyle w:val="ListParagraph"/>
        <w:numPr>
          <w:ilvl w:val="0"/>
          <w:numId w:val="38"/>
        </w:numPr>
        <w:spacing w:line="240" w:lineRule="auto"/>
        <w:jc w:val="both"/>
      </w:pPr>
      <w:r w:rsidRPr="002A4958">
        <w:t>Strongly disagree</w:t>
      </w:r>
    </w:p>
    <w:p w14:paraId="6BB823E6" w14:textId="77777777" w:rsidR="0065281A" w:rsidRDefault="0065281A" w:rsidP="0065281A">
      <w:pPr>
        <w:pStyle w:val="ListParagraph"/>
        <w:numPr>
          <w:ilvl w:val="0"/>
          <w:numId w:val="38"/>
        </w:numPr>
        <w:spacing w:after="160" w:line="259" w:lineRule="auto"/>
        <w:jc w:val="both"/>
      </w:pPr>
      <w:r w:rsidRPr="002A4958">
        <w:lastRenderedPageBreak/>
        <w:t>Don’t know/no vie</w:t>
      </w:r>
      <w:r>
        <w:t>w</w:t>
      </w:r>
    </w:p>
    <w:p w14:paraId="12460E2B" w14:textId="77777777" w:rsidR="0065281A" w:rsidRDefault="0065281A" w:rsidP="0065281A">
      <w:pPr>
        <w:ind w:firstLine="360"/>
        <w:jc w:val="both"/>
      </w:pPr>
      <w:r>
        <w:t>Comments:</w:t>
      </w:r>
    </w:p>
    <w:p w14:paraId="249A3268" w14:textId="77777777" w:rsidR="0065281A" w:rsidRPr="002A4958" w:rsidRDefault="0065281A" w:rsidP="0065281A">
      <w:pPr>
        <w:spacing w:line="240" w:lineRule="auto"/>
        <w:jc w:val="both"/>
      </w:pPr>
    </w:p>
    <w:p w14:paraId="4A8C8EC1" w14:textId="77777777" w:rsidR="0065281A" w:rsidRPr="00DD1088" w:rsidRDefault="0065281A" w:rsidP="0065281A">
      <w:pPr>
        <w:pStyle w:val="Heading4"/>
      </w:pPr>
      <w:r w:rsidRPr="00DD1088">
        <w:t xml:space="preserve">Consultation </w:t>
      </w:r>
      <w:r>
        <w:t>s</w:t>
      </w:r>
      <w:r w:rsidRPr="00DD1088">
        <w:t xml:space="preserve">ection 3 – </w:t>
      </w:r>
      <w:r>
        <w:t>e</w:t>
      </w:r>
      <w:r w:rsidRPr="00DD1088">
        <w:t xml:space="preserve">ligibility </w:t>
      </w:r>
      <w:r>
        <w:t>a</w:t>
      </w:r>
      <w:r w:rsidRPr="00DD1088">
        <w:t>ssessment</w:t>
      </w:r>
      <w:r>
        <w:t>:</w:t>
      </w:r>
      <w:r w:rsidRPr="00DD1088">
        <w:t xml:space="preserve"> </w:t>
      </w:r>
    </w:p>
    <w:p w14:paraId="0D4D6D30" w14:textId="77777777" w:rsidR="0065281A" w:rsidRDefault="0065281A" w:rsidP="0065281A">
      <w:pPr>
        <w:jc w:val="both"/>
        <w:rPr>
          <w:rFonts w:eastAsia="Verdana" w:cs="Verdana"/>
          <w:color w:val="000000" w:themeColor="text1"/>
        </w:rPr>
      </w:pPr>
      <w:r w:rsidRPr="001818E5">
        <w:rPr>
          <w:b/>
          <w:bCs/>
        </w:rPr>
        <w:t xml:space="preserve">Question </w:t>
      </w:r>
      <w:r>
        <w:rPr>
          <w:b/>
          <w:bCs/>
        </w:rPr>
        <w:t xml:space="preserve">4 – </w:t>
      </w:r>
      <w:r w:rsidRPr="63E439F4">
        <w:rPr>
          <w:rFonts w:eastAsia="Verdana" w:cs="Verdana"/>
          <w:color w:val="000000" w:themeColor="text1"/>
        </w:rPr>
        <w:t>Do you agree with the processes and criteria that we have proposed to use during the eligibility assessment stage?</w:t>
      </w:r>
    </w:p>
    <w:p w14:paraId="6E629391" w14:textId="77777777" w:rsidR="0065281A" w:rsidRDefault="0065281A" w:rsidP="0065281A">
      <w:pPr>
        <w:jc w:val="both"/>
      </w:pPr>
      <w:r>
        <w:t xml:space="preserve">[Please delete all but one bullet] </w:t>
      </w:r>
    </w:p>
    <w:p w14:paraId="56C4064E" w14:textId="77777777" w:rsidR="0065281A" w:rsidRPr="002A4958" w:rsidRDefault="0065281A" w:rsidP="0065281A">
      <w:pPr>
        <w:pStyle w:val="ListParagraph"/>
        <w:numPr>
          <w:ilvl w:val="0"/>
          <w:numId w:val="38"/>
        </w:numPr>
        <w:spacing w:line="240" w:lineRule="auto"/>
        <w:jc w:val="both"/>
      </w:pPr>
      <w:r w:rsidRPr="002A4958">
        <w:t>Strongly agree</w:t>
      </w:r>
    </w:p>
    <w:p w14:paraId="3932B614" w14:textId="77777777" w:rsidR="0065281A" w:rsidRPr="002A4958" w:rsidRDefault="0065281A" w:rsidP="0065281A">
      <w:pPr>
        <w:pStyle w:val="ListParagraph"/>
        <w:numPr>
          <w:ilvl w:val="0"/>
          <w:numId w:val="38"/>
        </w:numPr>
        <w:spacing w:line="240" w:lineRule="auto"/>
        <w:jc w:val="both"/>
      </w:pPr>
      <w:r w:rsidRPr="002A4958">
        <w:t>Agree</w:t>
      </w:r>
    </w:p>
    <w:p w14:paraId="697FEBA3" w14:textId="77777777" w:rsidR="0065281A" w:rsidRPr="002A4958" w:rsidRDefault="0065281A" w:rsidP="0065281A">
      <w:pPr>
        <w:pStyle w:val="ListParagraph"/>
        <w:numPr>
          <w:ilvl w:val="0"/>
          <w:numId w:val="38"/>
        </w:numPr>
        <w:spacing w:line="240" w:lineRule="auto"/>
        <w:jc w:val="both"/>
      </w:pPr>
      <w:r w:rsidRPr="002A4958">
        <w:t>Neither agree nor disagree</w:t>
      </w:r>
    </w:p>
    <w:p w14:paraId="6B7FCC44" w14:textId="77777777" w:rsidR="0065281A" w:rsidRPr="002A4958" w:rsidRDefault="0065281A" w:rsidP="0065281A">
      <w:pPr>
        <w:pStyle w:val="ListParagraph"/>
        <w:numPr>
          <w:ilvl w:val="0"/>
          <w:numId w:val="38"/>
        </w:numPr>
        <w:spacing w:line="240" w:lineRule="auto"/>
        <w:jc w:val="both"/>
      </w:pPr>
      <w:r w:rsidRPr="002A4958">
        <w:t>Disagree</w:t>
      </w:r>
    </w:p>
    <w:p w14:paraId="20CC36CE" w14:textId="77777777" w:rsidR="0065281A" w:rsidRPr="002A4958" w:rsidRDefault="0065281A" w:rsidP="0065281A">
      <w:pPr>
        <w:pStyle w:val="ListParagraph"/>
        <w:numPr>
          <w:ilvl w:val="0"/>
          <w:numId w:val="38"/>
        </w:numPr>
        <w:spacing w:line="240" w:lineRule="auto"/>
        <w:jc w:val="both"/>
      </w:pPr>
      <w:r w:rsidRPr="002A4958">
        <w:t>Strongly disagree</w:t>
      </w:r>
    </w:p>
    <w:p w14:paraId="555F381A" w14:textId="77777777" w:rsidR="0065281A" w:rsidRDefault="0065281A" w:rsidP="0065281A">
      <w:pPr>
        <w:pStyle w:val="ListParagraph"/>
        <w:numPr>
          <w:ilvl w:val="0"/>
          <w:numId w:val="38"/>
        </w:numPr>
        <w:spacing w:after="160" w:line="259" w:lineRule="auto"/>
        <w:jc w:val="both"/>
      </w:pPr>
      <w:r w:rsidRPr="002A4958">
        <w:t>Don’t know/no vie</w:t>
      </w:r>
      <w:r>
        <w:t>w</w:t>
      </w:r>
    </w:p>
    <w:p w14:paraId="40F83149" w14:textId="77777777" w:rsidR="0065281A" w:rsidRDefault="0065281A" w:rsidP="0065281A">
      <w:pPr>
        <w:ind w:firstLine="360"/>
        <w:jc w:val="both"/>
      </w:pPr>
      <w:r>
        <w:t>Comments:</w:t>
      </w:r>
    </w:p>
    <w:p w14:paraId="0C879052" w14:textId="77777777" w:rsidR="0065281A" w:rsidRDefault="0065281A" w:rsidP="0065281A">
      <w:pPr>
        <w:jc w:val="both"/>
      </w:pPr>
    </w:p>
    <w:p w14:paraId="47B84240" w14:textId="77777777" w:rsidR="0065281A" w:rsidRDefault="0065281A" w:rsidP="0065281A">
      <w:pPr>
        <w:jc w:val="both"/>
        <w:rPr>
          <w:rFonts w:eastAsia="Verdana" w:cs="Verdana"/>
          <w:color w:val="000000" w:themeColor="text1"/>
        </w:rPr>
      </w:pPr>
      <w:r w:rsidRPr="0062344C">
        <w:rPr>
          <w:rFonts w:eastAsia="Verdana" w:cs="Verdana"/>
          <w:b/>
          <w:bCs/>
          <w:color w:val="000000" w:themeColor="text1"/>
        </w:rPr>
        <w:t>Question 5</w:t>
      </w:r>
      <w:r>
        <w:rPr>
          <w:rFonts w:eastAsia="Verdana" w:cs="Verdana"/>
          <w:b/>
          <w:bCs/>
          <w:color w:val="000000" w:themeColor="text1"/>
        </w:rPr>
        <w:t xml:space="preserve"> – </w:t>
      </w:r>
      <w:r w:rsidRPr="0062344C">
        <w:rPr>
          <w:rFonts w:eastAsia="Verdana" w:cs="Verdana"/>
          <w:color w:val="000000" w:themeColor="text1"/>
        </w:rPr>
        <w:t>Do you have any comments on the draft guidance published alongside this consultation, either in relation to how we have described the eligibility assessment process or the proposed content of the draft form?</w:t>
      </w:r>
    </w:p>
    <w:p w14:paraId="02D26E64" w14:textId="77777777" w:rsidR="0065281A" w:rsidRDefault="0065281A" w:rsidP="0065281A">
      <w:pPr>
        <w:ind w:firstLine="360"/>
        <w:jc w:val="both"/>
      </w:pPr>
      <w:r>
        <w:t>Comments:</w:t>
      </w:r>
    </w:p>
    <w:p w14:paraId="5DE19D56" w14:textId="77777777" w:rsidR="0065281A" w:rsidRDefault="0065281A" w:rsidP="0065281A">
      <w:pPr>
        <w:jc w:val="both"/>
      </w:pPr>
    </w:p>
    <w:p w14:paraId="335DD020" w14:textId="77777777" w:rsidR="0065281A" w:rsidRDefault="0065281A" w:rsidP="0065281A">
      <w:pPr>
        <w:pStyle w:val="Heading4"/>
      </w:pPr>
      <w:r w:rsidRPr="00DD1088">
        <w:t xml:space="preserve">Consultation </w:t>
      </w:r>
      <w:r>
        <w:t>s</w:t>
      </w:r>
      <w:r w:rsidRPr="00DD1088">
        <w:t xml:space="preserve">ection 4 – </w:t>
      </w:r>
      <w:r>
        <w:t>l</w:t>
      </w:r>
      <w:r w:rsidRPr="00DD1088">
        <w:t xml:space="preserve">icensing </w:t>
      </w:r>
      <w:r>
        <w:t>a</w:t>
      </w:r>
      <w:r w:rsidRPr="00DD1088">
        <w:t>ssessment</w:t>
      </w:r>
      <w:r>
        <w:t xml:space="preserve">: </w:t>
      </w:r>
    </w:p>
    <w:p w14:paraId="31062AFA" w14:textId="77777777" w:rsidR="0065281A" w:rsidRDefault="0065281A" w:rsidP="0065281A">
      <w:pPr>
        <w:jc w:val="both"/>
        <w:rPr>
          <w:rFonts w:eastAsia="Verdana" w:cs="Verdana"/>
          <w:color w:val="000000" w:themeColor="text1"/>
        </w:rPr>
      </w:pPr>
      <w:r w:rsidRPr="001818E5">
        <w:rPr>
          <w:b/>
          <w:bCs/>
        </w:rPr>
        <w:t xml:space="preserve">Question </w:t>
      </w:r>
      <w:r>
        <w:rPr>
          <w:b/>
          <w:bCs/>
        </w:rPr>
        <w:t xml:space="preserve">6 – </w:t>
      </w:r>
      <w:r w:rsidRPr="63E439F4">
        <w:rPr>
          <w:rFonts w:eastAsia="Verdana" w:cs="Verdana"/>
          <w:color w:val="000000" w:themeColor="text1"/>
        </w:rPr>
        <w:t>Do you agree with the processes and criteria that we have proposed to use during the licensing assessment stage?</w:t>
      </w:r>
    </w:p>
    <w:p w14:paraId="54AB7A02" w14:textId="77777777" w:rsidR="0065281A" w:rsidRDefault="0065281A" w:rsidP="0065281A">
      <w:pPr>
        <w:jc w:val="both"/>
      </w:pPr>
      <w:r>
        <w:t xml:space="preserve">[Please delete all but one bullet] </w:t>
      </w:r>
    </w:p>
    <w:p w14:paraId="5174799D" w14:textId="77777777" w:rsidR="0065281A" w:rsidRPr="002A4958" w:rsidRDefault="0065281A" w:rsidP="0065281A">
      <w:pPr>
        <w:pStyle w:val="ListParagraph"/>
        <w:numPr>
          <w:ilvl w:val="0"/>
          <w:numId w:val="38"/>
        </w:numPr>
        <w:spacing w:line="240" w:lineRule="auto"/>
        <w:jc w:val="both"/>
      </w:pPr>
      <w:r w:rsidRPr="002A4958">
        <w:t>Strongly agree</w:t>
      </w:r>
    </w:p>
    <w:p w14:paraId="7C6A6289" w14:textId="77777777" w:rsidR="0065281A" w:rsidRPr="002A4958" w:rsidRDefault="0065281A" w:rsidP="0065281A">
      <w:pPr>
        <w:pStyle w:val="ListParagraph"/>
        <w:numPr>
          <w:ilvl w:val="0"/>
          <w:numId w:val="38"/>
        </w:numPr>
        <w:spacing w:line="240" w:lineRule="auto"/>
        <w:jc w:val="both"/>
      </w:pPr>
      <w:r w:rsidRPr="002A4958">
        <w:t>Agree</w:t>
      </w:r>
    </w:p>
    <w:p w14:paraId="18530E32" w14:textId="77777777" w:rsidR="0065281A" w:rsidRPr="002A4958" w:rsidRDefault="0065281A" w:rsidP="0065281A">
      <w:pPr>
        <w:pStyle w:val="ListParagraph"/>
        <w:numPr>
          <w:ilvl w:val="0"/>
          <w:numId w:val="38"/>
        </w:numPr>
        <w:spacing w:line="240" w:lineRule="auto"/>
        <w:jc w:val="both"/>
      </w:pPr>
      <w:r w:rsidRPr="002A4958">
        <w:t>Neither agree nor disagree</w:t>
      </w:r>
    </w:p>
    <w:p w14:paraId="45544159" w14:textId="77777777" w:rsidR="0065281A" w:rsidRPr="002A4958" w:rsidRDefault="0065281A" w:rsidP="0065281A">
      <w:pPr>
        <w:pStyle w:val="ListParagraph"/>
        <w:numPr>
          <w:ilvl w:val="0"/>
          <w:numId w:val="38"/>
        </w:numPr>
        <w:spacing w:line="240" w:lineRule="auto"/>
        <w:jc w:val="both"/>
      </w:pPr>
      <w:r w:rsidRPr="002A4958">
        <w:t>Disagree</w:t>
      </w:r>
    </w:p>
    <w:p w14:paraId="4C5BBB1D" w14:textId="77777777" w:rsidR="0065281A" w:rsidRPr="002A4958" w:rsidRDefault="0065281A" w:rsidP="0065281A">
      <w:pPr>
        <w:pStyle w:val="ListParagraph"/>
        <w:numPr>
          <w:ilvl w:val="0"/>
          <w:numId w:val="38"/>
        </w:numPr>
        <w:spacing w:line="240" w:lineRule="auto"/>
        <w:jc w:val="both"/>
      </w:pPr>
      <w:r w:rsidRPr="002A4958">
        <w:t>Strongly disagree</w:t>
      </w:r>
    </w:p>
    <w:p w14:paraId="762621D2" w14:textId="77777777" w:rsidR="0065281A" w:rsidRDefault="0065281A" w:rsidP="0065281A">
      <w:pPr>
        <w:pStyle w:val="ListParagraph"/>
        <w:numPr>
          <w:ilvl w:val="0"/>
          <w:numId w:val="38"/>
        </w:numPr>
        <w:spacing w:after="160" w:line="259" w:lineRule="auto"/>
        <w:jc w:val="both"/>
      </w:pPr>
      <w:r w:rsidRPr="002A4958">
        <w:t>Don’t know/no vie</w:t>
      </w:r>
      <w:r>
        <w:t>w</w:t>
      </w:r>
    </w:p>
    <w:p w14:paraId="2FEC70C6" w14:textId="77777777" w:rsidR="0065281A" w:rsidRDefault="0065281A" w:rsidP="0065281A">
      <w:pPr>
        <w:ind w:firstLine="360"/>
        <w:jc w:val="both"/>
      </w:pPr>
      <w:r>
        <w:t>Comments:</w:t>
      </w:r>
    </w:p>
    <w:p w14:paraId="1CAF1C98" w14:textId="77777777" w:rsidR="0065281A" w:rsidRDefault="0065281A" w:rsidP="0065281A">
      <w:pPr>
        <w:jc w:val="both"/>
        <w:rPr>
          <w:b/>
          <w:bCs/>
        </w:rPr>
      </w:pPr>
    </w:p>
    <w:p w14:paraId="04E8C3B2" w14:textId="77777777" w:rsidR="0065281A" w:rsidRPr="00DD1088" w:rsidRDefault="0065281A" w:rsidP="0065281A">
      <w:pPr>
        <w:jc w:val="both"/>
        <w:rPr>
          <w:b/>
          <w:bCs/>
        </w:rPr>
      </w:pPr>
      <w:r w:rsidRPr="001818E5">
        <w:rPr>
          <w:b/>
          <w:bCs/>
        </w:rPr>
        <w:t xml:space="preserve">Question </w:t>
      </w:r>
      <w:r>
        <w:rPr>
          <w:b/>
          <w:bCs/>
        </w:rPr>
        <w:t>7 –</w:t>
      </w:r>
      <w:r w:rsidRPr="63E439F4">
        <w:rPr>
          <w:rFonts w:eastAsia="Verdana" w:cs="Verdana"/>
          <w:color w:val="000000" w:themeColor="text1"/>
        </w:rPr>
        <w:t>Do you have any comments on the draft guidance published alongside this consultation, either in relation to how we have described the licensing assessment process or the proposed content of the draft form?</w:t>
      </w:r>
    </w:p>
    <w:p w14:paraId="70A83A49" w14:textId="77777777" w:rsidR="0065281A" w:rsidRDefault="0065281A" w:rsidP="0065281A">
      <w:pPr>
        <w:ind w:firstLine="360"/>
        <w:jc w:val="both"/>
      </w:pPr>
      <w:r>
        <w:lastRenderedPageBreak/>
        <w:t>Comments:</w:t>
      </w:r>
    </w:p>
    <w:p w14:paraId="00D0EC53" w14:textId="77777777" w:rsidR="0065281A" w:rsidRDefault="0065281A" w:rsidP="0065281A">
      <w:pPr>
        <w:jc w:val="both"/>
      </w:pPr>
    </w:p>
    <w:p w14:paraId="6A06CB8C" w14:textId="77777777" w:rsidR="0065281A" w:rsidRDefault="0065281A" w:rsidP="0065281A">
      <w:pPr>
        <w:pStyle w:val="Heading4"/>
      </w:pPr>
      <w:r>
        <w:t>Consultation s</w:t>
      </w:r>
      <w:r w:rsidRPr="00FE6769">
        <w:t xml:space="preserve">ection 5 – </w:t>
      </w:r>
      <w:r>
        <w:t>c</w:t>
      </w:r>
      <w:r w:rsidRPr="00FE6769">
        <w:t xml:space="preserve">ompetitive licensing assessment </w:t>
      </w:r>
    </w:p>
    <w:p w14:paraId="21BB97D3" w14:textId="77777777" w:rsidR="0065281A" w:rsidRDefault="0065281A" w:rsidP="0065281A">
      <w:pPr>
        <w:jc w:val="both"/>
        <w:rPr>
          <w:rFonts w:eastAsia="Verdana" w:cs="Verdana"/>
          <w:color w:val="000000" w:themeColor="text1"/>
        </w:rPr>
      </w:pPr>
      <w:r w:rsidRPr="001818E5">
        <w:rPr>
          <w:b/>
          <w:bCs/>
        </w:rPr>
        <w:t xml:space="preserve">Question </w:t>
      </w:r>
      <w:r>
        <w:rPr>
          <w:b/>
          <w:bCs/>
        </w:rPr>
        <w:t xml:space="preserve">8 – </w:t>
      </w:r>
      <w:r w:rsidRPr="63E439F4">
        <w:rPr>
          <w:rFonts w:eastAsia="Verdana" w:cs="Verdana"/>
          <w:color w:val="000000" w:themeColor="text1"/>
        </w:rPr>
        <w:t xml:space="preserve">Do you agree with the processes and criteria that we have proposed to use as part of the competitive licensing assessment, including our proposal that there should only be a single competitive round rather than multiple rounds?  </w:t>
      </w:r>
    </w:p>
    <w:p w14:paraId="34BC300D" w14:textId="77777777" w:rsidR="0065281A" w:rsidRDefault="0065281A" w:rsidP="0065281A">
      <w:pPr>
        <w:jc w:val="both"/>
      </w:pPr>
      <w:r>
        <w:t xml:space="preserve">[Please delete all but one bullet] </w:t>
      </w:r>
    </w:p>
    <w:p w14:paraId="328C379E" w14:textId="77777777" w:rsidR="0065281A" w:rsidRPr="002A4958" w:rsidRDefault="0065281A" w:rsidP="0065281A">
      <w:pPr>
        <w:pStyle w:val="ListParagraph"/>
        <w:numPr>
          <w:ilvl w:val="0"/>
          <w:numId w:val="38"/>
        </w:numPr>
        <w:spacing w:line="240" w:lineRule="auto"/>
        <w:jc w:val="both"/>
      </w:pPr>
      <w:r w:rsidRPr="002A4958">
        <w:t>Strongly agree</w:t>
      </w:r>
    </w:p>
    <w:p w14:paraId="483E7A85" w14:textId="77777777" w:rsidR="0065281A" w:rsidRPr="002A4958" w:rsidRDefault="0065281A" w:rsidP="0065281A">
      <w:pPr>
        <w:pStyle w:val="ListParagraph"/>
        <w:numPr>
          <w:ilvl w:val="0"/>
          <w:numId w:val="38"/>
        </w:numPr>
        <w:spacing w:line="240" w:lineRule="auto"/>
        <w:jc w:val="both"/>
      </w:pPr>
      <w:r w:rsidRPr="002A4958">
        <w:t>Agree</w:t>
      </w:r>
    </w:p>
    <w:p w14:paraId="1FEF1D28" w14:textId="77777777" w:rsidR="0065281A" w:rsidRPr="002A4958" w:rsidRDefault="0065281A" w:rsidP="0065281A">
      <w:pPr>
        <w:pStyle w:val="ListParagraph"/>
        <w:numPr>
          <w:ilvl w:val="0"/>
          <w:numId w:val="38"/>
        </w:numPr>
        <w:spacing w:line="240" w:lineRule="auto"/>
        <w:jc w:val="both"/>
      </w:pPr>
      <w:r w:rsidRPr="002A4958">
        <w:t>Neither agree nor disagree</w:t>
      </w:r>
    </w:p>
    <w:p w14:paraId="333E3D08" w14:textId="77777777" w:rsidR="0065281A" w:rsidRPr="002A4958" w:rsidRDefault="0065281A" w:rsidP="0065281A">
      <w:pPr>
        <w:pStyle w:val="ListParagraph"/>
        <w:numPr>
          <w:ilvl w:val="0"/>
          <w:numId w:val="38"/>
        </w:numPr>
        <w:spacing w:line="240" w:lineRule="auto"/>
        <w:jc w:val="both"/>
      </w:pPr>
      <w:r w:rsidRPr="002A4958">
        <w:t>Disagree</w:t>
      </w:r>
    </w:p>
    <w:p w14:paraId="75B829E7" w14:textId="77777777" w:rsidR="0065281A" w:rsidRPr="002A4958" w:rsidRDefault="0065281A" w:rsidP="0065281A">
      <w:pPr>
        <w:pStyle w:val="ListParagraph"/>
        <w:numPr>
          <w:ilvl w:val="0"/>
          <w:numId w:val="38"/>
        </w:numPr>
        <w:spacing w:line="240" w:lineRule="auto"/>
        <w:jc w:val="both"/>
      </w:pPr>
      <w:r w:rsidRPr="002A4958">
        <w:t>Strongly disagree</w:t>
      </w:r>
    </w:p>
    <w:p w14:paraId="352C867E" w14:textId="77777777" w:rsidR="0065281A" w:rsidRDefault="0065281A" w:rsidP="0065281A">
      <w:pPr>
        <w:pStyle w:val="ListParagraph"/>
        <w:numPr>
          <w:ilvl w:val="0"/>
          <w:numId w:val="38"/>
        </w:numPr>
        <w:spacing w:after="160" w:line="259" w:lineRule="auto"/>
        <w:jc w:val="both"/>
      </w:pPr>
      <w:r w:rsidRPr="002A4958">
        <w:t>Don’t know/no vie</w:t>
      </w:r>
      <w:r>
        <w:t>w</w:t>
      </w:r>
    </w:p>
    <w:p w14:paraId="0830681E" w14:textId="77777777" w:rsidR="0065281A" w:rsidRDefault="0065281A" w:rsidP="0065281A">
      <w:pPr>
        <w:ind w:firstLine="360"/>
        <w:jc w:val="both"/>
      </w:pPr>
      <w:r>
        <w:t>Comments:</w:t>
      </w:r>
    </w:p>
    <w:p w14:paraId="4417004B" w14:textId="77777777" w:rsidR="0065281A" w:rsidRDefault="0065281A" w:rsidP="0065281A">
      <w:pPr>
        <w:jc w:val="both"/>
        <w:rPr>
          <w:rFonts w:eastAsia="Verdana" w:cs="Verdana"/>
          <w:color w:val="000000" w:themeColor="text1"/>
        </w:rPr>
      </w:pPr>
    </w:p>
    <w:p w14:paraId="41731C55" w14:textId="77777777" w:rsidR="0065281A" w:rsidRDefault="0065281A" w:rsidP="0065281A">
      <w:pPr>
        <w:jc w:val="both"/>
        <w:rPr>
          <w:rFonts w:eastAsia="Verdana" w:cs="Verdana"/>
          <w:color w:val="000000" w:themeColor="text1"/>
        </w:rPr>
      </w:pPr>
      <w:r w:rsidRPr="001818E5">
        <w:rPr>
          <w:b/>
          <w:bCs/>
        </w:rPr>
        <w:t xml:space="preserve">Question </w:t>
      </w:r>
      <w:r>
        <w:rPr>
          <w:b/>
          <w:bCs/>
        </w:rPr>
        <w:t xml:space="preserve">9 – </w:t>
      </w:r>
      <w:r w:rsidRPr="63E439F4">
        <w:rPr>
          <w:rFonts w:eastAsia="Verdana" w:cs="Verdana"/>
          <w:color w:val="000000" w:themeColor="text1"/>
        </w:rPr>
        <w:t xml:space="preserve">Do you agree that the enabling regulations should set out how the competitive process will work, with the use of draft guidance allowing flexibility in some instances?    </w:t>
      </w:r>
    </w:p>
    <w:p w14:paraId="7812AF9C" w14:textId="77777777" w:rsidR="0065281A" w:rsidRDefault="0065281A" w:rsidP="0065281A">
      <w:pPr>
        <w:jc w:val="both"/>
      </w:pPr>
      <w:r>
        <w:t xml:space="preserve">[Please delete all but one bullet] </w:t>
      </w:r>
    </w:p>
    <w:p w14:paraId="7FE7DF7D" w14:textId="77777777" w:rsidR="0065281A" w:rsidRPr="002A4958" w:rsidRDefault="0065281A" w:rsidP="0065281A">
      <w:pPr>
        <w:pStyle w:val="ListParagraph"/>
        <w:numPr>
          <w:ilvl w:val="0"/>
          <w:numId w:val="38"/>
        </w:numPr>
        <w:spacing w:line="240" w:lineRule="auto"/>
        <w:jc w:val="both"/>
      </w:pPr>
      <w:r w:rsidRPr="002A4958">
        <w:t>Strongly agree</w:t>
      </w:r>
    </w:p>
    <w:p w14:paraId="7D75CD4C" w14:textId="77777777" w:rsidR="0065281A" w:rsidRPr="002A4958" w:rsidRDefault="0065281A" w:rsidP="0065281A">
      <w:pPr>
        <w:pStyle w:val="ListParagraph"/>
        <w:numPr>
          <w:ilvl w:val="0"/>
          <w:numId w:val="38"/>
        </w:numPr>
        <w:spacing w:line="240" w:lineRule="auto"/>
        <w:jc w:val="both"/>
      </w:pPr>
      <w:r w:rsidRPr="002A4958">
        <w:t>Agree</w:t>
      </w:r>
    </w:p>
    <w:p w14:paraId="2B51C570" w14:textId="77777777" w:rsidR="0065281A" w:rsidRPr="002A4958" w:rsidRDefault="0065281A" w:rsidP="0065281A">
      <w:pPr>
        <w:pStyle w:val="ListParagraph"/>
        <w:numPr>
          <w:ilvl w:val="0"/>
          <w:numId w:val="38"/>
        </w:numPr>
        <w:spacing w:line="240" w:lineRule="auto"/>
        <w:jc w:val="both"/>
      </w:pPr>
      <w:r w:rsidRPr="002A4958">
        <w:t>Neither agree nor disagree</w:t>
      </w:r>
    </w:p>
    <w:p w14:paraId="7B1011A8" w14:textId="77777777" w:rsidR="0065281A" w:rsidRPr="002A4958" w:rsidRDefault="0065281A" w:rsidP="0065281A">
      <w:pPr>
        <w:pStyle w:val="ListParagraph"/>
        <w:numPr>
          <w:ilvl w:val="0"/>
          <w:numId w:val="38"/>
        </w:numPr>
        <w:spacing w:line="240" w:lineRule="auto"/>
        <w:jc w:val="both"/>
      </w:pPr>
      <w:r w:rsidRPr="002A4958">
        <w:t>Disagree</w:t>
      </w:r>
    </w:p>
    <w:p w14:paraId="32824E2C" w14:textId="77777777" w:rsidR="0065281A" w:rsidRPr="002A4958" w:rsidRDefault="0065281A" w:rsidP="0065281A">
      <w:pPr>
        <w:pStyle w:val="ListParagraph"/>
        <w:numPr>
          <w:ilvl w:val="0"/>
          <w:numId w:val="38"/>
        </w:numPr>
        <w:spacing w:line="240" w:lineRule="auto"/>
        <w:jc w:val="both"/>
      </w:pPr>
      <w:r w:rsidRPr="002A4958">
        <w:t>Strongly disagree</w:t>
      </w:r>
    </w:p>
    <w:p w14:paraId="4BFDB671" w14:textId="77777777" w:rsidR="0065281A" w:rsidRDefault="0065281A" w:rsidP="0065281A">
      <w:pPr>
        <w:pStyle w:val="ListParagraph"/>
        <w:numPr>
          <w:ilvl w:val="0"/>
          <w:numId w:val="38"/>
        </w:numPr>
        <w:spacing w:after="160" w:line="259" w:lineRule="auto"/>
        <w:jc w:val="both"/>
      </w:pPr>
      <w:r w:rsidRPr="002A4958">
        <w:t>Don’t know/no vie</w:t>
      </w:r>
      <w:r>
        <w:t>w</w:t>
      </w:r>
    </w:p>
    <w:p w14:paraId="5F4CD954" w14:textId="77777777" w:rsidR="0065281A" w:rsidRDefault="0065281A" w:rsidP="0065281A">
      <w:pPr>
        <w:ind w:firstLine="360"/>
        <w:jc w:val="both"/>
      </w:pPr>
      <w:r>
        <w:t>Comments:</w:t>
      </w:r>
    </w:p>
    <w:p w14:paraId="223A41E9" w14:textId="77777777" w:rsidR="0065281A" w:rsidRDefault="0065281A" w:rsidP="0065281A">
      <w:pPr>
        <w:jc w:val="both"/>
        <w:rPr>
          <w:rFonts w:eastAsia="Verdana" w:cs="Verdana"/>
          <w:b/>
          <w:bCs/>
          <w:color w:val="000000" w:themeColor="text1"/>
        </w:rPr>
      </w:pPr>
    </w:p>
    <w:p w14:paraId="2FFF4BAE" w14:textId="77777777" w:rsidR="0065281A" w:rsidRDefault="0065281A" w:rsidP="0065281A">
      <w:pPr>
        <w:jc w:val="both"/>
        <w:rPr>
          <w:rFonts w:eastAsia="Verdana" w:cs="Verdana"/>
          <w:color w:val="000000" w:themeColor="text1"/>
        </w:rPr>
      </w:pPr>
      <w:r w:rsidRPr="63E439F4">
        <w:rPr>
          <w:b/>
          <w:bCs/>
        </w:rPr>
        <w:t>Question 10</w:t>
      </w:r>
      <w:r>
        <w:rPr>
          <w:b/>
          <w:bCs/>
        </w:rPr>
        <w:t xml:space="preserve"> – </w:t>
      </w:r>
      <w:r w:rsidRPr="63E439F4">
        <w:rPr>
          <w:rFonts w:eastAsia="Verdana" w:cs="Verdana"/>
          <w:color w:val="000000" w:themeColor="text1"/>
        </w:rPr>
        <w:t>Do you have any views on how we should design a potential tie-break process, such as whether to make use of existing evidence versus requesting follow-up submissions?</w:t>
      </w:r>
    </w:p>
    <w:p w14:paraId="7007295A" w14:textId="77777777" w:rsidR="0065281A" w:rsidRDefault="0065281A" w:rsidP="0065281A">
      <w:pPr>
        <w:ind w:firstLine="360"/>
        <w:jc w:val="both"/>
      </w:pPr>
      <w:r>
        <w:t>Comments:</w:t>
      </w:r>
    </w:p>
    <w:p w14:paraId="5DCA450C" w14:textId="77777777" w:rsidR="0065281A" w:rsidRDefault="0065281A" w:rsidP="0065281A">
      <w:pPr>
        <w:jc w:val="both"/>
        <w:rPr>
          <w:rFonts w:eastAsia="Verdana" w:cs="Verdana"/>
          <w:color w:val="000000" w:themeColor="text1"/>
        </w:rPr>
      </w:pPr>
    </w:p>
    <w:p w14:paraId="33C7D82B" w14:textId="77777777" w:rsidR="0065281A" w:rsidRPr="00FE6769" w:rsidRDefault="0065281A" w:rsidP="0065281A">
      <w:pPr>
        <w:jc w:val="both"/>
        <w:rPr>
          <w:b/>
          <w:bCs/>
        </w:rPr>
      </w:pPr>
      <w:r w:rsidRPr="63E439F4">
        <w:rPr>
          <w:b/>
          <w:bCs/>
        </w:rPr>
        <w:t>Question 11</w:t>
      </w:r>
      <w:r>
        <w:rPr>
          <w:b/>
          <w:bCs/>
        </w:rPr>
        <w:t xml:space="preserve"> – </w:t>
      </w:r>
      <w:r w:rsidRPr="63E439F4">
        <w:rPr>
          <w:rFonts w:eastAsia="Verdana" w:cs="Verdana"/>
          <w:color w:val="000000" w:themeColor="text1"/>
        </w:rPr>
        <w:t xml:space="preserve">Do you agree with our proposal to introduce two additional criteria as part of the competitive licensing assessment, namely “innovation” and “facilitating the move to net zero and clean energy”?  </w:t>
      </w:r>
    </w:p>
    <w:p w14:paraId="14BCB84C" w14:textId="77777777" w:rsidR="0065281A" w:rsidRDefault="0065281A" w:rsidP="0065281A">
      <w:pPr>
        <w:jc w:val="both"/>
      </w:pPr>
      <w:r>
        <w:lastRenderedPageBreak/>
        <w:t xml:space="preserve">[Please delete all but one bullet] </w:t>
      </w:r>
    </w:p>
    <w:p w14:paraId="26F70ACF" w14:textId="77777777" w:rsidR="0065281A" w:rsidRPr="002A4958" w:rsidRDefault="0065281A" w:rsidP="0065281A">
      <w:pPr>
        <w:pStyle w:val="ListParagraph"/>
        <w:numPr>
          <w:ilvl w:val="0"/>
          <w:numId w:val="38"/>
        </w:numPr>
        <w:spacing w:line="240" w:lineRule="auto"/>
        <w:jc w:val="both"/>
      </w:pPr>
      <w:r w:rsidRPr="002A4958">
        <w:t>Strongly agree</w:t>
      </w:r>
    </w:p>
    <w:p w14:paraId="6E6680D0" w14:textId="77777777" w:rsidR="0065281A" w:rsidRPr="002A4958" w:rsidRDefault="0065281A" w:rsidP="0065281A">
      <w:pPr>
        <w:pStyle w:val="ListParagraph"/>
        <w:numPr>
          <w:ilvl w:val="0"/>
          <w:numId w:val="38"/>
        </w:numPr>
        <w:spacing w:line="240" w:lineRule="auto"/>
        <w:jc w:val="both"/>
      </w:pPr>
      <w:r w:rsidRPr="002A4958">
        <w:t>Agree</w:t>
      </w:r>
    </w:p>
    <w:p w14:paraId="6D688EB1" w14:textId="77777777" w:rsidR="0065281A" w:rsidRPr="002A4958" w:rsidRDefault="0065281A" w:rsidP="0065281A">
      <w:pPr>
        <w:pStyle w:val="ListParagraph"/>
        <w:numPr>
          <w:ilvl w:val="0"/>
          <w:numId w:val="38"/>
        </w:numPr>
        <w:spacing w:line="240" w:lineRule="auto"/>
        <w:jc w:val="both"/>
      </w:pPr>
      <w:r w:rsidRPr="002A4958">
        <w:t>Neither agree nor disagree</w:t>
      </w:r>
    </w:p>
    <w:p w14:paraId="5F370220" w14:textId="77777777" w:rsidR="0065281A" w:rsidRPr="002A4958" w:rsidRDefault="0065281A" w:rsidP="0065281A">
      <w:pPr>
        <w:pStyle w:val="ListParagraph"/>
        <w:numPr>
          <w:ilvl w:val="0"/>
          <w:numId w:val="38"/>
        </w:numPr>
        <w:spacing w:line="240" w:lineRule="auto"/>
        <w:jc w:val="both"/>
      </w:pPr>
      <w:r w:rsidRPr="002A4958">
        <w:t>Disagree</w:t>
      </w:r>
    </w:p>
    <w:p w14:paraId="5C598022" w14:textId="77777777" w:rsidR="0065281A" w:rsidRPr="002A4958" w:rsidRDefault="0065281A" w:rsidP="0065281A">
      <w:pPr>
        <w:pStyle w:val="ListParagraph"/>
        <w:numPr>
          <w:ilvl w:val="0"/>
          <w:numId w:val="38"/>
        </w:numPr>
        <w:spacing w:line="240" w:lineRule="auto"/>
        <w:jc w:val="both"/>
      </w:pPr>
      <w:r w:rsidRPr="002A4958">
        <w:t>Strongly disagree</w:t>
      </w:r>
    </w:p>
    <w:p w14:paraId="70957183" w14:textId="77777777" w:rsidR="0065281A" w:rsidRDefault="0065281A" w:rsidP="0065281A">
      <w:pPr>
        <w:pStyle w:val="ListParagraph"/>
        <w:numPr>
          <w:ilvl w:val="0"/>
          <w:numId w:val="38"/>
        </w:numPr>
        <w:spacing w:after="160" w:line="259" w:lineRule="auto"/>
        <w:jc w:val="both"/>
      </w:pPr>
      <w:r w:rsidRPr="002A4958">
        <w:t>Don’t know/no vie</w:t>
      </w:r>
      <w:r>
        <w:t>w</w:t>
      </w:r>
    </w:p>
    <w:p w14:paraId="3030B4A3" w14:textId="77777777" w:rsidR="0065281A" w:rsidRDefault="0065281A" w:rsidP="0065281A">
      <w:pPr>
        <w:ind w:firstLine="360"/>
        <w:jc w:val="both"/>
      </w:pPr>
      <w:r>
        <w:t>Comments:</w:t>
      </w:r>
    </w:p>
    <w:p w14:paraId="578EA968" w14:textId="77777777" w:rsidR="0065281A" w:rsidRDefault="0065281A" w:rsidP="0065281A">
      <w:pPr>
        <w:ind w:firstLine="360"/>
        <w:jc w:val="both"/>
      </w:pPr>
    </w:p>
    <w:p w14:paraId="54871745" w14:textId="64BFE50C" w:rsidR="0065281A" w:rsidRPr="00FF200C" w:rsidRDefault="0065281A" w:rsidP="0065281A">
      <w:pPr>
        <w:pStyle w:val="Heading4"/>
      </w:pPr>
      <w:r>
        <w:t>Consultation s</w:t>
      </w:r>
      <w:r w:rsidRPr="63E439F4">
        <w:t>ection 6:</w:t>
      </w:r>
      <w:r>
        <w:t xml:space="preserve"> implementation and assurance </w:t>
      </w:r>
    </w:p>
    <w:p w14:paraId="5D949E69" w14:textId="77777777" w:rsidR="0065281A" w:rsidRDefault="0065281A" w:rsidP="0065281A">
      <w:pPr>
        <w:rPr>
          <w:rFonts w:eastAsia="Verdana" w:cs="Verdana"/>
          <w:color w:val="000000" w:themeColor="text1"/>
        </w:rPr>
      </w:pPr>
      <w:r w:rsidRPr="63E439F4">
        <w:rPr>
          <w:b/>
          <w:bCs/>
        </w:rPr>
        <w:t>Question 12</w:t>
      </w:r>
      <w:r>
        <w:rPr>
          <w:b/>
          <w:bCs/>
        </w:rPr>
        <w:t xml:space="preserve"> – </w:t>
      </w:r>
      <w:r w:rsidRPr="63E439F4">
        <w:rPr>
          <w:rFonts w:eastAsia="Verdana" w:cs="Verdana"/>
          <w:color w:val="000000" w:themeColor="text1"/>
        </w:rPr>
        <w:t>Do you have any views on how we should approach the implementation and assurance stage, including any potential interaction between these two distinct processes?</w:t>
      </w:r>
    </w:p>
    <w:p w14:paraId="298E1503" w14:textId="77777777" w:rsidR="0065281A" w:rsidRDefault="0065281A" w:rsidP="0065281A">
      <w:pPr>
        <w:ind w:firstLine="360"/>
        <w:jc w:val="both"/>
      </w:pPr>
      <w:r>
        <w:t>Comments:</w:t>
      </w:r>
    </w:p>
    <w:p w14:paraId="4AC8D906" w14:textId="77777777" w:rsidR="0065281A" w:rsidRDefault="0065281A" w:rsidP="0065281A">
      <w:pPr>
        <w:rPr>
          <w:rFonts w:eastAsia="Verdana" w:cs="Verdana"/>
          <w:color w:val="000000" w:themeColor="text1"/>
        </w:rPr>
      </w:pPr>
    </w:p>
    <w:p w14:paraId="163A9938" w14:textId="77777777" w:rsidR="0065281A" w:rsidRPr="007A5E0C" w:rsidRDefault="0065281A" w:rsidP="0065281A">
      <w:r w:rsidRPr="63E439F4">
        <w:rPr>
          <w:b/>
          <w:bCs/>
        </w:rPr>
        <w:t>Question 13</w:t>
      </w:r>
      <w:r>
        <w:rPr>
          <w:b/>
          <w:bCs/>
        </w:rPr>
        <w:t xml:space="preserve"> – </w:t>
      </w:r>
      <w:r w:rsidRPr="63E439F4">
        <w:rPr>
          <w:rFonts w:eastAsia="Verdana" w:cs="Verdana"/>
          <w:color w:val="000000" w:themeColor="text1"/>
        </w:rPr>
        <w:t>Do you agree with the proposed scope of the final readiness assessment that would be required of all candidates?</w:t>
      </w:r>
    </w:p>
    <w:p w14:paraId="6114AB3F" w14:textId="77777777" w:rsidR="0065281A" w:rsidRDefault="0065281A" w:rsidP="0065281A">
      <w:pPr>
        <w:jc w:val="both"/>
      </w:pPr>
      <w:r>
        <w:t xml:space="preserve">[Please delete all but one bullet] </w:t>
      </w:r>
    </w:p>
    <w:p w14:paraId="70FA68AD" w14:textId="77777777" w:rsidR="0065281A" w:rsidRPr="002A4958" w:rsidRDefault="0065281A" w:rsidP="0065281A">
      <w:pPr>
        <w:pStyle w:val="ListParagraph"/>
        <w:numPr>
          <w:ilvl w:val="0"/>
          <w:numId w:val="38"/>
        </w:numPr>
        <w:spacing w:line="240" w:lineRule="auto"/>
        <w:jc w:val="both"/>
      </w:pPr>
      <w:r w:rsidRPr="002A4958">
        <w:t>Strongly agree</w:t>
      </w:r>
    </w:p>
    <w:p w14:paraId="518E980D" w14:textId="77777777" w:rsidR="0065281A" w:rsidRPr="002A4958" w:rsidRDefault="0065281A" w:rsidP="0065281A">
      <w:pPr>
        <w:pStyle w:val="ListParagraph"/>
        <w:numPr>
          <w:ilvl w:val="0"/>
          <w:numId w:val="38"/>
        </w:numPr>
        <w:spacing w:line="240" w:lineRule="auto"/>
        <w:jc w:val="both"/>
      </w:pPr>
      <w:r w:rsidRPr="002A4958">
        <w:t>Agree</w:t>
      </w:r>
    </w:p>
    <w:p w14:paraId="666C1771" w14:textId="77777777" w:rsidR="0065281A" w:rsidRPr="002A4958" w:rsidRDefault="0065281A" w:rsidP="0065281A">
      <w:pPr>
        <w:pStyle w:val="ListParagraph"/>
        <w:numPr>
          <w:ilvl w:val="0"/>
          <w:numId w:val="38"/>
        </w:numPr>
        <w:spacing w:line="240" w:lineRule="auto"/>
        <w:jc w:val="both"/>
      </w:pPr>
      <w:r w:rsidRPr="002A4958">
        <w:t>Neither agree nor disagree</w:t>
      </w:r>
    </w:p>
    <w:p w14:paraId="5BCC3965" w14:textId="77777777" w:rsidR="0065281A" w:rsidRPr="002A4958" w:rsidRDefault="0065281A" w:rsidP="0065281A">
      <w:pPr>
        <w:pStyle w:val="ListParagraph"/>
        <w:numPr>
          <w:ilvl w:val="0"/>
          <w:numId w:val="38"/>
        </w:numPr>
        <w:spacing w:line="240" w:lineRule="auto"/>
        <w:jc w:val="both"/>
      </w:pPr>
      <w:r w:rsidRPr="002A4958">
        <w:t>Disagree</w:t>
      </w:r>
    </w:p>
    <w:p w14:paraId="44C2AE62" w14:textId="77777777" w:rsidR="0065281A" w:rsidRPr="002A4958" w:rsidRDefault="0065281A" w:rsidP="0065281A">
      <w:pPr>
        <w:pStyle w:val="ListParagraph"/>
        <w:numPr>
          <w:ilvl w:val="0"/>
          <w:numId w:val="38"/>
        </w:numPr>
        <w:spacing w:line="240" w:lineRule="auto"/>
        <w:jc w:val="both"/>
      </w:pPr>
      <w:r w:rsidRPr="002A4958">
        <w:t>Strongly disagree</w:t>
      </w:r>
    </w:p>
    <w:p w14:paraId="7BA8C582" w14:textId="77777777" w:rsidR="0065281A" w:rsidRDefault="0065281A" w:rsidP="0065281A">
      <w:pPr>
        <w:pStyle w:val="ListParagraph"/>
        <w:numPr>
          <w:ilvl w:val="0"/>
          <w:numId w:val="38"/>
        </w:numPr>
        <w:spacing w:after="160" w:line="259" w:lineRule="auto"/>
        <w:jc w:val="both"/>
      </w:pPr>
      <w:r w:rsidRPr="002A4958">
        <w:t>Don’t know/no vie</w:t>
      </w:r>
      <w:r>
        <w:t>w</w:t>
      </w:r>
    </w:p>
    <w:p w14:paraId="14ADF940" w14:textId="77777777" w:rsidR="0065281A" w:rsidRDefault="0065281A" w:rsidP="0065281A">
      <w:pPr>
        <w:ind w:firstLine="360"/>
        <w:jc w:val="both"/>
      </w:pPr>
      <w:r>
        <w:t>Comments:</w:t>
      </w:r>
    </w:p>
    <w:p w14:paraId="713FCAD0" w14:textId="77777777" w:rsidR="0065281A" w:rsidRDefault="0065281A" w:rsidP="0065281A">
      <w:pPr>
        <w:jc w:val="both"/>
      </w:pPr>
    </w:p>
    <w:p w14:paraId="3ED4AA6F" w14:textId="77777777" w:rsidR="0065281A" w:rsidRPr="007620F1" w:rsidRDefault="0065281A" w:rsidP="0065281A">
      <w:pPr>
        <w:pStyle w:val="Heading3"/>
      </w:pPr>
      <w:r>
        <w:t xml:space="preserve">Template part 3: </w:t>
      </w:r>
      <w:r w:rsidRPr="007620F1">
        <w:t>General feedback:</w:t>
      </w:r>
    </w:p>
    <w:p w14:paraId="7F9B31A6" w14:textId="77777777" w:rsidR="0065281A" w:rsidRDefault="0065281A" w:rsidP="0065281A">
      <w:pPr>
        <w:jc w:val="both"/>
      </w:pPr>
      <w:r>
        <w:t xml:space="preserve">We believe that consultation is at the heart of good policy development. We welcome any comments about how we’ve run this consultation. We’d also like to get your answers to the following questions. </w:t>
      </w:r>
    </w:p>
    <w:p w14:paraId="63485969" w14:textId="77777777" w:rsidR="0065281A" w:rsidRDefault="0065281A" w:rsidP="0065281A">
      <w:pPr>
        <w:jc w:val="both"/>
      </w:pPr>
    </w:p>
    <w:tbl>
      <w:tblPr>
        <w:tblW w:w="9629" w:type="dxa"/>
        <w:tblLook w:val="04A0" w:firstRow="1" w:lastRow="0" w:firstColumn="1" w:lastColumn="0" w:noHBand="0" w:noVBand="1"/>
      </w:tblPr>
      <w:tblGrid>
        <w:gridCol w:w="2825"/>
        <w:gridCol w:w="6804"/>
      </w:tblGrid>
      <w:tr w:rsidR="0065281A" w:rsidRPr="000925A1" w14:paraId="2A9ED081" w14:textId="77777777" w:rsidTr="0065281A">
        <w:trPr>
          <w:trHeight w:val="660"/>
        </w:trPr>
        <w:tc>
          <w:tcPr>
            <w:tcW w:w="2825" w:type="dxa"/>
            <w:tcBorders>
              <w:top w:val="single" w:sz="8" w:space="0" w:color="auto"/>
              <w:left w:val="single" w:sz="8" w:space="0" w:color="auto"/>
              <w:bottom w:val="single" w:sz="8" w:space="0" w:color="auto"/>
              <w:right w:val="single" w:sz="8" w:space="0" w:color="auto"/>
            </w:tcBorders>
            <w:shd w:val="clear" w:color="auto" w:fill="E7E6E6" w:themeFill="background2"/>
            <w:noWrap/>
            <w:vAlign w:val="center"/>
            <w:hideMark/>
          </w:tcPr>
          <w:p w14:paraId="7FCC9886" w14:textId="77777777" w:rsidR="0065281A" w:rsidRPr="000925A1" w:rsidRDefault="0065281A" w:rsidP="00246759">
            <w:pPr>
              <w:spacing w:line="240" w:lineRule="auto"/>
              <w:jc w:val="both"/>
              <w:rPr>
                <w:rFonts w:eastAsia="Times New Roman" w:cs="Calibri"/>
                <w:b/>
                <w:bCs/>
                <w:color w:val="000000"/>
                <w:lang w:eastAsia="en-GB"/>
              </w:rPr>
            </w:pPr>
            <w:r w:rsidRPr="000925A1">
              <w:rPr>
                <w:rFonts w:eastAsia="Times New Roman" w:cs="Calibri"/>
                <w:b/>
                <w:bCs/>
                <w:color w:val="000000"/>
                <w:lang w:eastAsia="en-GB"/>
              </w:rPr>
              <w:t>Question</w:t>
            </w:r>
          </w:p>
        </w:tc>
        <w:tc>
          <w:tcPr>
            <w:tcW w:w="6804" w:type="dxa"/>
            <w:tcBorders>
              <w:top w:val="single" w:sz="8" w:space="0" w:color="auto"/>
              <w:left w:val="nil"/>
              <w:bottom w:val="single" w:sz="8" w:space="0" w:color="auto"/>
              <w:right w:val="single" w:sz="8" w:space="0" w:color="auto"/>
            </w:tcBorders>
            <w:shd w:val="clear" w:color="auto" w:fill="E7E6E6" w:themeFill="background2"/>
            <w:noWrap/>
            <w:vAlign w:val="center"/>
            <w:hideMark/>
          </w:tcPr>
          <w:p w14:paraId="67044A2F" w14:textId="5C6D6FFE" w:rsidR="0065281A" w:rsidRPr="000925A1" w:rsidRDefault="0065281A" w:rsidP="00246759">
            <w:pPr>
              <w:spacing w:line="240" w:lineRule="auto"/>
              <w:jc w:val="both"/>
              <w:rPr>
                <w:rFonts w:eastAsia="Times New Roman" w:cs="Calibri"/>
                <w:b/>
                <w:bCs/>
                <w:color w:val="000000"/>
                <w:lang w:eastAsia="en-GB"/>
              </w:rPr>
            </w:pPr>
            <w:r w:rsidRPr="000925A1">
              <w:rPr>
                <w:rFonts w:eastAsia="Times New Roman" w:cs="Calibri"/>
                <w:b/>
                <w:bCs/>
                <w:color w:val="000000"/>
                <w:lang w:eastAsia="en-GB"/>
              </w:rPr>
              <w:t>Response</w:t>
            </w:r>
          </w:p>
        </w:tc>
      </w:tr>
      <w:tr w:rsidR="0065281A" w:rsidRPr="000925A1" w14:paraId="47B40820" w14:textId="77777777" w:rsidTr="0065281A">
        <w:trPr>
          <w:trHeight w:val="660"/>
        </w:trPr>
        <w:tc>
          <w:tcPr>
            <w:tcW w:w="2825" w:type="dxa"/>
            <w:tcBorders>
              <w:top w:val="nil"/>
              <w:left w:val="single" w:sz="8" w:space="0" w:color="auto"/>
              <w:bottom w:val="single" w:sz="4" w:space="0" w:color="auto"/>
              <w:right w:val="single" w:sz="8" w:space="0" w:color="auto"/>
            </w:tcBorders>
            <w:shd w:val="clear" w:color="auto" w:fill="auto"/>
            <w:vAlign w:val="center"/>
            <w:hideMark/>
          </w:tcPr>
          <w:p w14:paraId="29B1C021" w14:textId="77777777" w:rsidR="0065281A" w:rsidRPr="000925A1" w:rsidRDefault="0065281A" w:rsidP="00246759">
            <w:pPr>
              <w:spacing w:line="240" w:lineRule="auto"/>
              <w:jc w:val="both"/>
              <w:rPr>
                <w:rFonts w:eastAsia="Times New Roman" w:cs="Calibri"/>
                <w:color w:val="000000"/>
                <w:lang w:eastAsia="en-GB"/>
              </w:rPr>
            </w:pPr>
            <w:r w:rsidRPr="000925A1">
              <w:rPr>
                <w:rFonts w:eastAsia="Times New Roman" w:cs="Calibri"/>
                <w:color w:val="000000"/>
                <w:lang w:eastAsia="en-GB"/>
              </w:rPr>
              <w:t xml:space="preserve">Do you have any comments about the </w:t>
            </w:r>
            <w:r w:rsidRPr="000925A1">
              <w:rPr>
                <w:rFonts w:eastAsia="Times New Roman" w:cs="Calibri"/>
                <w:color w:val="000000"/>
                <w:lang w:eastAsia="en-GB"/>
              </w:rPr>
              <w:lastRenderedPageBreak/>
              <w:t>overall process of this consultation?</w:t>
            </w:r>
          </w:p>
        </w:tc>
        <w:tc>
          <w:tcPr>
            <w:tcW w:w="6804" w:type="dxa"/>
            <w:tcBorders>
              <w:top w:val="nil"/>
              <w:left w:val="nil"/>
              <w:bottom w:val="single" w:sz="4" w:space="0" w:color="auto"/>
              <w:right w:val="single" w:sz="8" w:space="0" w:color="auto"/>
            </w:tcBorders>
            <w:shd w:val="clear" w:color="auto" w:fill="auto"/>
            <w:vAlign w:val="bottom"/>
            <w:hideMark/>
          </w:tcPr>
          <w:p w14:paraId="23246E9B" w14:textId="39EECA6A" w:rsidR="0065281A" w:rsidRPr="000925A1" w:rsidRDefault="0065281A" w:rsidP="00246759">
            <w:pPr>
              <w:spacing w:line="240" w:lineRule="auto"/>
              <w:jc w:val="both"/>
              <w:rPr>
                <w:rFonts w:eastAsia="Times New Roman" w:cs="Calibri"/>
                <w:color w:val="000000"/>
                <w:lang w:eastAsia="en-GB"/>
              </w:rPr>
            </w:pPr>
            <w:r w:rsidRPr="000925A1">
              <w:rPr>
                <w:rFonts w:eastAsia="Times New Roman" w:cs="Calibri"/>
                <w:color w:val="000000"/>
                <w:lang w:eastAsia="en-GB"/>
              </w:rPr>
              <w:lastRenderedPageBreak/>
              <w:t> </w:t>
            </w:r>
          </w:p>
        </w:tc>
      </w:tr>
      <w:tr w:rsidR="0065281A" w:rsidRPr="000925A1" w14:paraId="30E4A8DE" w14:textId="77777777" w:rsidTr="0065281A">
        <w:trPr>
          <w:trHeight w:val="660"/>
        </w:trPr>
        <w:tc>
          <w:tcPr>
            <w:tcW w:w="2825" w:type="dxa"/>
            <w:tcBorders>
              <w:top w:val="nil"/>
              <w:left w:val="single" w:sz="8" w:space="0" w:color="auto"/>
              <w:bottom w:val="single" w:sz="4" w:space="0" w:color="auto"/>
              <w:right w:val="single" w:sz="8" w:space="0" w:color="auto"/>
            </w:tcBorders>
            <w:shd w:val="clear" w:color="auto" w:fill="auto"/>
            <w:noWrap/>
            <w:vAlign w:val="center"/>
            <w:hideMark/>
          </w:tcPr>
          <w:p w14:paraId="60A888F7" w14:textId="77777777" w:rsidR="0065281A" w:rsidRPr="000925A1" w:rsidRDefault="0065281A" w:rsidP="00246759">
            <w:pPr>
              <w:spacing w:line="240" w:lineRule="auto"/>
              <w:jc w:val="both"/>
              <w:rPr>
                <w:rFonts w:eastAsia="Times New Roman" w:cs="Calibri"/>
                <w:color w:val="000000"/>
                <w:lang w:eastAsia="en-GB"/>
              </w:rPr>
            </w:pPr>
            <w:r w:rsidRPr="000925A1">
              <w:rPr>
                <w:rFonts w:eastAsia="Times New Roman" w:cs="Calibri"/>
                <w:color w:val="000000"/>
                <w:lang w:eastAsia="en-GB"/>
              </w:rPr>
              <w:t>Do you have any comments about its tone and content?</w:t>
            </w:r>
          </w:p>
        </w:tc>
        <w:tc>
          <w:tcPr>
            <w:tcW w:w="6804" w:type="dxa"/>
            <w:tcBorders>
              <w:top w:val="nil"/>
              <w:left w:val="nil"/>
              <w:bottom w:val="single" w:sz="4" w:space="0" w:color="auto"/>
              <w:right w:val="single" w:sz="8" w:space="0" w:color="auto"/>
            </w:tcBorders>
            <w:shd w:val="clear" w:color="auto" w:fill="auto"/>
            <w:vAlign w:val="bottom"/>
            <w:hideMark/>
          </w:tcPr>
          <w:p w14:paraId="3C9B67AA" w14:textId="344522B2" w:rsidR="0065281A" w:rsidRPr="000925A1" w:rsidRDefault="0065281A" w:rsidP="00246759">
            <w:pPr>
              <w:spacing w:line="240" w:lineRule="auto"/>
              <w:jc w:val="both"/>
              <w:rPr>
                <w:rFonts w:eastAsia="Times New Roman" w:cs="Calibri"/>
                <w:color w:val="000000"/>
                <w:lang w:eastAsia="en-GB"/>
              </w:rPr>
            </w:pPr>
            <w:r w:rsidRPr="000925A1">
              <w:rPr>
                <w:rFonts w:eastAsia="Times New Roman" w:cs="Calibri"/>
                <w:color w:val="000000"/>
                <w:lang w:eastAsia="en-GB"/>
              </w:rPr>
              <w:t> </w:t>
            </w:r>
          </w:p>
        </w:tc>
      </w:tr>
      <w:tr w:rsidR="0065281A" w:rsidRPr="000925A1" w14:paraId="0734A1CA" w14:textId="77777777" w:rsidTr="0065281A">
        <w:trPr>
          <w:trHeight w:val="660"/>
        </w:trPr>
        <w:tc>
          <w:tcPr>
            <w:tcW w:w="2825" w:type="dxa"/>
            <w:tcBorders>
              <w:top w:val="nil"/>
              <w:left w:val="single" w:sz="8" w:space="0" w:color="auto"/>
              <w:bottom w:val="single" w:sz="4" w:space="0" w:color="auto"/>
              <w:right w:val="single" w:sz="8" w:space="0" w:color="auto"/>
            </w:tcBorders>
            <w:shd w:val="clear" w:color="auto" w:fill="auto"/>
            <w:noWrap/>
            <w:vAlign w:val="center"/>
            <w:hideMark/>
          </w:tcPr>
          <w:p w14:paraId="4F2F2AC2" w14:textId="77777777" w:rsidR="0065281A" w:rsidRPr="000925A1" w:rsidRDefault="0065281A" w:rsidP="00246759">
            <w:pPr>
              <w:spacing w:line="240" w:lineRule="auto"/>
              <w:jc w:val="both"/>
              <w:rPr>
                <w:rFonts w:eastAsia="Times New Roman" w:cs="Calibri"/>
                <w:color w:val="000000"/>
                <w:lang w:eastAsia="en-GB"/>
              </w:rPr>
            </w:pPr>
            <w:r w:rsidRPr="000925A1">
              <w:rPr>
                <w:rFonts w:eastAsia="Times New Roman" w:cs="Calibri"/>
                <w:color w:val="000000"/>
                <w:lang w:eastAsia="en-GB"/>
              </w:rPr>
              <w:t>Was it easy to read and understand? Or could it have been better written?</w:t>
            </w:r>
          </w:p>
        </w:tc>
        <w:tc>
          <w:tcPr>
            <w:tcW w:w="6804" w:type="dxa"/>
            <w:tcBorders>
              <w:top w:val="nil"/>
              <w:left w:val="nil"/>
              <w:bottom w:val="single" w:sz="4" w:space="0" w:color="auto"/>
              <w:right w:val="single" w:sz="8" w:space="0" w:color="auto"/>
            </w:tcBorders>
            <w:shd w:val="clear" w:color="auto" w:fill="auto"/>
            <w:vAlign w:val="bottom"/>
            <w:hideMark/>
          </w:tcPr>
          <w:p w14:paraId="5F8833B5" w14:textId="49C43AE5" w:rsidR="0065281A" w:rsidRPr="000925A1" w:rsidRDefault="0065281A" w:rsidP="00246759">
            <w:pPr>
              <w:spacing w:line="240" w:lineRule="auto"/>
              <w:jc w:val="both"/>
              <w:rPr>
                <w:rFonts w:eastAsia="Times New Roman" w:cs="Calibri"/>
                <w:color w:val="000000"/>
                <w:lang w:eastAsia="en-GB"/>
              </w:rPr>
            </w:pPr>
            <w:r w:rsidRPr="000925A1">
              <w:rPr>
                <w:rFonts w:eastAsia="Times New Roman" w:cs="Calibri"/>
                <w:color w:val="000000"/>
                <w:lang w:eastAsia="en-GB"/>
              </w:rPr>
              <w:t> </w:t>
            </w:r>
          </w:p>
        </w:tc>
      </w:tr>
      <w:tr w:rsidR="0065281A" w:rsidRPr="000925A1" w14:paraId="51014865" w14:textId="77777777" w:rsidTr="0065281A">
        <w:trPr>
          <w:trHeight w:val="660"/>
        </w:trPr>
        <w:tc>
          <w:tcPr>
            <w:tcW w:w="2825" w:type="dxa"/>
            <w:tcBorders>
              <w:top w:val="nil"/>
              <w:left w:val="single" w:sz="8" w:space="0" w:color="auto"/>
              <w:bottom w:val="single" w:sz="4" w:space="0" w:color="auto"/>
              <w:right w:val="single" w:sz="8" w:space="0" w:color="auto"/>
            </w:tcBorders>
            <w:shd w:val="clear" w:color="auto" w:fill="auto"/>
            <w:noWrap/>
            <w:vAlign w:val="center"/>
            <w:hideMark/>
          </w:tcPr>
          <w:p w14:paraId="092F7F9A" w14:textId="77777777" w:rsidR="0065281A" w:rsidRPr="000925A1" w:rsidRDefault="0065281A" w:rsidP="00246759">
            <w:pPr>
              <w:spacing w:line="240" w:lineRule="auto"/>
              <w:jc w:val="both"/>
              <w:rPr>
                <w:rFonts w:eastAsia="Times New Roman" w:cs="Calibri"/>
                <w:color w:val="000000"/>
                <w:lang w:eastAsia="en-GB"/>
              </w:rPr>
            </w:pPr>
            <w:r w:rsidRPr="000925A1">
              <w:rPr>
                <w:rFonts w:eastAsia="Times New Roman" w:cs="Calibri"/>
                <w:color w:val="000000"/>
                <w:lang w:eastAsia="en-GB"/>
              </w:rPr>
              <w:t>Were its conclusions balanced?</w:t>
            </w:r>
          </w:p>
        </w:tc>
        <w:tc>
          <w:tcPr>
            <w:tcW w:w="6804" w:type="dxa"/>
            <w:tcBorders>
              <w:top w:val="nil"/>
              <w:left w:val="nil"/>
              <w:bottom w:val="single" w:sz="4" w:space="0" w:color="auto"/>
              <w:right w:val="single" w:sz="8" w:space="0" w:color="auto"/>
            </w:tcBorders>
            <w:shd w:val="clear" w:color="auto" w:fill="auto"/>
            <w:vAlign w:val="bottom"/>
            <w:hideMark/>
          </w:tcPr>
          <w:p w14:paraId="7E3EF9C7" w14:textId="0D4D985F" w:rsidR="0065281A" w:rsidRPr="000925A1" w:rsidRDefault="0065281A" w:rsidP="00246759">
            <w:pPr>
              <w:spacing w:line="240" w:lineRule="auto"/>
              <w:jc w:val="both"/>
              <w:rPr>
                <w:rFonts w:eastAsia="Times New Roman" w:cs="Calibri"/>
                <w:color w:val="000000"/>
                <w:lang w:eastAsia="en-GB"/>
              </w:rPr>
            </w:pPr>
            <w:r w:rsidRPr="000925A1">
              <w:rPr>
                <w:rFonts w:eastAsia="Times New Roman" w:cs="Calibri"/>
                <w:color w:val="000000"/>
                <w:lang w:eastAsia="en-GB"/>
              </w:rPr>
              <w:t> </w:t>
            </w:r>
          </w:p>
        </w:tc>
      </w:tr>
      <w:tr w:rsidR="0065281A" w:rsidRPr="000925A1" w14:paraId="62960567" w14:textId="77777777" w:rsidTr="0065281A">
        <w:trPr>
          <w:trHeight w:val="660"/>
        </w:trPr>
        <w:tc>
          <w:tcPr>
            <w:tcW w:w="2825" w:type="dxa"/>
            <w:tcBorders>
              <w:top w:val="nil"/>
              <w:left w:val="single" w:sz="8" w:space="0" w:color="auto"/>
              <w:bottom w:val="single" w:sz="4" w:space="0" w:color="auto"/>
              <w:right w:val="single" w:sz="8" w:space="0" w:color="auto"/>
            </w:tcBorders>
            <w:shd w:val="clear" w:color="auto" w:fill="auto"/>
            <w:noWrap/>
            <w:vAlign w:val="center"/>
            <w:hideMark/>
          </w:tcPr>
          <w:p w14:paraId="39432355" w14:textId="77777777" w:rsidR="0065281A" w:rsidRPr="000925A1" w:rsidRDefault="0065281A" w:rsidP="00246759">
            <w:pPr>
              <w:spacing w:line="240" w:lineRule="auto"/>
              <w:jc w:val="both"/>
              <w:rPr>
                <w:rFonts w:eastAsia="Times New Roman" w:cs="Calibri"/>
                <w:color w:val="000000"/>
                <w:lang w:eastAsia="en-GB"/>
              </w:rPr>
            </w:pPr>
            <w:r w:rsidRPr="000925A1">
              <w:rPr>
                <w:rFonts w:eastAsia="Times New Roman" w:cs="Calibri"/>
                <w:color w:val="000000"/>
                <w:lang w:eastAsia="en-GB"/>
              </w:rPr>
              <w:t>Did it make reasoned recommendations for improvement?</w:t>
            </w:r>
          </w:p>
        </w:tc>
        <w:tc>
          <w:tcPr>
            <w:tcW w:w="6804" w:type="dxa"/>
            <w:tcBorders>
              <w:top w:val="nil"/>
              <w:left w:val="nil"/>
              <w:bottom w:val="single" w:sz="4" w:space="0" w:color="auto"/>
              <w:right w:val="single" w:sz="8" w:space="0" w:color="auto"/>
            </w:tcBorders>
            <w:shd w:val="clear" w:color="auto" w:fill="auto"/>
            <w:vAlign w:val="bottom"/>
            <w:hideMark/>
          </w:tcPr>
          <w:p w14:paraId="5FAF4925" w14:textId="18BC0E03" w:rsidR="0065281A" w:rsidRPr="000925A1" w:rsidRDefault="0065281A" w:rsidP="00246759">
            <w:pPr>
              <w:spacing w:line="240" w:lineRule="auto"/>
              <w:jc w:val="both"/>
              <w:rPr>
                <w:rFonts w:eastAsia="Times New Roman" w:cs="Calibri"/>
                <w:color w:val="000000"/>
                <w:lang w:eastAsia="en-GB"/>
              </w:rPr>
            </w:pPr>
            <w:r w:rsidRPr="000925A1">
              <w:rPr>
                <w:rFonts w:eastAsia="Times New Roman" w:cs="Calibri"/>
                <w:color w:val="000000"/>
                <w:lang w:eastAsia="en-GB"/>
              </w:rPr>
              <w:t> </w:t>
            </w:r>
          </w:p>
        </w:tc>
      </w:tr>
      <w:tr w:rsidR="0065281A" w:rsidRPr="000925A1" w14:paraId="05647869" w14:textId="77777777" w:rsidTr="0065281A">
        <w:trPr>
          <w:trHeight w:val="660"/>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305A2F03" w14:textId="77777777" w:rsidR="0065281A" w:rsidRPr="000925A1" w:rsidRDefault="0065281A" w:rsidP="00246759">
            <w:pPr>
              <w:spacing w:line="240" w:lineRule="auto"/>
              <w:jc w:val="both"/>
              <w:rPr>
                <w:rFonts w:eastAsia="Times New Roman" w:cs="Calibri"/>
                <w:color w:val="000000"/>
                <w:lang w:eastAsia="en-GB"/>
              </w:rPr>
            </w:pPr>
            <w:r w:rsidRPr="000925A1">
              <w:rPr>
                <w:rFonts w:eastAsia="Times New Roman" w:cs="Calibri"/>
                <w:color w:val="000000"/>
                <w:lang w:eastAsia="en-GB"/>
              </w:rPr>
              <w:t>Any further comments?</w:t>
            </w:r>
          </w:p>
        </w:tc>
        <w:tc>
          <w:tcPr>
            <w:tcW w:w="6804" w:type="dxa"/>
            <w:tcBorders>
              <w:top w:val="nil"/>
              <w:left w:val="nil"/>
              <w:bottom w:val="single" w:sz="8" w:space="0" w:color="auto"/>
              <w:right w:val="single" w:sz="8" w:space="0" w:color="auto"/>
            </w:tcBorders>
            <w:shd w:val="clear" w:color="auto" w:fill="auto"/>
            <w:vAlign w:val="bottom"/>
            <w:hideMark/>
          </w:tcPr>
          <w:p w14:paraId="0ECA63D4" w14:textId="19DD3212" w:rsidR="0065281A" w:rsidRPr="000925A1" w:rsidRDefault="0065281A" w:rsidP="00246759">
            <w:pPr>
              <w:spacing w:line="240" w:lineRule="auto"/>
              <w:jc w:val="both"/>
              <w:rPr>
                <w:rFonts w:eastAsia="Times New Roman" w:cs="Calibri"/>
                <w:color w:val="000000"/>
                <w:lang w:eastAsia="en-GB"/>
              </w:rPr>
            </w:pPr>
            <w:r w:rsidRPr="000925A1">
              <w:rPr>
                <w:rFonts w:eastAsia="Times New Roman" w:cs="Calibri"/>
                <w:color w:val="000000"/>
                <w:lang w:eastAsia="en-GB"/>
              </w:rPr>
              <w:t> </w:t>
            </w:r>
          </w:p>
        </w:tc>
      </w:tr>
    </w:tbl>
    <w:p w14:paraId="7A6C170D" w14:textId="77777777" w:rsidR="0065281A" w:rsidRPr="00F80585" w:rsidRDefault="0065281A" w:rsidP="0065281A">
      <w:pPr>
        <w:jc w:val="both"/>
      </w:pPr>
    </w:p>
    <w:p w14:paraId="1FBD55CB" w14:textId="77777777" w:rsidR="0065281A" w:rsidRDefault="0065281A" w:rsidP="0065281A">
      <w:pPr>
        <w:pStyle w:val="Heading4"/>
      </w:pPr>
      <w:r w:rsidRPr="00231AAB">
        <w:t>Your response, data and confidentiality</w:t>
      </w:r>
    </w:p>
    <w:p w14:paraId="3D912131" w14:textId="77777777" w:rsidR="0065281A" w:rsidRPr="007620F1" w:rsidRDefault="0065281A" w:rsidP="0065281A">
      <w:pPr>
        <w:jc w:val="both"/>
      </w:pPr>
      <w:r w:rsidRPr="007620F1">
        <w:t>You can ask us to keep your response, or parts of your response, confidential. We’ll respect this, subject to obligations to disclose information, for example, under the Freedom of Information Act 2000, the Environmental Information Regulations 2004, statutory directions, court orders, government regulations or where you give us explicit permission to disclose. If you do want us to keep your response confidential, please clearly mark this on your response and explain why.</w:t>
      </w:r>
    </w:p>
    <w:p w14:paraId="03B3237B" w14:textId="77777777" w:rsidR="0065281A" w:rsidRPr="007620F1" w:rsidRDefault="0065281A" w:rsidP="0065281A">
      <w:pPr>
        <w:jc w:val="both"/>
      </w:pPr>
      <w:r w:rsidRPr="007620F1">
        <w:t xml:space="preserve">If you wish us to keep part of your response confidential, please clearly mark those parts of your response that you </w:t>
      </w:r>
      <w:r w:rsidRPr="007620F1">
        <w:rPr>
          <w:i/>
        </w:rPr>
        <w:t>do</w:t>
      </w:r>
      <w:r w:rsidRPr="007620F1">
        <w:t xml:space="preserve"> wish to be kept confidential and those that you </w:t>
      </w:r>
      <w:r w:rsidRPr="007620F1">
        <w:rPr>
          <w:i/>
        </w:rPr>
        <w:t>do not</w:t>
      </w:r>
      <w:r w:rsidRPr="007620F1">
        <w:t xml:space="preserve"> wish to be kept confidential. Please put the confidential material in a separate appendix to your response. If necessary, we’ll get in touch with you to discuss which parts of the information in your response should be kept confidential, and which can be published. We might ask for reasons why.</w:t>
      </w:r>
    </w:p>
    <w:p w14:paraId="0A64CE86" w14:textId="77777777" w:rsidR="0065281A" w:rsidRPr="007620F1" w:rsidRDefault="0065281A" w:rsidP="0065281A">
      <w:pPr>
        <w:jc w:val="both"/>
      </w:pPr>
      <w:r w:rsidRPr="007620F1">
        <w:t xml:space="preserve">If the information you give in your response contains personal data under the General Data Protection Regulation (Regulation (EU) 2016/679) as retained in domestic law following the UK’s withdrawal from the European Union (“UK GDPR”), the Gas and Electricity Markets Authority will be the data controller for the purposes of GDPR. Ofgem uses the information in responses in performing its statutory functions and in accordance with section 105 of the Utilities Act 2000. Please refer to our Privacy Notice on consultations, see Appendix 4. </w:t>
      </w:r>
    </w:p>
    <w:p w14:paraId="58539DEE" w14:textId="77777777" w:rsidR="0065281A" w:rsidRPr="007620F1" w:rsidRDefault="0065281A" w:rsidP="0065281A">
      <w:pPr>
        <w:jc w:val="both"/>
      </w:pPr>
      <w:r w:rsidRPr="007620F1">
        <w:lastRenderedPageBreak/>
        <w:t>If you wish to respond confidentially, we’ll keep your response itself confidential, but we will publish the number (but not the names) of confidential responses we receive. We won’t link responses to respondents if we publish a summary of responses, and we will evaluate each response on its own merits without undermining your right to confidentiality.</w:t>
      </w:r>
    </w:p>
    <w:p w14:paraId="0A01F961" w14:textId="6648046A" w:rsidR="00B643E5" w:rsidRDefault="00B643E5" w:rsidP="00CE7C94"/>
    <w:bookmarkEnd w:id="23"/>
    <w:bookmarkEnd w:id="24"/>
    <w:bookmarkEnd w:id="25"/>
    <w:bookmarkEnd w:id="26"/>
    <w:bookmarkEnd w:id="27"/>
    <w:bookmarkEnd w:id="28"/>
    <w:bookmarkEnd w:id="29"/>
    <w:sectPr w:rsidR="00B643E5" w:rsidSect="000272B7">
      <w:headerReference w:type="default" r:id="rId19"/>
      <w:footerReference w:type="default" r:id="rId20"/>
      <w:headerReference w:type="first" r:id="rId21"/>
      <w:footerReference w:type="first" r:id="rId22"/>
      <w:type w:val="continuous"/>
      <w:pgSz w:w="11906" w:h="16838"/>
      <w:pgMar w:top="1440" w:right="1440" w:bottom="1440" w:left="1440"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8A12C" w14:textId="77777777" w:rsidR="0068352F" w:rsidRDefault="0068352F" w:rsidP="00CE7C94">
      <w:r>
        <w:separator/>
      </w:r>
    </w:p>
    <w:p w14:paraId="2DDBF74B" w14:textId="77777777" w:rsidR="0068352F" w:rsidRDefault="0068352F" w:rsidP="00CE7C94"/>
    <w:p w14:paraId="6AAAB7B5" w14:textId="77777777" w:rsidR="0068352F" w:rsidRDefault="0068352F" w:rsidP="00CE7C94"/>
  </w:endnote>
  <w:endnote w:type="continuationSeparator" w:id="0">
    <w:p w14:paraId="3EA624A2" w14:textId="77777777" w:rsidR="0068352F" w:rsidRDefault="0068352F" w:rsidP="00CE7C94">
      <w:r>
        <w:continuationSeparator/>
      </w:r>
    </w:p>
    <w:p w14:paraId="06D83EA9" w14:textId="77777777" w:rsidR="0068352F" w:rsidRDefault="0068352F" w:rsidP="00CE7C94"/>
    <w:p w14:paraId="30E88AC6" w14:textId="77777777" w:rsidR="0068352F" w:rsidRDefault="0068352F" w:rsidP="00CE7C94"/>
  </w:endnote>
  <w:endnote w:type="continuationNotice" w:id="1">
    <w:p w14:paraId="52193606" w14:textId="77777777" w:rsidR="0068352F" w:rsidRDefault="0068352F" w:rsidP="00CE7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A8B71" w14:textId="77777777" w:rsidR="0065281A" w:rsidRDefault="006528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59771" w14:textId="152F7613" w:rsidR="006C656D" w:rsidRDefault="00095BAF" w:rsidP="00CE7C94">
    <w:pPr>
      <w:pStyle w:val="Footer"/>
    </w:pPr>
    <w:r>
      <w:fldChar w:fldCharType="begin"/>
    </w:r>
    <w:r>
      <w:instrText xml:space="preserve"> PAGE   \* MERGEFORMAT </w:instrText>
    </w:r>
    <w:r>
      <w:fldChar w:fldCharType="separate"/>
    </w:r>
    <w: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17302" w14:textId="640B6EDA" w:rsidR="00351946" w:rsidRPr="006C656D" w:rsidRDefault="006C656D" w:rsidP="00CE7C94">
    <w:pPr>
      <w:pStyle w:val="Footer"/>
    </w:pPr>
    <w:r w:rsidRPr="006C656D">
      <w:t>OFG116</w:t>
    </w:r>
    <w:r w:rsidR="00CE7C94">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C3C46" w14:textId="639E16EF" w:rsidR="00623AE0" w:rsidRDefault="00D45FC0" w:rsidP="00CE7C94">
    <w:pPr>
      <w:pStyle w:val="Footer"/>
    </w:pPr>
    <w:r>
      <w:fldChar w:fldCharType="begin"/>
    </w:r>
    <w:r>
      <w:instrText xml:space="preserve"> PAGE   \* MERGEFORMAT </w:instrText>
    </w:r>
    <w:r>
      <w:fldChar w:fldCharType="separate"/>
    </w:r>
    <w:r>
      <w:t>8</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9980777"/>
      <w:docPartObj>
        <w:docPartGallery w:val="Page Numbers (Bottom of Page)"/>
        <w:docPartUnique/>
      </w:docPartObj>
    </w:sdtPr>
    <w:sdtEndPr>
      <w:rPr>
        <w:noProof/>
      </w:rPr>
    </w:sdtEndPr>
    <w:sdtContent>
      <w:p w14:paraId="2922D601" w14:textId="5546665B" w:rsidR="00651B2C" w:rsidRDefault="00B663F5" w:rsidP="00CE7C94">
        <w:pPr>
          <w:pStyle w:val="Footer"/>
        </w:pPr>
        <w:r>
          <w:fldChar w:fldCharType="begin"/>
        </w:r>
        <w:r>
          <w:instrText xml:space="preserve"> PAGE   \* MERGEFORMAT </w:instrText>
        </w:r>
        <w:r>
          <w:fldChar w:fldCharType="separate"/>
        </w:r>
        <w: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BAD28" w14:textId="77777777" w:rsidR="0068352F" w:rsidRDefault="0068352F" w:rsidP="00CE7C94">
      <w:r>
        <w:separator/>
      </w:r>
    </w:p>
  </w:footnote>
  <w:footnote w:type="continuationSeparator" w:id="0">
    <w:p w14:paraId="01A0AEFE" w14:textId="77777777" w:rsidR="0068352F" w:rsidRDefault="0068352F" w:rsidP="00CE7C94">
      <w:r>
        <w:continuationSeparator/>
      </w:r>
    </w:p>
    <w:p w14:paraId="0C65EA51" w14:textId="77777777" w:rsidR="0068352F" w:rsidRDefault="0068352F" w:rsidP="00CE7C94"/>
    <w:p w14:paraId="3CDAE711" w14:textId="77777777" w:rsidR="0068352F" w:rsidRDefault="0068352F" w:rsidP="00CE7C94"/>
  </w:footnote>
  <w:footnote w:type="continuationNotice" w:id="1">
    <w:p w14:paraId="72D9CEC3" w14:textId="77777777" w:rsidR="0068352F" w:rsidRDefault="0068352F" w:rsidP="00CE7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4B002" w14:textId="77777777" w:rsidR="0065281A" w:rsidRDefault="006528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F6231" w14:textId="018997F6" w:rsidR="000272B7" w:rsidRPr="000272B7" w:rsidRDefault="004702C3" w:rsidP="00CE7C94">
    <w:r>
      <w:t>Call for Input</w:t>
    </w:r>
    <w:r w:rsidR="000272B7" w:rsidRPr="000272B7">
      <w:t xml:space="preserve"> –</w:t>
    </w:r>
    <w:r w:rsidR="00B663F5">
      <w:t xml:space="preserve"> </w:t>
    </w:r>
    <w:sdt>
      <w:sdtPr>
        <w:alias w:val="Title"/>
        <w:tag w:val=""/>
        <w:id w:val="-2009052167"/>
        <w:placeholder>
          <w:docPart w:val="F508D70F52AB49528B040A0E2A4A76C3"/>
        </w:placeholder>
        <w:dataBinding w:prefixMappings="xmlns:ns0='http://purl.org/dc/elements/1.1/' xmlns:ns1='http://schemas.openxmlformats.org/package/2006/metadata/core-properties' " w:xpath="/ns1:coreProperties[1]/ns0:title[1]" w:storeItemID="{6C3C8BC8-F283-45AE-878A-BAB7291924A1}"/>
        <w:text/>
      </w:sdtPr>
      <w:sdtEndPr/>
      <w:sdtContent>
        <w:r w:rsidR="0065281A">
          <w:t>Consultation on code manager selection – response template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74CA2" w14:textId="2063259F" w:rsidR="00351946" w:rsidRPr="00351946" w:rsidRDefault="00351946" w:rsidP="00CE7C94">
    <w:pPr>
      <w:jc w:val="right"/>
      <w:rPr>
        <w:color w:val="ED7D31"/>
        <w14:textFill>
          <w14:solidFill>
            <w14:srgbClr w14:val="ED7D31">
              <w14:lumMod w14:val="75000"/>
              <w14:lumOff w14:val="25000"/>
            </w14:srgbClr>
          </w14:solidFill>
        </w14:textFill>
      </w:rPr>
    </w:pPr>
    <w:r w:rsidRPr="00351946">
      <w:rPr>
        <w:rFonts w:eastAsiaTheme="minorEastAsia"/>
        <w:spacing w:val="15"/>
        <w:sz w:val="48"/>
      </w:rPr>
      <w:tab/>
    </w:r>
    <w:r w:rsidRPr="00351946">
      <w:rPr>
        <w:noProof/>
        <w:lang w:eastAsia="en-GB"/>
      </w:rPr>
      <w:drawing>
        <wp:inline distT="0" distB="0" distL="0" distR="0" wp14:anchorId="42A3B7BF" wp14:editId="1DCCEC83">
          <wp:extent cx="1439186" cy="828530"/>
          <wp:effectExtent l="0" t="0" r="8890" b="0"/>
          <wp:docPr id="33" name="Picture 33" descr="Ofgem logo" title="Ofgem - making a positive difference for energy consu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GEM-LOGO.jpg"/>
                  <pic:cNvPicPr/>
                </pic:nvPicPr>
                <pic:blipFill rotWithShape="1">
                  <a:blip r:embed="rId1">
                    <a:extLst>
                      <a:ext uri="{28A0092B-C50C-407E-A947-70E740481C1C}">
                        <a14:useLocalDpi xmlns:a14="http://schemas.microsoft.com/office/drawing/2010/main" val="0"/>
                      </a:ext>
                    </a:extLst>
                  </a:blip>
                  <a:srcRect r="7379" b="8228"/>
                  <a:stretch/>
                </pic:blipFill>
                <pic:spPr bwMode="auto">
                  <a:xfrm>
                    <a:off x="0" y="0"/>
                    <a:ext cx="1440441" cy="82925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102E6" w14:textId="46DAF421" w:rsidR="006B1B18" w:rsidRDefault="00FF49FC" w:rsidP="00CE7C94">
    <w:pPr>
      <w:pStyle w:val="Header"/>
    </w:pPr>
    <w:sdt>
      <w:sdtPr>
        <w:alias w:val="Title"/>
        <w:tag w:val=""/>
        <w:id w:val="759029852"/>
        <w:placeholder>
          <w:docPart w:val="23CE937F89EF49749B42E296123B06F6"/>
        </w:placeholder>
        <w:dataBinding w:prefixMappings="xmlns:ns0='http://purl.org/dc/elements/1.1/' xmlns:ns1='http://schemas.openxmlformats.org/package/2006/metadata/core-properties' " w:xpath="/ns1:coreProperties[1]/ns0:title[1]" w:storeItemID="{6C3C8BC8-F283-45AE-878A-BAB7291924A1}"/>
        <w:text/>
      </w:sdtPr>
      <w:sdtEndPr/>
      <w:sdtContent>
        <w:r w:rsidR="0065281A">
          <w:t>Consultation on code manager selection – response template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4E5D6" w14:textId="68E2B903" w:rsidR="00B663F5" w:rsidRPr="000272B7" w:rsidRDefault="00B663F5" w:rsidP="00CE7C94">
    <w:r>
      <w:t>Consultation</w:t>
    </w:r>
    <w:r w:rsidRPr="000272B7">
      <w:t xml:space="preserve"> –</w:t>
    </w:r>
    <w:r>
      <w:t xml:space="preserve"> </w:t>
    </w:r>
    <w:sdt>
      <w:sdtPr>
        <w:alias w:val="Title"/>
        <w:tag w:val=""/>
        <w:id w:val="-572971639"/>
        <w:placeholder>
          <w:docPart w:val="2758A2DD49EF4D05B76A4FFD7DE0035B"/>
        </w:placeholder>
        <w:dataBinding w:prefixMappings="xmlns:ns0='http://purl.org/dc/elements/1.1/' xmlns:ns1='http://schemas.openxmlformats.org/package/2006/metadata/core-properties' " w:xpath="/ns1:coreProperties[1]/ns0:title[1]" w:storeItemID="{6C3C8BC8-F283-45AE-878A-BAB7291924A1}"/>
        <w:text/>
      </w:sdtPr>
      <w:sdtEndPr/>
      <w:sdtContent>
        <w:r w:rsidR="0065281A">
          <w:t>Consultation on code manager selection – response template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DC96DEBE"/>
    <w:lvl w:ilvl="0">
      <w:start w:val="1"/>
      <w:numFmt w:val="decimal"/>
      <w:lvlText w:val="%1."/>
      <w:lvlJc w:val="left"/>
      <w:pPr>
        <w:tabs>
          <w:tab w:val="num" w:pos="3195"/>
        </w:tabs>
        <w:ind w:left="3195" w:hanging="360"/>
      </w:pPr>
    </w:lvl>
  </w:abstractNum>
  <w:abstractNum w:abstractNumId="1" w15:restartNumberingAfterBreak="0">
    <w:nsid w:val="006E352C"/>
    <w:multiLevelType w:val="hybridMultilevel"/>
    <w:tmpl w:val="070CCE76"/>
    <w:lvl w:ilvl="0" w:tplc="2DC2DB1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82CD8"/>
    <w:multiLevelType w:val="multilevel"/>
    <w:tmpl w:val="DDBE52C6"/>
    <w:lvl w:ilvl="0">
      <w:start w:val="1"/>
      <w:numFmt w:val="none"/>
      <w:suff w:val="space"/>
      <w:lvlText w:val=""/>
      <w:lvlJc w:val="left"/>
      <w:pPr>
        <w:ind w:left="360" w:hanging="360"/>
      </w:pPr>
      <w:rPr>
        <w:rFonts w:hint="default"/>
      </w:rPr>
    </w:lvl>
    <w:lvl w:ilvl="1">
      <w:start w:val="1"/>
      <w:numFmt w:val="decimal"/>
      <w:lvlText w:val="A3.%2"/>
      <w:lvlJc w:val="left"/>
      <w:pPr>
        <w:ind w:left="36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5D73607"/>
    <w:multiLevelType w:val="hybridMultilevel"/>
    <w:tmpl w:val="ED5EDF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1F1317"/>
    <w:multiLevelType w:val="multilevel"/>
    <w:tmpl w:val="4606D378"/>
    <w:styleLink w:val="Appendixnumbering"/>
    <w:lvl w:ilvl="0">
      <w:start w:val="1"/>
      <w:numFmt w:val="decimal"/>
      <w:pStyle w:val="Appendixheading"/>
      <w:suff w:val="space"/>
      <w:lvlText w:val="Appendix %1"/>
      <w:lvlJc w:val="left"/>
      <w:pPr>
        <w:ind w:left="1211" w:hanging="360"/>
      </w:pPr>
      <w:rPr>
        <w:rFonts w:hint="default"/>
      </w:rPr>
    </w:lvl>
    <w:lvl w:ilvl="1">
      <w:start w:val="1"/>
      <w:numFmt w:val="decimal"/>
      <w:pStyle w:val="Appendixnumberedpara"/>
      <w:lvlText w:val="A%1.%2"/>
      <w:lvlJc w:val="left"/>
      <w:pPr>
        <w:ind w:left="1702" w:hanging="851"/>
      </w:pPr>
      <w:rPr>
        <w:rFonts w:hint="default"/>
      </w:rPr>
    </w:lvl>
    <w:lvl w:ilvl="2">
      <w:start w:val="1"/>
      <w:numFmt w:val="lowerRoman"/>
      <w:lvlText w:val="%3)"/>
      <w:lvlJc w:val="left"/>
      <w:pPr>
        <w:ind w:left="1931" w:hanging="36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5" w15:restartNumberingAfterBreak="0">
    <w:nsid w:val="0C1B1DAA"/>
    <w:multiLevelType w:val="multilevel"/>
    <w:tmpl w:val="EFD44038"/>
    <w:lvl w:ilvl="0">
      <w:start w:val="1"/>
      <w:numFmt w:val="none"/>
      <w:suff w:val="space"/>
      <w:lvlText w:val=""/>
      <w:lvlJc w:val="left"/>
      <w:pPr>
        <w:ind w:left="360" w:hanging="360"/>
      </w:pPr>
      <w:rPr>
        <w:rFonts w:hint="default"/>
      </w:rPr>
    </w:lvl>
    <w:lvl w:ilvl="1">
      <w:start w:val="1"/>
      <w:numFmt w:val="decimal"/>
      <w:lvlText w:val="A1.%2"/>
      <w:lvlJc w:val="left"/>
      <w:pPr>
        <w:ind w:left="36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CC461A1"/>
    <w:multiLevelType w:val="hybridMultilevel"/>
    <w:tmpl w:val="7E1C70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B125EC"/>
    <w:multiLevelType w:val="multilevel"/>
    <w:tmpl w:val="10BAEC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3253842"/>
    <w:multiLevelType w:val="multilevel"/>
    <w:tmpl w:val="09CAD41C"/>
    <w:lvl w:ilvl="0">
      <w:start w:val="1"/>
      <w:numFmt w:val="lowerLetter"/>
      <w:lvlText w:val="%1)"/>
      <w:lvlJc w:val="left"/>
      <w:pPr>
        <w:ind w:left="357" w:hanging="357"/>
      </w:pPr>
      <w:rPr>
        <w:rFonts w:hint="default"/>
        <w:color w:val="404040"/>
      </w:rPr>
    </w:lvl>
    <w:lvl w:ilvl="1">
      <w:start w:val="1"/>
      <w:numFmt w:val="decimal"/>
      <w:lvlText w:val="%1.%2"/>
      <w:lvlJc w:val="left"/>
      <w:pPr>
        <w:ind w:left="720" w:hanging="720"/>
      </w:pPr>
      <w:rPr>
        <w:rFonts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E2749"/>
    <w:multiLevelType w:val="multilevel"/>
    <w:tmpl w:val="F61C1C3C"/>
    <w:lvl w:ilvl="0">
      <w:start w:val="1"/>
      <w:numFmt w:val="decimal"/>
      <w:lvlText w:val="%1."/>
      <w:lvlJc w:val="left"/>
      <w:pPr>
        <w:ind w:left="357" w:hanging="357"/>
      </w:pPr>
      <w:rPr>
        <w:rFonts w:asciiTheme="majorHAnsi" w:hAnsiTheme="majorHAnsi" w:hint="default"/>
        <w:color w:val="404040"/>
      </w:rPr>
    </w:lvl>
    <w:lvl w:ilvl="1">
      <w:start w:val="1"/>
      <w:numFmt w:val="decimal"/>
      <w:lvlText w:val="%1.%2"/>
      <w:lvlJc w:val="left"/>
      <w:pPr>
        <w:ind w:left="720" w:hanging="720"/>
      </w:pPr>
      <w:rPr>
        <w:rFonts w:hint="default"/>
        <w:color w:val="000000" w:themeColor="text1"/>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47B4370"/>
    <w:multiLevelType w:val="multilevel"/>
    <w:tmpl w:val="522E03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C3A6B62"/>
    <w:multiLevelType w:val="multilevel"/>
    <w:tmpl w:val="6A085276"/>
    <w:lvl w:ilvl="0">
      <w:start w:val="1"/>
      <w:numFmt w:val="decimal"/>
      <w:suff w:val="space"/>
      <w:lvlText w:val="%1."/>
      <w:lvlJc w:val="left"/>
      <w:pPr>
        <w:ind w:left="360" w:hanging="36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C8071A5"/>
    <w:multiLevelType w:val="multilevel"/>
    <w:tmpl w:val="67EC4370"/>
    <w:lvl w:ilvl="0">
      <w:start w:val="1"/>
      <w:numFmt w:val="decimal"/>
      <w:lvlText w:val="%1."/>
      <w:lvlJc w:val="left"/>
      <w:pPr>
        <w:ind w:left="357" w:hanging="357"/>
      </w:pPr>
      <w:rPr>
        <w:rFonts w:asciiTheme="majorHAnsi" w:hAnsiTheme="majorHAnsi" w:hint="default"/>
        <w:color w:val="404040"/>
      </w:rPr>
    </w:lvl>
    <w:lvl w:ilvl="1">
      <w:start w:val="1"/>
      <w:numFmt w:val="decimal"/>
      <w:lvlText w:val="%1.%2"/>
      <w:lvlJc w:val="left"/>
      <w:pPr>
        <w:ind w:left="720" w:hanging="720"/>
      </w:pPr>
      <w:rPr>
        <w:rFonts w:hint="default"/>
        <w:color w:val="000000" w:themeColor="text1"/>
      </w:rPr>
    </w:lvl>
    <w:lvl w:ilvl="2">
      <w:start w:val="1"/>
      <w:numFmt w:val="decimal"/>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6FD3866"/>
    <w:multiLevelType w:val="hybridMultilevel"/>
    <w:tmpl w:val="A48880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6E0300"/>
    <w:multiLevelType w:val="multilevel"/>
    <w:tmpl w:val="146A74C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F970D1"/>
    <w:multiLevelType w:val="hybridMultilevel"/>
    <w:tmpl w:val="D40C5292"/>
    <w:lvl w:ilvl="0" w:tplc="755E3B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DA130C"/>
    <w:multiLevelType w:val="multilevel"/>
    <w:tmpl w:val="892A73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58E2C92"/>
    <w:multiLevelType w:val="hybridMultilevel"/>
    <w:tmpl w:val="4CB06D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EA2273"/>
    <w:multiLevelType w:val="hybridMultilevel"/>
    <w:tmpl w:val="4F40B374"/>
    <w:lvl w:ilvl="0" w:tplc="9A8A22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192917"/>
    <w:multiLevelType w:val="multilevel"/>
    <w:tmpl w:val="97A2A7EA"/>
    <w:styleLink w:val="Questionnumbering"/>
    <w:lvl w:ilvl="0">
      <w:start w:val="1"/>
      <w:numFmt w:val="decimal"/>
      <w:pStyle w:val="Questionnumbered"/>
      <w:lvlText w:val="Q%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86748DC"/>
    <w:multiLevelType w:val="multilevel"/>
    <w:tmpl w:val="4B6E2546"/>
    <w:numStyleLink w:val="Sectionandparanumbering"/>
  </w:abstractNum>
  <w:abstractNum w:abstractNumId="21" w15:restartNumberingAfterBreak="0">
    <w:nsid w:val="4C686868"/>
    <w:multiLevelType w:val="singleLevel"/>
    <w:tmpl w:val="83E8C116"/>
    <w:lvl w:ilvl="0">
      <w:start w:val="1"/>
      <w:numFmt w:val="decimal"/>
      <w:lvlText w:val="%1."/>
      <w:lvlJc w:val="left"/>
      <w:pPr>
        <w:ind w:left="360" w:hanging="360"/>
      </w:pPr>
      <w:rPr>
        <w:rFonts w:hint="default"/>
        <w:color w:val="404040"/>
      </w:rPr>
    </w:lvl>
  </w:abstractNum>
  <w:abstractNum w:abstractNumId="22" w15:restartNumberingAfterBreak="0">
    <w:nsid w:val="4C812DF1"/>
    <w:multiLevelType w:val="hybridMultilevel"/>
    <w:tmpl w:val="761C7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6760C7"/>
    <w:multiLevelType w:val="hybridMultilevel"/>
    <w:tmpl w:val="6AE2B982"/>
    <w:lvl w:ilvl="0" w:tplc="05F4BCA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D75C82"/>
    <w:multiLevelType w:val="hybridMultilevel"/>
    <w:tmpl w:val="E56AD040"/>
    <w:lvl w:ilvl="0" w:tplc="ADA2D1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D47B32"/>
    <w:multiLevelType w:val="hybridMultilevel"/>
    <w:tmpl w:val="0772D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100A2D"/>
    <w:multiLevelType w:val="hybridMultilevel"/>
    <w:tmpl w:val="45E6F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342D91"/>
    <w:multiLevelType w:val="hybridMultilevel"/>
    <w:tmpl w:val="A56A7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0F0346"/>
    <w:multiLevelType w:val="hybridMultilevel"/>
    <w:tmpl w:val="C4F47544"/>
    <w:lvl w:ilvl="0" w:tplc="1946D6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966E73"/>
    <w:multiLevelType w:val="multilevel"/>
    <w:tmpl w:val="4B6E2546"/>
    <w:styleLink w:val="Sectionandparanumbering"/>
    <w:lvl w:ilvl="0">
      <w:start w:val="1"/>
      <w:numFmt w:val="decimal"/>
      <w:pStyle w:val="Heading2numbered"/>
      <w:lvlText w:val="%1."/>
      <w:lvlJc w:val="left"/>
      <w:pPr>
        <w:ind w:left="357" w:hanging="357"/>
      </w:pPr>
      <w:rPr>
        <w:rFonts w:asciiTheme="majorHAnsi" w:hAnsiTheme="majorHAnsi" w:hint="default"/>
        <w:color w:val="404040"/>
      </w:rPr>
    </w:lvl>
    <w:lvl w:ilvl="1">
      <w:start w:val="1"/>
      <w:numFmt w:val="decimal"/>
      <w:pStyle w:val="NumberedNormal"/>
      <w:lvlText w:val="%1.%2"/>
      <w:lvlJc w:val="left"/>
      <w:pPr>
        <w:ind w:left="720" w:hanging="720"/>
      </w:pPr>
      <w:rPr>
        <w:rFonts w:hint="default"/>
        <w:color w:val="000000" w:themeColor="text1"/>
      </w:rPr>
    </w:lvl>
    <w:lvl w:ilvl="2">
      <w:start w:val="1"/>
      <w:numFmt w:val="bullet"/>
      <w:pStyle w:val="BullettedNormal"/>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ACC6D01"/>
    <w:multiLevelType w:val="hybridMultilevel"/>
    <w:tmpl w:val="1354C10A"/>
    <w:lvl w:ilvl="0" w:tplc="33B2BF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C14D1D"/>
    <w:multiLevelType w:val="multilevel"/>
    <w:tmpl w:val="A370979C"/>
    <w:lvl w:ilvl="0">
      <w:start w:val="1"/>
      <w:numFmt w:val="none"/>
      <w:suff w:val="space"/>
      <w:lvlText w:val=""/>
      <w:lvlJc w:val="left"/>
      <w:pPr>
        <w:ind w:left="360" w:hanging="360"/>
      </w:pPr>
      <w:rPr>
        <w:rFonts w:hint="default"/>
      </w:rPr>
    </w:lvl>
    <w:lvl w:ilvl="1">
      <w:start w:val="1"/>
      <w:numFmt w:val="decimal"/>
      <w:suff w:val="space"/>
      <w:lvlText w:val="%11.%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01E6F26"/>
    <w:multiLevelType w:val="hybridMultilevel"/>
    <w:tmpl w:val="A560F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3A7346"/>
    <w:multiLevelType w:val="multilevel"/>
    <w:tmpl w:val="146A74C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63B1438"/>
    <w:multiLevelType w:val="multilevel"/>
    <w:tmpl w:val="CC4AC5CA"/>
    <w:lvl w:ilvl="0">
      <w:start w:val="1"/>
      <w:numFmt w:val="decimal"/>
      <w:lvlText w:val="%1."/>
      <w:lvlJc w:val="left"/>
      <w:pPr>
        <w:ind w:left="360" w:hanging="360"/>
      </w:pPr>
    </w:lvl>
    <w:lvl w:ilvl="1">
      <w:start w:val="1"/>
      <w:numFmt w:val="decimal"/>
      <w:pStyle w:val="ListTable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73925322">
    <w:abstractNumId w:val="1"/>
  </w:num>
  <w:num w:numId="2" w16cid:durableId="1996763923">
    <w:abstractNumId w:val="11"/>
    <w:lvlOverride w:ilvl="0">
      <w:startOverride w:val="1"/>
    </w:lvlOverride>
  </w:num>
  <w:num w:numId="3" w16cid:durableId="1008942882">
    <w:abstractNumId w:val="32"/>
  </w:num>
  <w:num w:numId="4" w16cid:durableId="1363633574">
    <w:abstractNumId w:val="34"/>
  </w:num>
  <w:num w:numId="5" w16cid:durableId="67013719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1370177">
    <w:abstractNumId w:val="13"/>
  </w:num>
  <w:num w:numId="7" w16cid:durableId="14364383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5119836">
    <w:abstractNumId w:val="18"/>
  </w:num>
  <w:num w:numId="9" w16cid:durableId="817383325">
    <w:abstractNumId w:val="28"/>
  </w:num>
  <w:num w:numId="10" w16cid:durableId="1419249812">
    <w:abstractNumId w:val="24"/>
  </w:num>
  <w:num w:numId="11" w16cid:durableId="1027561531">
    <w:abstractNumId w:val="30"/>
  </w:num>
  <w:num w:numId="12" w16cid:durableId="495919187">
    <w:abstractNumId w:val="15"/>
  </w:num>
  <w:num w:numId="13" w16cid:durableId="562520142">
    <w:abstractNumId w:val="2"/>
  </w:num>
  <w:num w:numId="14" w16cid:durableId="1182746117">
    <w:abstractNumId w:val="5"/>
  </w:num>
  <w:num w:numId="15" w16cid:durableId="573734340">
    <w:abstractNumId w:val="29"/>
    <w:lvlOverride w:ilvl="0">
      <w:lvl w:ilvl="0">
        <w:start w:val="1"/>
        <w:numFmt w:val="decimal"/>
        <w:pStyle w:val="Heading2numbered"/>
        <w:lvlText w:val="%1."/>
        <w:lvlJc w:val="left"/>
        <w:pPr>
          <w:tabs>
            <w:tab w:val="num" w:pos="357"/>
          </w:tabs>
          <w:ind w:left="357" w:hanging="357"/>
        </w:pPr>
        <w:rPr>
          <w:rFonts w:asciiTheme="majorHAnsi" w:hAnsiTheme="majorHAnsi" w:hint="default"/>
          <w:color w:val="404040"/>
        </w:rPr>
      </w:lvl>
    </w:lvlOverride>
    <w:lvlOverride w:ilvl="1">
      <w:lvl w:ilvl="1">
        <w:start w:val="1"/>
        <w:numFmt w:val="decimal"/>
        <w:pStyle w:val="NumberedNormal"/>
        <w:lvlText w:val="%1.%2"/>
        <w:lvlJc w:val="left"/>
        <w:pPr>
          <w:ind w:left="720" w:hanging="720"/>
        </w:pPr>
        <w:rPr>
          <w:rFonts w:hint="default"/>
          <w:color w:val="000000" w:themeColor="text1"/>
        </w:rPr>
      </w:lvl>
    </w:lvlOverride>
    <w:lvlOverride w:ilvl="2">
      <w:lvl w:ilvl="2">
        <w:start w:val="1"/>
        <w:numFmt w:val="bullet"/>
        <w:pStyle w:val="BullettedNormal"/>
        <w:lvlText w:val=""/>
        <w:lvlJc w:val="left"/>
        <w:pPr>
          <w:ind w:left="1080" w:hanging="360"/>
        </w:pPr>
        <w:rPr>
          <w:rFonts w:ascii="Symbol" w:hAnsi="Symbol"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16cid:durableId="840048370">
    <w:abstractNumId w:val="21"/>
  </w:num>
  <w:num w:numId="17" w16cid:durableId="151336194">
    <w:abstractNumId w:val="23"/>
  </w:num>
  <w:num w:numId="18" w16cid:durableId="1643539098">
    <w:abstractNumId w:val="20"/>
  </w:num>
  <w:num w:numId="19" w16cid:durableId="485361239">
    <w:abstractNumId w:val="0"/>
  </w:num>
  <w:num w:numId="20" w16cid:durableId="1917547274">
    <w:abstractNumId w:val="19"/>
  </w:num>
  <w:num w:numId="21" w16cid:durableId="540635632">
    <w:abstractNumId w:val="4"/>
  </w:num>
  <w:num w:numId="22" w16cid:durableId="325398880">
    <w:abstractNumId w:val="27"/>
  </w:num>
  <w:num w:numId="23" w16cid:durableId="799107372">
    <w:abstractNumId w:val="3"/>
  </w:num>
  <w:num w:numId="24" w16cid:durableId="761683369">
    <w:abstractNumId w:val="25"/>
  </w:num>
  <w:num w:numId="25" w16cid:durableId="698899031">
    <w:abstractNumId w:val="6"/>
  </w:num>
  <w:num w:numId="26" w16cid:durableId="1834877010">
    <w:abstractNumId w:val="8"/>
  </w:num>
  <w:num w:numId="27" w16cid:durableId="1362701513">
    <w:abstractNumId w:val="17"/>
  </w:num>
  <w:num w:numId="28" w16cid:durableId="533545175">
    <w:abstractNumId w:val="14"/>
  </w:num>
  <w:num w:numId="29" w16cid:durableId="286666257">
    <w:abstractNumId w:val="33"/>
  </w:num>
  <w:num w:numId="30" w16cid:durableId="1566184816">
    <w:abstractNumId w:val="10"/>
  </w:num>
  <w:num w:numId="31" w16cid:durableId="1884555171">
    <w:abstractNumId w:val="16"/>
  </w:num>
  <w:num w:numId="32" w16cid:durableId="232473042">
    <w:abstractNumId w:val="7"/>
  </w:num>
  <w:num w:numId="33" w16cid:durableId="332218573">
    <w:abstractNumId w:val="29"/>
  </w:num>
  <w:num w:numId="34" w16cid:durableId="774709716">
    <w:abstractNumId w:val="11"/>
  </w:num>
  <w:num w:numId="35" w16cid:durableId="1145318078">
    <w:abstractNumId w:val="9"/>
  </w:num>
  <w:num w:numId="36" w16cid:durableId="181093698">
    <w:abstractNumId w:val="12"/>
  </w:num>
  <w:num w:numId="37" w16cid:durableId="433286770">
    <w:abstractNumId w:val="26"/>
  </w:num>
  <w:num w:numId="38" w16cid:durableId="9559099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efaultTableStyle w:val="TableGrid"/>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4A5"/>
    <w:rsid w:val="000001EE"/>
    <w:rsid w:val="0000060A"/>
    <w:rsid w:val="00002959"/>
    <w:rsid w:val="00002C17"/>
    <w:rsid w:val="00003370"/>
    <w:rsid w:val="00003686"/>
    <w:rsid w:val="00004F8B"/>
    <w:rsid w:val="0000745A"/>
    <w:rsid w:val="0001102C"/>
    <w:rsid w:val="00013548"/>
    <w:rsid w:val="00015782"/>
    <w:rsid w:val="00015CC9"/>
    <w:rsid w:val="000161EF"/>
    <w:rsid w:val="00017FE3"/>
    <w:rsid w:val="000209D7"/>
    <w:rsid w:val="00020A39"/>
    <w:rsid w:val="000239C3"/>
    <w:rsid w:val="00023DF1"/>
    <w:rsid w:val="00024B5F"/>
    <w:rsid w:val="0002515C"/>
    <w:rsid w:val="0002704F"/>
    <w:rsid w:val="000272B7"/>
    <w:rsid w:val="0002766B"/>
    <w:rsid w:val="00030976"/>
    <w:rsid w:val="000358E9"/>
    <w:rsid w:val="0004021B"/>
    <w:rsid w:val="000404A9"/>
    <w:rsid w:val="00041A49"/>
    <w:rsid w:val="00042907"/>
    <w:rsid w:val="00044D0D"/>
    <w:rsid w:val="00045179"/>
    <w:rsid w:val="00046706"/>
    <w:rsid w:val="000500CA"/>
    <w:rsid w:val="0005066B"/>
    <w:rsid w:val="000512B6"/>
    <w:rsid w:val="00053D78"/>
    <w:rsid w:val="00056E98"/>
    <w:rsid w:val="00056F90"/>
    <w:rsid w:val="000630C3"/>
    <w:rsid w:val="00063CC5"/>
    <w:rsid w:val="00067D1F"/>
    <w:rsid w:val="000731A0"/>
    <w:rsid w:val="00074C39"/>
    <w:rsid w:val="00075E1C"/>
    <w:rsid w:val="00077E5B"/>
    <w:rsid w:val="000800FB"/>
    <w:rsid w:val="00081615"/>
    <w:rsid w:val="000825FB"/>
    <w:rsid w:val="000847B7"/>
    <w:rsid w:val="000852C6"/>
    <w:rsid w:val="00086222"/>
    <w:rsid w:val="00086CE9"/>
    <w:rsid w:val="00087A26"/>
    <w:rsid w:val="00090B02"/>
    <w:rsid w:val="00092709"/>
    <w:rsid w:val="00095BAF"/>
    <w:rsid w:val="00096012"/>
    <w:rsid w:val="000A1BF6"/>
    <w:rsid w:val="000A1D70"/>
    <w:rsid w:val="000A471D"/>
    <w:rsid w:val="000A555A"/>
    <w:rsid w:val="000A7154"/>
    <w:rsid w:val="000B09CA"/>
    <w:rsid w:val="000B1DB4"/>
    <w:rsid w:val="000C4B68"/>
    <w:rsid w:val="000C5C58"/>
    <w:rsid w:val="000C7103"/>
    <w:rsid w:val="000D1A96"/>
    <w:rsid w:val="000D385C"/>
    <w:rsid w:val="000D3DC7"/>
    <w:rsid w:val="000D45E3"/>
    <w:rsid w:val="000D659C"/>
    <w:rsid w:val="000E0136"/>
    <w:rsid w:val="000E08A7"/>
    <w:rsid w:val="000E09DF"/>
    <w:rsid w:val="000F323C"/>
    <w:rsid w:val="000F52A1"/>
    <w:rsid w:val="000F6766"/>
    <w:rsid w:val="000F7F1C"/>
    <w:rsid w:val="0010703F"/>
    <w:rsid w:val="00107F62"/>
    <w:rsid w:val="00113C1B"/>
    <w:rsid w:val="00114183"/>
    <w:rsid w:val="00114D63"/>
    <w:rsid w:val="00115545"/>
    <w:rsid w:val="00116239"/>
    <w:rsid w:val="001166F0"/>
    <w:rsid w:val="00116EBD"/>
    <w:rsid w:val="00122110"/>
    <w:rsid w:val="00123E50"/>
    <w:rsid w:val="0012543E"/>
    <w:rsid w:val="0012615E"/>
    <w:rsid w:val="00127E44"/>
    <w:rsid w:val="00130979"/>
    <w:rsid w:val="00132270"/>
    <w:rsid w:val="00133E09"/>
    <w:rsid w:val="00135870"/>
    <w:rsid w:val="00141A91"/>
    <w:rsid w:val="001424C7"/>
    <w:rsid w:val="0014428A"/>
    <w:rsid w:val="00146347"/>
    <w:rsid w:val="00147479"/>
    <w:rsid w:val="00147E53"/>
    <w:rsid w:val="00150619"/>
    <w:rsid w:val="00156995"/>
    <w:rsid w:val="00157259"/>
    <w:rsid w:val="00160B42"/>
    <w:rsid w:val="00162946"/>
    <w:rsid w:val="00163298"/>
    <w:rsid w:val="00165767"/>
    <w:rsid w:val="001659D9"/>
    <w:rsid w:val="00172273"/>
    <w:rsid w:val="00172DEE"/>
    <w:rsid w:val="00173820"/>
    <w:rsid w:val="0017792C"/>
    <w:rsid w:val="00177F7E"/>
    <w:rsid w:val="001800C2"/>
    <w:rsid w:val="00184BDB"/>
    <w:rsid w:val="001870DF"/>
    <w:rsid w:val="00191B1E"/>
    <w:rsid w:val="00191F1F"/>
    <w:rsid w:val="00195504"/>
    <w:rsid w:val="00195D99"/>
    <w:rsid w:val="0019682F"/>
    <w:rsid w:val="001A0511"/>
    <w:rsid w:val="001A0A1B"/>
    <w:rsid w:val="001A152C"/>
    <w:rsid w:val="001A1AEA"/>
    <w:rsid w:val="001A280D"/>
    <w:rsid w:val="001A7FE1"/>
    <w:rsid w:val="001B12F2"/>
    <w:rsid w:val="001B1F4F"/>
    <w:rsid w:val="001B22CE"/>
    <w:rsid w:val="001B3790"/>
    <w:rsid w:val="001B3D8A"/>
    <w:rsid w:val="001B7908"/>
    <w:rsid w:val="001B79CA"/>
    <w:rsid w:val="001B7CA0"/>
    <w:rsid w:val="001C000D"/>
    <w:rsid w:val="001C01C4"/>
    <w:rsid w:val="001C2F28"/>
    <w:rsid w:val="001C37FA"/>
    <w:rsid w:val="001C38BA"/>
    <w:rsid w:val="001C5C42"/>
    <w:rsid w:val="001C5F68"/>
    <w:rsid w:val="001D293F"/>
    <w:rsid w:val="001D437F"/>
    <w:rsid w:val="001D4B60"/>
    <w:rsid w:val="001D552A"/>
    <w:rsid w:val="001D5D65"/>
    <w:rsid w:val="001D641C"/>
    <w:rsid w:val="001D7FE6"/>
    <w:rsid w:val="001E36AF"/>
    <w:rsid w:val="001E7A2C"/>
    <w:rsid w:val="001F3D68"/>
    <w:rsid w:val="001F45DE"/>
    <w:rsid w:val="001F4684"/>
    <w:rsid w:val="001F64AE"/>
    <w:rsid w:val="001F67BD"/>
    <w:rsid w:val="00200A58"/>
    <w:rsid w:val="00202C5F"/>
    <w:rsid w:val="00203A9F"/>
    <w:rsid w:val="00207A71"/>
    <w:rsid w:val="00210B3B"/>
    <w:rsid w:val="002116CA"/>
    <w:rsid w:val="00213017"/>
    <w:rsid w:val="0021361C"/>
    <w:rsid w:val="00213815"/>
    <w:rsid w:val="00214B2C"/>
    <w:rsid w:val="00214E9B"/>
    <w:rsid w:val="00215760"/>
    <w:rsid w:val="00215CCF"/>
    <w:rsid w:val="00222584"/>
    <w:rsid w:val="002226CE"/>
    <w:rsid w:val="0022446B"/>
    <w:rsid w:val="002261AE"/>
    <w:rsid w:val="0022743E"/>
    <w:rsid w:val="002275DC"/>
    <w:rsid w:val="00227865"/>
    <w:rsid w:val="00230CAE"/>
    <w:rsid w:val="002310E4"/>
    <w:rsid w:val="00236863"/>
    <w:rsid w:val="002373B2"/>
    <w:rsid w:val="002406DF"/>
    <w:rsid w:val="00242499"/>
    <w:rsid w:val="00242B54"/>
    <w:rsid w:val="002446B7"/>
    <w:rsid w:val="00244A41"/>
    <w:rsid w:val="002457C0"/>
    <w:rsid w:val="00252BAD"/>
    <w:rsid w:val="00255D23"/>
    <w:rsid w:val="002561E1"/>
    <w:rsid w:val="0025715E"/>
    <w:rsid w:val="00262286"/>
    <w:rsid w:val="00263388"/>
    <w:rsid w:val="00265EE3"/>
    <w:rsid w:val="002661E7"/>
    <w:rsid w:val="00274E21"/>
    <w:rsid w:val="00275CDC"/>
    <w:rsid w:val="00280A42"/>
    <w:rsid w:val="00280ABA"/>
    <w:rsid w:val="00280DA7"/>
    <w:rsid w:val="00281926"/>
    <w:rsid w:val="00282D76"/>
    <w:rsid w:val="002831EA"/>
    <w:rsid w:val="00284A50"/>
    <w:rsid w:val="00284D33"/>
    <w:rsid w:val="00292388"/>
    <w:rsid w:val="0029249F"/>
    <w:rsid w:val="00292F25"/>
    <w:rsid w:val="0029399E"/>
    <w:rsid w:val="0029482F"/>
    <w:rsid w:val="00294A77"/>
    <w:rsid w:val="00294ABC"/>
    <w:rsid w:val="00296847"/>
    <w:rsid w:val="00297E47"/>
    <w:rsid w:val="002A00F2"/>
    <w:rsid w:val="002A1BCA"/>
    <w:rsid w:val="002A229C"/>
    <w:rsid w:val="002A2816"/>
    <w:rsid w:val="002A2C04"/>
    <w:rsid w:val="002A35BC"/>
    <w:rsid w:val="002A3CB7"/>
    <w:rsid w:val="002A7E8F"/>
    <w:rsid w:val="002B698E"/>
    <w:rsid w:val="002C077B"/>
    <w:rsid w:val="002C3FC1"/>
    <w:rsid w:val="002C779F"/>
    <w:rsid w:val="002C7A93"/>
    <w:rsid w:val="002D32D5"/>
    <w:rsid w:val="002D3F51"/>
    <w:rsid w:val="002D4DD9"/>
    <w:rsid w:val="002D58D3"/>
    <w:rsid w:val="002D6F67"/>
    <w:rsid w:val="002E14EB"/>
    <w:rsid w:val="002E2282"/>
    <w:rsid w:val="002E3EEA"/>
    <w:rsid w:val="002E407F"/>
    <w:rsid w:val="002E428E"/>
    <w:rsid w:val="002E6224"/>
    <w:rsid w:val="002F0243"/>
    <w:rsid w:val="002F0E74"/>
    <w:rsid w:val="002F5CA2"/>
    <w:rsid w:val="00301203"/>
    <w:rsid w:val="0030155D"/>
    <w:rsid w:val="003030DE"/>
    <w:rsid w:val="00305790"/>
    <w:rsid w:val="0030635C"/>
    <w:rsid w:val="003068E0"/>
    <w:rsid w:val="00306D7E"/>
    <w:rsid w:val="003106C6"/>
    <w:rsid w:val="003125BD"/>
    <w:rsid w:val="003152B9"/>
    <w:rsid w:val="00316151"/>
    <w:rsid w:val="00316EC1"/>
    <w:rsid w:val="00321E50"/>
    <w:rsid w:val="0032291C"/>
    <w:rsid w:val="0032293E"/>
    <w:rsid w:val="003242F9"/>
    <w:rsid w:val="003252E7"/>
    <w:rsid w:val="003262BE"/>
    <w:rsid w:val="00326910"/>
    <w:rsid w:val="00326AD5"/>
    <w:rsid w:val="0032729E"/>
    <w:rsid w:val="003273AD"/>
    <w:rsid w:val="0033065D"/>
    <w:rsid w:val="00330F36"/>
    <w:rsid w:val="00332C0C"/>
    <w:rsid w:val="00333B0B"/>
    <w:rsid w:val="003359BB"/>
    <w:rsid w:val="003367F4"/>
    <w:rsid w:val="00337B47"/>
    <w:rsid w:val="00340446"/>
    <w:rsid w:val="003404B3"/>
    <w:rsid w:val="00341D51"/>
    <w:rsid w:val="00343A2F"/>
    <w:rsid w:val="0034401A"/>
    <w:rsid w:val="00344C79"/>
    <w:rsid w:val="0034623D"/>
    <w:rsid w:val="0034751E"/>
    <w:rsid w:val="003479B1"/>
    <w:rsid w:val="003508E5"/>
    <w:rsid w:val="003512F4"/>
    <w:rsid w:val="00351946"/>
    <w:rsid w:val="00355ED0"/>
    <w:rsid w:val="0035658C"/>
    <w:rsid w:val="0035689F"/>
    <w:rsid w:val="00357D9E"/>
    <w:rsid w:val="00362659"/>
    <w:rsid w:val="0036316D"/>
    <w:rsid w:val="00366495"/>
    <w:rsid w:val="0037223E"/>
    <w:rsid w:val="00373675"/>
    <w:rsid w:val="003739DA"/>
    <w:rsid w:val="00373A8F"/>
    <w:rsid w:val="0037402C"/>
    <w:rsid w:val="00374E49"/>
    <w:rsid w:val="0038114E"/>
    <w:rsid w:val="00381473"/>
    <w:rsid w:val="00382CF6"/>
    <w:rsid w:val="00383146"/>
    <w:rsid w:val="00384E84"/>
    <w:rsid w:val="00385400"/>
    <w:rsid w:val="00385DED"/>
    <w:rsid w:val="00387913"/>
    <w:rsid w:val="00390865"/>
    <w:rsid w:val="003916EB"/>
    <w:rsid w:val="00391B78"/>
    <w:rsid w:val="003929B2"/>
    <w:rsid w:val="003944B0"/>
    <w:rsid w:val="003946CB"/>
    <w:rsid w:val="00394A7A"/>
    <w:rsid w:val="003952F1"/>
    <w:rsid w:val="00396C9C"/>
    <w:rsid w:val="003A2914"/>
    <w:rsid w:val="003A2E5F"/>
    <w:rsid w:val="003A2FB6"/>
    <w:rsid w:val="003A3998"/>
    <w:rsid w:val="003A4F5D"/>
    <w:rsid w:val="003A4F76"/>
    <w:rsid w:val="003A5AC5"/>
    <w:rsid w:val="003B0727"/>
    <w:rsid w:val="003B2EBB"/>
    <w:rsid w:val="003B2FC2"/>
    <w:rsid w:val="003B5CC3"/>
    <w:rsid w:val="003B6D8D"/>
    <w:rsid w:val="003C28CF"/>
    <w:rsid w:val="003C4877"/>
    <w:rsid w:val="003C5249"/>
    <w:rsid w:val="003D0309"/>
    <w:rsid w:val="003D042C"/>
    <w:rsid w:val="003D13C7"/>
    <w:rsid w:val="003D2D0F"/>
    <w:rsid w:val="003D3C48"/>
    <w:rsid w:val="003D424B"/>
    <w:rsid w:val="003D484E"/>
    <w:rsid w:val="003D5939"/>
    <w:rsid w:val="003D66BC"/>
    <w:rsid w:val="003D788C"/>
    <w:rsid w:val="003D7B1E"/>
    <w:rsid w:val="003E16FB"/>
    <w:rsid w:val="003E187A"/>
    <w:rsid w:val="003E44A1"/>
    <w:rsid w:val="003E535B"/>
    <w:rsid w:val="003F211C"/>
    <w:rsid w:val="003F47E6"/>
    <w:rsid w:val="003F4B2A"/>
    <w:rsid w:val="003F6073"/>
    <w:rsid w:val="00400B22"/>
    <w:rsid w:val="004010B1"/>
    <w:rsid w:val="00401E20"/>
    <w:rsid w:val="004029B9"/>
    <w:rsid w:val="00403003"/>
    <w:rsid w:val="00403978"/>
    <w:rsid w:val="00404962"/>
    <w:rsid w:val="00407263"/>
    <w:rsid w:val="00407407"/>
    <w:rsid w:val="00407EA8"/>
    <w:rsid w:val="0041031A"/>
    <w:rsid w:val="00410C0E"/>
    <w:rsid w:val="004115FD"/>
    <w:rsid w:val="0041317C"/>
    <w:rsid w:val="00414FBC"/>
    <w:rsid w:val="004164FC"/>
    <w:rsid w:val="0041704A"/>
    <w:rsid w:val="004210C7"/>
    <w:rsid w:val="004218D1"/>
    <w:rsid w:val="00424BCD"/>
    <w:rsid w:val="004264DC"/>
    <w:rsid w:val="00433530"/>
    <w:rsid w:val="0043550D"/>
    <w:rsid w:val="004355BA"/>
    <w:rsid w:val="00435728"/>
    <w:rsid w:val="00435D91"/>
    <w:rsid w:val="00436758"/>
    <w:rsid w:val="0044072C"/>
    <w:rsid w:val="004408E0"/>
    <w:rsid w:val="00442BB2"/>
    <w:rsid w:val="00447698"/>
    <w:rsid w:val="004509C9"/>
    <w:rsid w:val="004515DF"/>
    <w:rsid w:val="00453DC2"/>
    <w:rsid w:val="00453F3C"/>
    <w:rsid w:val="004603A2"/>
    <w:rsid w:val="00460ABF"/>
    <w:rsid w:val="00460C40"/>
    <w:rsid w:val="0046155E"/>
    <w:rsid w:val="00461C9D"/>
    <w:rsid w:val="00461CAD"/>
    <w:rsid w:val="00461F65"/>
    <w:rsid w:val="00462A4A"/>
    <w:rsid w:val="0046628C"/>
    <w:rsid w:val="004663D5"/>
    <w:rsid w:val="00466811"/>
    <w:rsid w:val="004702C3"/>
    <w:rsid w:val="0047225C"/>
    <w:rsid w:val="00472986"/>
    <w:rsid w:val="00480D79"/>
    <w:rsid w:val="00482CDF"/>
    <w:rsid w:val="00482E52"/>
    <w:rsid w:val="00482E9E"/>
    <w:rsid w:val="004834FF"/>
    <w:rsid w:val="00484346"/>
    <w:rsid w:val="00484603"/>
    <w:rsid w:val="00485FE6"/>
    <w:rsid w:val="00487E33"/>
    <w:rsid w:val="00491A9D"/>
    <w:rsid w:val="00495B06"/>
    <w:rsid w:val="004A1038"/>
    <w:rsid w:val="004A146E"/>
    <w:rsid w:val="004A210F"/>
    <w:rsid w:val="004A2221"/>
    <w:rsid w:val="004A3365"/>
    <w:rsid w:val="004A675B"/>
    <w:rsid w:val="004A7078"/>
    <w:rsid w:val="004A73E1"/>
    <w:rsid w:val="004B2253"/>
    <w:rsid w:val="004B4011"/>
    <w:rsid w:val="004B4653"/>
    <w:rsid w:val="004B5A17"/>
    <w:rsid w:val="004B614F"/>
    <w:rsid w:val="004C3307"/>
    <w:rsid w:val="004C43DC"/>
    <w:rsid w:val="004C4924"/>
    <w:rsid w:val="004C55D4"/>
    <w:rsid w:val="004C5E01"/>
    <w:rsid w:val="004D0E75"/>
    <w:rsid w:val="004D1693"/>
    <w:rsid w:val="004D1AE1"/>
    <w:rsid w:val="004D1E78"/>
    <w:rsid w:val="004D39D3"/>
    <w:rsid w:val="004D645C"/>
    <w:rsid w:val="004E2253"/>
    <w:rsid w:val="004E2933"/>
    <w:rsid w:val="004E3258"/>
    <w:rsid w:val="004E328A"/>
    <w:rsid w:val="004E4A4B"/>
    <w:rsid w:val="004E5C74"/>
    <w:rsid w:val="004E6957"/>
    <w:rsid w:val="004F1318"/>
    <w:rsid w:val="004F15D2"/>
    <w:rsid w:val="004F22F9"/>
    <w:rsid w:val="004F238F"/>
    <w:rsid w:val="004F2FFD"/>
    <w:rsid w:val="004F4FCD"/>
    <w:rsid w:val="004F4FE1"/>
    <w:rsid w:val="004F56A1"/>
    <w:rsid w:val="004F56E2"/>
    <w:rsid w:val="004F717A"/>
    <w:rsid w:val="0050054E"/>
    <w:rsid w:val="00501D57"/>
    <w:rsid w:val="005020B4"/>
    <w:rsid w:val="00502F0D"/>
    <w:rsid w:val="00503D4F"/>
    <w:rsid w:val="00504219"/>
    <w:rsid w:val="0050444A"/>
    <w:rsid w:val="00504BFC"/>
    <w:rsid w:val="00505CF7"/>
    <w:rsid w:val="005069ED"/>
    <w:rsid w:val="0050715B"/>
    <w:rsid w:val="005105A8"/>
    <w:rsid w:val="00510AB4"/>
    <w:rsid w:val="00511D96"/>
    <w:rsid w:val="00511E56"/>
    <w:rsid w:val="00512B98"/>
    <w:rsid w:val="005137C0"/>
    <w:rsid w:val="005138B7"/>
    <w:rsid w:val="0051437F"/>
    <w:rsid w:val="00514CDA"/>
    <w:rsid w:val="005259EB"/>
    <w:rsid w:val="005266F5"/>
    <w:rsid w:val="005316BF"/>
    <w:rsid w:val="00534435"/>
    <w:rsid w:val="00541CA4"/>
    <w:rsid w:val="00542135"/>
    <w:rsid w:val="00543D8F"/>
    <w:rsid w:val="00544224"/>
    <w:rsid w:val="00546133"/>
    <w:rsid w:val="00546C9F"/>
    <w:rsid w:val="00550EBD"/>
    <w:rsid w:val="0055155B"/>
    <w:rsid w:val="00552316"/>
    <w:rsid w:val="00555502"/>
    <w:rsid w:val="00555A46"/>
    <w:rsid w:val="005560B9"/>
    <w:rsid w:val="00564797"/>
    <w:rsid w:val="0056486E"/>
    <w:rsid w:val="00564F9E"/>
    <w:rsid w:val="0056535A"/>
    <w:rsid w:val="005709AC"/>
    <w:rsid w:val="00570F17"/>
    <w:rsid w:val="00571941"/>
    <w:rsid w:val="00572EC8"/>
    <w:rsid w:val="0057662C"/>
    <w:rsid w:val="00576A9D"/>
    <w:rsid w:val="00580827"/>
    <w:rsid w:val="00583138"/>
    <w:rsid w:val="00583627"/>
    <w:rsid w:val="0058525A"/>
    <w:rsid w:val="00587204"/>
    <w:rsid w:val="0059269D"/>
    <w:rsid w:val="00594FD5"/>
    <w:rsid w:val="0059515C"/>
    <w:rsid w:val="00596AB7"/>
    <w:rsid w:val="005A1078"/>
    <w:rsid w:val="005A4508"/>
    <w:rsid w:val="005A669D"/>
    <w:rsid w:val="005A7EDC"/>
    <w:rsid w:val="005B12B6"/>
    <w:rsid w:val="005B34FF"/>
    <w:rsid w:val="005C040B"/>
    <w:rsid w:val="005C6F2D"/>
    <w:rsid w:val="005C7B54"/>
    <w:rsid w:val="005D0830"/>
    <w:rsid w:val="005D1879"/>
    <w:rsid w:val="005D2587"/>
    <w:rsid w:val="005D2FBD"/>
    <w:rsid w:val="005D4E42"/>
    <w:rsid w:val="005D4F3B"/>
    <w:rsid w:val="005D6A62"/>
    <w:rsid w:val="005D7306"/>
    <w:rsid w:val="005D77E3"/>
    <w:rsid w:val="005E0E2C"/>
    <w:rsid w:val="005E2404"/>
    <w:rsid w:val="005E3346"/>
    <w:rsid w:val="005E39FB"/>
    <w:rsid w:val="005E6D42"/>
    <w:rsid w:val="005E788E"/>
    <w:rsid w:val="005E7B68"/>
    <w:rsid w:val="005F0F56"/>
    <w:rsid w:val="005F203D"/>
    <w:rsid w:val="005F21C3"/>
    <w:rsid w:val="005F23F0"/>
    <w:rsid w:val="005F457C"/>
    <w:rsid w:val="005F4935"/>
    <w:rsid w:val="005F65FD"/>
    <w:rsid w:val="0060141F"/>
    <w:rsid w:val="00601878"/>
    <w:rsid w:val="00606793"/>
    <w:rsid w:val="006118C8"/>
    <w:rsid w:val="006141A5"/>
    <w:rsid w:val="00616BCF"/>
    <w:rsid w:val="006175E9"/>
    <w:rsid w:val="00623AE0"/>
    <w:rsid w:val="00623F43"/>
    <w:rsid w:val="00624F96"/>
    <w:rsid w:val="00627CA2"/>
    <w:rsid w:val="006306B2"/>
    <w:rsid w:val="00630A39"/>
    <w:rsid w:val="00631F05"/>
    <w:rsid w:val="0063261E"/>
    <w:rsid w:val="006327FD"/>
    <w:rsid w:val="00632C46"/>
    <w:rsid w:val="0063422E"/>
    <w:rsid w:val="00640903"/>
    <w:rsid w:val="00642829"/>
    <w:rsid w:val="00643F83"/>
    <w:rsid w:val="00644700"/>
    <w:rsid w:val="00645182"/>
    <w:rsid w:val="006458BF"/>
    <w:rsid w:val="00645C30"/>
    <w:rsid w:val="006460D5"/>
    <w:rsid w:val="00646751"/>
    <w:rsid w:val="00646C94"/>
    <w:rsid w:val="00647AE2"/>
    <w:rsid w:val="00650A72"/>
    <w:rsid w:val="00650F08"/>
    <w:rsid w:val="00651B2C"/>
    <w:rsid w:val="0065281A"/>
    <w:rsid w:val="00652B69"/>
    <w:rsid w:val="0065459E"/>
    <w:rsid w:val="006553A9"/>
    <w:rsid w:val="00657DFD"/>
    <w:rsid w:val="00657F92"/>
    <w:rsid w:val="00661EA4"/>
    <w:rsid w:val="006622D4"/>
    <w:rsid w:val="0066576D"/>
    <w:rsid w:val="0066586B"/>
    <w:rsid w:val="00665CBD"/>
    <w:rsid w:val="0066607D"/>
    <w:rsid w:val="0066748E"/>
    <w:rsid w:val="00667C3B"/>
    <w:rsid w:val="00674E03"/>
    <w:rsid w:val="00675802"/>
    <w:rsid w:val="006763B6"/>
    <w:rsid w:val="00676678"/>
    <w:rsid w:val="006769A2"/>
    <w:rsid w:val="00680698"/>
    <w:rsid w:val="0068352F"/>
    <w:rsid w:val="00686D3D"/>
    <w:rsid w:val="00687958"/>
    <w:rsid w:val="0069027B"/>
    <w:rsid w:val="006904A8"/>
    <w:rsid w:val="006906CF"/>
    <w:rsid w:val="00691F3C"/>
    <w:rsid w:val="00695342"/>
    <w:rsid w:val="006966C4"/>
    <w:rsid w:val="00697551"/>
    <w:rsid w:val="006A10A5"/>
    <w:rsid w:val="006A4ED4"/>
    <w:rsid w:val="006A57C9"/>
    <w:rsid w:val="006B1515"/>
    <w:rsid w:val="006B1B18"/>
    <w:rsid w:val="006B23BF"/>
    <w:rsid w:val="006B3325"/>
    <w:rsid w:val="006B3F2D"/>
    <w:rsid w:val="006B465A"/>
    <w:rsid w:val="006B6483"/>
    <w:rsid w:val="006C37A8"/>
    <w:rsid w:val="006C37C9"/>
    <w:rsid w:val="006C396A"/>
    <w:rsid w:val="006C3E30"/>
    <w:rsid w:val="006C4889"/>
    <w:rsid w:val="006C5654"/>
    <w:rsid w:val="006C62C6"/>
    <w:rsid w:val="006C656D"/>
    <w:rsid w:val="006D0552"/>
    <w:rsid w:val="006D310B"/>
    <w:rsid w:val="006D3178"/>
    <w:rsid w:val="006D48DD"/>
    <w:rsid w:val="006E1797"/>
    <w:rsid w:val="006E44F3"/>
    <w:rsid w:val="006E5E0D"/>
    <w:rsid w:val="006F39A6"/>
    <w:rsid w:val="006F3B53"/>
    <w:rsid w:val="006F45F2"/>
    <w:rsid w:val="006F5A26"/>
    <w:rsid w:val="006F6C8F"/>
    <w:rsid w:val="00700C9F"/>
    <w:rsid w:val="00702C1F"/>
    <w:rsid w:val="00702C2B"/>
    <w:rsid w:val="0070302E"/>
    <w:rsid w:val="0070306F"/>
    <w:rsid w:val="00706F08"/>
    <w:rsid w:val="00707887"/>
    <w:rsid w:val="00707C04"/>
    <w:rsid w:val="00711696"/>
    <w:rsid w:val="00711C64"/>
    <w:rsid w:val="00713AB5"/>
    <w:rsid w:val="007158C4"/>
    <w:rsid w:val="00716BD5"/>
    <w:rsid w:val="00720274"/>
    <w:rsid w:val="007211F1"/>
    <w:rsid w:val="00721A5F"/>
    <w:rsid w:val="00722CF1"/>
    <w:rsid w:val="00722D00"/>
    <w:rsid w:val="007231EE"/>
    <w:rsid w:val="0072428B"/>
    <w:rsid w:val="0072679D"/>
    <w:rsid w:val="00731EFC"/>
    <w:rsid w:val="00735A84"/>
    <w:rsid w:val="0073678C"/>
    <w:rsid w:val="007418FF"/>
    <w:rsid w:val="0074493F"/>
    <w:rsid w:val="007476CA"/>
    <w:rsid w:val="007519D8"/>
    <w:rsid w:val="00751A5E"/>
    <w:rsid w:val="0075430B"/>
    <w:rsid w:val="007574F9"/>
    <w:rsid w:val="00757855"/>
    <w:rsid w:val="007612BA"/>
    <w:rsid w:val="00762B48"/>
    <w:rsid w:val="00762F76"/>
    <w:rsid w:val="007656D6"/>
    <w:rsid w:val="00765D1A"/>
    <w:rsid w:val="00766169"/>
    <w:rsid w:val="00767661"/>
    <w:rsid w:val="00767A15"/>
    <w:rsid w:val="00775CE9"/>
    <w:rsid w:val="0077615C"/>
    <w:rsid w:val="00780EB6"/>
    <w:rsid w:val="00783717"/>
    <w:rsid w:val="00785E7E"/>
    <w:rsid w:val="00787632"/>
    <w:rsid w:val="007878B8"/>
    <w:rsid w:val="00787A31"/>
    <w:rsid w:val="007909F0"/>
    <w:rsid w:val="0079167F"/>
    <w:rsid w:val="00792054"/>
    <w:rsid w:val="0079298D"/>
    <w:rsid w:val="00794457"/>
    <w:rsid w:val="0079468D"/>
    <w:rsid w:val="00795104"/>
    <w:rsid w:val="00795672"/>
    <w:rsid w:val="00795FE9"/>
    <w:rsid w:val="007963F8"/>
    <w:rsid w:val="007A1691"/>
    <w:rsid w:val="007A2EC3"/>
    <w:rsid w:val="007A3198"/>
    <w:rsid w:val="007A5BD0"/>
    <w:rsid w:val="007A5D6E"/>
    <w:rsid w:val="007A6AE5"/>
    <w:rsid w:val="007A6C9D"/>
    <w:rsid w:val="007B0D89"/>
    <w:rsid w:val="007B159C"/>
    <w:rsid w:val="007B4C6B"/>
    <w:rsid w:val="007B5D23"/>
    <w:rsid w:val="007B7BF3"/>
    <w:rsid w:val="007C00EC"/>
    <w:rsid w:val="007C0E34"/>
    <w:rsid w:val="007C2D3C"/>
    <w:rsid w:val="007C3078"/>
    <w:rsid w:val="007C3328"/>
    <w:rsid w:val="007C5464"/>
    <w:rsid w:val="007C6402"/>
    <w:rsid w:val="007D0213"/>
    <w:rsid w:val="007D1A82"/>
    <w:rsid w:val="007D44D7"/>
    <w:rsid w:val="007D456F"/>
    <w:rsid w:val="007D5CAD"/>
    <w:rsid w:val="007E18B1"/>
    <w:rsid w:val="007E1CA7"/>
    <w:rsid w:val="007E2684"/>
    <w:rsid w:val="007E3128"/>
    <w:rsid w:val="007E3B9B"/>
    <w:rsid w:val="007E5679"/>
    <w:rsid w:val="007F4796"/>
    <w:rsid w:val="007F5077"/>
    <w:rsid w:val="007F7743"/>
    <w:rsid w:val="007F7D7C"/>
    <w:rsid w:val="00800FD6"/>
    <w:rsid w:val="0080100E"/>
    <w:rsid w:val="00801400"/>
    <w:rsid w:val="008029CF"/>
    <w:rsid w:val="00803B31"/>
    <w:rsid w:val="008070B2"/>
    <w:rsid w:val="0081227B"/>
    <w:rsid w:val="00813989"/>
    <w:rsid w:val="00814C19"/>
    <w:rsid w:val="00814FAF"/>
    <w:rsid w:val="00815E24"/>
    <w:rsid w:val="00816079"/>
    <w:rsid w:val="008163F0"/>
    <w:rsid w:val="0081650D"/>
    <w:rsid w:val="008168B8"/>
    <w:rsid w:val="008177B5"/>
    <w:rsid w:val="008218B4"/>
    <w:rsid w:val="00821DD4"/>
    <w:rsid w:val="00822A28"/>
    <w:rsid w:val="0082371A"/>
    <w:rsid w:val="00823E27"/>
    <w:rsid w:val="00824118"/>
    <w:rsid w:val="0083250E"/>
    <w:rsid w:val="00832827"/>
    <w:rsid w:val="00834017"/>
    <w:rsid w:val="008350F3"/>
    <w:rsid w:val="00837F33"/>
    <w:rsid w:val="00840F1E"/>
    <w:rsid w:val="00841363"/>
    <w:rsid w:val="008428C1"/>
    <w:rsid w:val="00843AC2"/>
    <w:rsid w:val="00843F61"/>
    <w:rsid w:val="00845C5E"/>
    <w:rsid w:val="00845E8E"/>
    <w:rsid w:val="0084738E"/>
    <w:rsid w:val="0085062A"/>
    <w:rsid w:val="008545CA"/>
    <w:rsid w:val="0085513C"/>
    <w:rsid w:val="00857D37"/>
    <w:rsid w:val="00861020"/>
    <w:rsid w:val="00861573"/>
    <w:rsid w:val="00861FD3"/>
    <w:rsid w:val="008639DE"/>
    <w:rsid w:val="00863B4A"/>
    <w:rsid w:val="008643BD"/>
    <w:rsid w:val="00864AB0"/>
    <w:rsid w:val="0086790B"/>
    <w:rsid w:val="0087292C"/>
    <w:rsid w:val="008729DA"/>
    <w:rsid w:val="00880486"/>
    <w:rsid w:val="00880E17"/>
    <w:rsid w:val="00880E38"/>
    <w:rsid w:val="008848F1"/>
    <w:rsid w:val="008852A0"/>
    <w:rsid w:val="00890EED"/>
    <w:rsid w:val="00893993"/>
    <w:rsid w:val="0089597D"/>
    <w:rsid w:val="008963A4"/>
    <w:rsid w:val="008A02E5"/>
    <w:rsid w:val="008A1734"/>
    <w:rsid w:val="008A2E08"/>
    <w:rsid w:val="008A7DE2"/>
    <w:rsid w:val="008B0DA6"/>
    <w:rsid w:val="008B4D1A"/>
    <w:rsid w:val="008B53EE"/>
    <w:rsid w:val="008B56EB"/>
    <w:rsid w:val="008B75FC"/>
    <w:rsid w:val="008C01D9"/>
    <w:rsid w:val="008C5078"/>
    <w:rsid w:val="008C5E41"/>
    <w:rsid w:val="008D0234"/>
    <w:rsid w:val="008D15AE"/>
    <w:rsid w:val="008D1C14"/>
    <w:rsid w:val="008D25AA"/>
    <w:rsid w:val="008D27C1"/>
    <w:rsid w:val="008D5089"/>
    <w:rsid w:val="008D54D8"/>
    <w:rsid w:val="008D7482"/>
    <w:rsid w:val="008E04A5"/>
    <w:rsid w:val="008E0ABE"/>
    <w:rsid w:val="008E0E4B"/>
    <w:rsid w:val="008E2052"/>
    <w:rsid w:val="008E3F2C"/>
    <w:rsid w:val="008F19F2"/>
    <w:rsid w:val="008F25CE"/>
    <w:rsid w:val="008F2948"/>
    <w:rsid w:val="008F2AB3"/>
    <w:rsid w:val="008F2E3E"/>
    <w:rsid w:val="008F5EA7"/>
    <w:rsid w:val="008F5ED4"/>
    <w:rsid w:val="008F6FFE"/>
    <w:rsid w:val="00900934"/>
    <w:rsid w:val="00901C7C"/>
    <w:rsid w:val="009028C4"/>
    <w:rsid w:val="009079C6"/>
    <w:rsid w:val="009105A9"/>
    <w:rsid w:val="0091073A"/>
    <w:rsid w:val="00912512"/>
    <w:rsid w:val="00913172"/>
    <w:rsid w:val="009170A3"/>
    <w:rsid w:val="0092016D"/>
    <w:rsid w:val="00920DFA"/>
    <w:rsid w:val="0092144A"/>
    <w:rsid w:val="00925155"/>
    <w:rsid w:val="0092697B"/>
    <w:rsid w:val="0092798C"/>
    <w:rsid w:val="0093272E"/>
    <w:rsid w:val="0093416B"/>
    <w:rsid w:val="0093507C"/>
    <w:rsid w:val="009358B3"/>
    <w:rsid w:val="00937B17"/>
    <w:rsid w:val="00937D25"/>
    <w:rsid w:val="00944E33"/>
    <w:rsid w:val="0095075E"/>
    <w:rsid w:val="00951F81"/>
    <w:rsid w:val="00953785"/>
    <w:rsid w:val="00953EF2"/>
    <w:rsid w:val="00953FAC"/>
    <w:rsid w:val="00957E57"/>
    <w:rsid w:val="009623CD"/>
    <w:rsid w:val="00963DAE"/>
    <w:rsid w:val="00965474"/>
    <w:rsid w:val="0096642A"/>
    <w:rsid w:val="00974F74"/>
    <w:rsid w:val="00982B1A"/>
    <w:rsid w:val="00983077"/>
    <w:rsid w:val="00986C66"/>
    <w:rsid w:val="00990D16"/>
    <w:rsid w:val="00992070"/>
    <w:rsid w:val="009939D7"/>
    <w:rsid w:val="00995F0F"/>
    <w:rsid w:val="00996BDD"/>
    <w:rsid w:val="009A0853"/>
    <w:rsid w:val="009A24AE"/>
    <w:rsid w:val="009A3555"/>
    <w:rsid w:val="009A59D2"/>
    <w:rsid w:val="009A5EBB"/>
    <w:rsid w:val="009A6655"/>
    <w:rsid w:val="009A6AD0"/>
    <w:rsid w:val="009B200A"/>
    <w:rsid w:val="009B785F"/>
    <w:rsid w:val="009C0B2E"/>
    <w:rsid w:val="009C2A3E"/>
    <w:rsid w:val="009C329B"/>
    <w:rsid w:val="009C6C8F"/>
    <w:rsid w:val="009D1F7E"/>
    <w:rsid w:val="009D4016"/>
    <w:rsid w:val="009D7B03"/>
    <w:rsid w:val="009E01F6"/>
    <w:rsid w:val="009E28D3"/>
    <w:rsid w:val="009E5F2A"/>
    <w:rsid w:val="009E6CD8"/>
    <w:rsid w:val="009E75D8"/>
    <w:rsid w:val="009E7D96"/>
    <w:rsid w:val="009F017A"/>
    <w:rsid w:val="009F0E90"/>
    <w:rsid w:val="009F1E03"/>
    <w:rsid w:val="009F2091"/>
    <w:rsid w:val="009F345B"/>
    <w:rsid w:val="009F3DBD"/>
    <w:rsid w:val="009F46B0"/>
    <w:rsid w:val="009F4DEA"/>
    <w:rsid w:val="009F64BC"/>
    <w:rsid w:val="009F6899"/>
    <w:rsid w:val="00A00079"/>
    <w:rsid w:val="00A0124B"/>
    <w:rsid w:val="00A0190C"/>
    <w:rsid w:val="00A027BC"/>
    <w:rsid w:val="00A04C84"/>
    <w:rsid w:val="00A06A57"/>
    <w:rsid w:val="00A1293B"/>
    <w:rsid w:val="00A14130"/>
    <w:rsid w:val="00A1437B"/>
    <w:rsid w:val="00A143CD"/>
    <w:rsid w:val="00A1584B"/>
    <w:rsid w:val="00A20851"/>
    <w:rsid w:val="00A20B0D"/>
    <w:rsid w:val="00A21065"/>
    <w:rsid w:val="00A22380"/>
    <w:rsid w:val="00A23BE0"/>
    <w:rsid w:val="00A24657"/>
    <w:rsid w:val="00A32952"/>
    <w:rsid w:val="00A34092"/>
    <w:rsid w:val="00A34588"/>
    <w:rsid w:val="00A369A2"/>
    <w:rsid w:val="00A374AE"/>
    <w:rsid w:val="00A375DA"/>
    <w:rsid w:val="00A4186B"/>
    <w:rsid w:val="00A425C4"/>
    <w:rsid w:val="00A43844"/>
    <w:rsid w:val="00A44F17"/>
    <w:rsid w:val="00A45689"/>
    <w:rsid w:val="00A460BA"/>
    <w:rsid w:val="00A51712"/>
    <w:rsid w:val="00A53D9A"/>
    <w:rsid w:val="00A54DCF"/>
    <w:rsid w:val="00A562E6"/>
    <w:rsid w:val="00A56F1B"/>
    <w:rsid w:val="00A600D1"/>
    <w:rsid w:val="00A60DAC"/>
    <w:rsid w:val="00A611F3"/>
    <w:rsid w:val="00A61766"/>
    <w:rsid w:val="00A6241D"/>
    <w:rsid w:val="00A62AB6"/>
    <w:rsid w:val="00A64A8B"/>
    <w:rsid w:val="00A65405"/>
    <w:rsid w:val="00A6625E"/>
    <w:rsid w:val="00A70285"/>
    <w:rsid w:val="00A7161E"/>
    <w:rsid w:val="00A7392E"/>
    <w:rsid w:val="00A7423C"/>
    <w:rsid w:val="00A74D34"/>
    <w:rsid w:val="00A772DB"/>
    <w:rsid w:val="00A77927"/>
    <w:rsid w:val="00A80D11"/>
    <w:rsid w:val="00A81723"/>
    <w:rsid w:val="00A8273E"/>
    <w:rsid w:val="00A827E1"/>
    <w:rsid w:val="00A83148"/>
    <w:rsid w:val="00A837FE"/>
    <w:rsid w:val="00A8518A"/>
    <w:rsid w:val="00A86190"/>
    <w:rsid w:val="00A86229"/>
    <w:rsid w:val="00A8646B"/>
    <w:rsid w:val="00A8746A"/>
    <w:rsid w:val="00A876AF"/>
    <w:rsid w:val="00A87C97"/>
    <w:rsid w:val="00A905D2"/>
    <w:rsid w:val="00A927C3"/>
    <w:rsid w:val="00A9622B"/>
    <w:rsid w:val="00AA21F2"/>
    <w:rsid w:val="00AA25BB"/>
    <w:rsid w:val="00AA2CCF"/>
    <w:rsid w:val="00AA494A"/>
    <w:rsid w:val="00AA5343"/>
    <w:rsid w:val="00AA73ED"/>
    <w:rsid w:val="00AB251C"/>
    <w:rsid w:val="00AB2D00"/>
    <w:rsid w:val="00AB3B0C"/>
    <w:rsid w:val="00AB46D1"/>
    <w:rsid w:val="00AB4903"/>
    <w:rsid w:val="00AB4F17"/>
    <w:rsid w:val="00AB58E9"/>
    <w:rsid w:val="00AB5BE4"/>
    <w:rsid w:val="00AB66D8"/>
    <w:rsid w:val="00AC4BF0"/>
    <w:rsid w:val="00AD1436"/>
    <w:rsid w:val="00AD1B0E"/>
    <w:rsid w:val="00AD4EAC"/>
    <w:rsid w:val="00AD5177"/>
    <w:rsid w:val="00AD787F"/>
    <w:rsid w:val="00AE0673"/>
    <w:rsid w:val="00AE12A6"/>
    <w:rsid w:val="00AE1B63"/>
    <w:rsid w:val="00AE26E1"/>
    <w:rsid w:val="00AE4A81"/>
    <w:rsid w:val="00AF03B2"/>
    <w:rsid w:val="00AF13D0"/>
    <w:rsid w:val="00AF1FCD"/>
    <w:rsid w:val="00AF2196"/>
    <w:rsid w:val="00AF26D7"/>
    <w:rsid w:val="00AF4DDE"/>
    <w:rsid w:val="00AF5541"/>
    <w:rsid w:val="00AF5EE0"/>
    <w:rsid w:val="00B0048C"/>
    <w:rsid w:val="00B0141A"/>
    <w:rsid w:val="00B01704"/>
    <w:rsid w:val="00B025F6"/>
    <w:rsid w:val="00B028C4"/>
    <w:rsid w:val="00B03395"/>
    <w:rsid w:val="00B06501"/>
    <w:rsid w:val="00B06E15"/>
    <w:rsid w:val="00B071D8"/>
    <w:rsid w:val="00B0753B"/>
    <w:rsid w:val="00B10C50"/>
    <w:rsid w:val="00B111CA"/>
    <w:rsid w:val="00B124C7"/>
    <w:rsid w:val="00B128FC"/>
    <w:rsid w:val="00B12AAB"/>
    <w:rsid w:val="00B16E40"/>
    <w:rsid w:val="00B1766D"/>
    <w:rsid w:val="00B17A5D"/>
    <w:rsid w:val="00B17C8B"/>
    <w:rsid w:val="00B253C4"/>
    <w:rsid w:val="00B258C8"/>
    <w:rsid w:val="00B25B5C"/>
    <w:rsid w:val="00B274E0"/>
    <w:rsid w:val="00B33212"/>
    <w:rsid w:val="00B360FF"/>
    <w:rsid w:val="00B368E4"/>
    <w:rsid w:val="00B372E1"/>
    <w:rsid w:val="00B4019E"/>
    <w:rsid w:val="00B40DF1"/>
    <w:rsid w:val="00B41C4F"/>
    <w:rsid w:val="00B41D37"/>
    <w:rsid w:val="00B42F16"/>
    <w:rsid w:val="00B43ED0"/>
    <w:rsid w:val="00B44E81"/>
    <w:rsid w:val="00B46F56"/>
    <w:rsid w:val="00B4797A"/>
    <w:rsid w:val="00B519FE"/>
    <w:rsid w:val="00B51EAF"/>
    <w:rsid w:val="00B537F9"/>
    <w:rsid w:val="00B548D2"/>
    <w:rsid w:val="00B5521A"/>
    <w:rsid w:val="00B55FC0"/>
    <w:rsid w:val="00B56CE5"/>
    <w:rsid w:val="00B608E0"/>
    <w:rsid w:val="00B60996"/>
    <w:rsid w:val="00B6349B"/>
    <w:rsid w:val="00B643E5"/>
    <w:rsid w:val="00B64D6B"/>
    <w:rsid w:val="00B65A43"/>
    <w:rsid w:val="00B663F5"/>
    <w:rsid w:val="00B70F62"/>
    <w:rsid w:val="00B70FF9"/>
    <w:rsid w:val="00B711E5"/>
    <w:rsid w:val="00B7191A"/>
    <w:rsid w:val="00B71B11"/>
    <w:rsid w:val="00B72BDA"/>
    <w:rsid w:val="00B73779"/>
    <w:rsid w:val="00B73A5D"/>
    <w:rsid w:val="00B75026"/>
    <w:rsid w:val="00B75AEC"/>
    <w:rsid w:val="00B75BE1"/>
    <w:rsid w:val="00B75D5C"/>
    <w:rsid w:val="00B813D4"/>
    <w:rsid w:val="00B82198"/>
    <w:rsid w:val="00B8314F"/>
    <w:rsid w:val="00B85BB9"/>
    <w:rsid w:val="00B90FF6"/>
    <w:rsid w:val="00B91713"/>
    <w:rsid w:val="00B9187E"/>
    <w:rsid w:val="00B9206A"/>
    <w:rsid w:val="00B9321C"/>
    <w:rsid w:val="00B93EF9"/>
    <w:rsid w:val="00B96911"/>
    <w:rsid w:val="00B96CD0"/>
    <w:rsid w:val="00BA0873"/>
    <w:rsid w:val="00BA310D"/>
    <w:rsid w:val="00BA4D22"/>
    <w:rsid w:val="00BA5DD6"/>
    <w:rsid w:val="00BA6679"/>
    <w:rsid w:val="00BA7EC8"/>
    <w:rsid w:val="00BB021D"/>
    <w:rsid w:val="00BB12F0"/>
    <w:rsid w:val="00BB3E17"/>
    <w:rsid w:val="00BB4AB1"/>
    <w:rsid w:val="00BB5767"/>
    <w:rsid w:val="00BC1548"/>
    <w:rsid w:val="00BC18DC"/>
    <w:rsid w:val="00BC29E2"/>
    <w:rsid w:val="00BD07CB"/>
    <w:rsid w:val="00BD196B"/>
    <w:rsid w:val="00BD1CF0"/>
    <w:rsid w:val="00BD2CBB"/>
    <w:rsid w:val="00BD4D94"/>
    <w:rsid w:val="00BD4FFC"/>
    <w:rsid w:val="00BD632D"/>
    <w:rsid w:val="00BD7132"/>
    <w:rsid w:val="00BD7866"/>
    <w:rsid w:val="00BD7D91"/>
    <w:rsid w:val="00BE2904"/>
    <w:rsid w:val="00BE2AD8"/>
    <w:rsid w:val="00BE2F84"/>
    <w:rsid w:val="00BE4161"/>
    <w:rsid w:val="00BE4458"/>
    <w:rsid w:val="00BE4E67"/>
    <w:rsid w:val="00BE568E"/>
    <w:rsid w:val="00BE7C4E"/>
    <w:rsid w:val="00BE7F13"/>
    <w:rsid w:val="00BF0CA0"/>
    <w:rsid w:val="00BF10D1"/>
    <w:rsid w:val="00BF11F8"/>
    <w:rsid w:val="00BF2492"/>
    <w:rsid w:val="00BF2F10"/>
    <w:rsid w:val="00BF34B4"/>
    <w:rsid w:val="00BF6705"/>
    <w:rsid w:val="00C00ABB"/>
    <w:rsid w:val="00C0341C"/>
    <w:rsid w:val="00C054AE"/>
    <w:rsid w:val="00C0685B"/>
    <w:rsid w:val="00C0713A"/>
    <w:rsid w:val="00C07168"/>
    <w:rsid w:val="00C13B1E"/>
    <w:rsid w:val="00C144E0"/>
    <w:rsid w:val="00C14ACB"/>
    <w:rsid w:val="00C16AEC"/>
    <w:rsid w:val="00C22720"/>
    <w:rsid w:val="00C22C2C"/>
    <w:rsid w:val="00C25A8D"/>
    <w:rsid w:val="00C26131"/>
    <w:rsid w:val="00C277A7"/>
    <w:rsid w:val="00C300CB"/>
    <w:rsid w:val="00C30541"/>
    <w:rsid w:val="00C30F3E"/>
    <w:rsid w:val="00C31463"/>
    <w:rsid w:val="00C31A94"/>
    <w:rsid w:val="00C346C0"/>
    <w:rsid w:val="00C34FC4"/>
    <w:rsid w:val="00C36B1B"/>
    <w:rsid w:val="00C4039E"/>
    <w:rsid w:val="00C41109"/>
    <w:rsid w:val="00C42590"/>
    <w:rsid w:val="00C42B35"/>
    <w:rsid w:val="00C44C3C"/>
    <w:rsid w:val="00C55B39"/>
    <w:rsid w:val="00C56184"/>
    <w:rsid w:val="00C56B6B"/>
    <w:rsid w:val="00C6080E"/>
    <w:rsid w:val="00C636D9"/>
    <w:rsid w:val="00C6396E"/>
    <w:rsid w:val="00C64D11"/>
    <w:rsid w:val="00C650CC"/>
    <w:rsid w:val="00C659F0"/>
    <w:rsid w:val="00C66BB2"/>
    <w:rsid w:val="00C702AF"/>
    <w:rsid w:val="00C71558"/>
    <w:rsid w:val="00C71C81"/>
    <w:rsid w:val="00C72190"/>
    <w:rsid w:val="00C76737"/>
    <w:rsid w:val="00C802A5"/>
    <w:rsid w:val="00C835C8"/>
    <w:rsid w:val="00C83FF1"/>
    <w:rsid w:val="00C8474A"/>
    <w:rsid w:val="00C854B1"/>
    <w:rsid w:val="00C862B4"/>
    <w:rsid w:val="00C87757"/>
    <w:rsid w:val="00C92ACD"/>
    <w:rsid w:val="00C93B1D"/>
    <w:rsid w:val="00C941AD"/>
    <w:rsid w:val="00C952E8"/>
    <w:rsid w:val="00C9586F"/>
    <w:rsid w:val="00C95DF6"/>
    <w:rsid w:val="00C9619C"/>
    <w:rsid w:val="00C9692E"/>
    <w:rsid w:val="00C97675"/>
    <w:rsid w:val="00CA0571"/>
    <w:rsid w:val="00CA16A1"/>
    <w:rsid w:val="00CA3CA1"/>
    <w:rsid w:val="00CA43FF"/>
    <w:rsid w:val="00CA72A3"/>
    <w:rsid w:val="00CB1F92"/>
    <w:rsid w:val="00CC0EE7"/>
    <w:rsid w:val="00CC0F26"/>
    <w:rsid w:val="00CC1DE4"/>
    <w:rsid w:val="00CC22B1"/>
    <w:rsid w:val="00CC707F"/>
    <w:rsid w:val="00CD1250"/>
    <w:rsid w:val="00CD508D"/>
    <w:rsid w:val="00CD75F7"/>
    <w:rsid w:val="00CD7F62"/>
    <w:rsid w:val="00CE0192"/>
    <w:rsid w:val="00CE08FE"/>
    <w:rsid w:val="00CE18A9"/>
    <w:rsid w:val="00CE2494"/>
    <w:rsid w:val="00CE2EDB"/>
    <w:rsid w:val="00CE2F44"/>
    <w:rsid w:val="00CE4F96"/>
    <w:rsid w:val="00CE7B6B"/>
    <w:rsid w:val="00CE7C33"/>
    <w:rsid w:val="00CE7C94"/>
    <w:rsid w:val="00CF0F55"/>
    <w:rsid w:val="00CF20D6"/>
    <w:rsid w:val="00CF7105"/>
    <w:rsid w:val="00D00E0D"/>
    <w:rsid w:val="00D01BA5"/>
    <w:rsid w:val="00D02A32"/>
    <w:rsid w:val="00D03381"/>
    <w:rsid w:val="00D049EE"/>
    <w:rsid w:val="00D06AF8"/>
    <w:rsid w:val="00D079B7"/>
    <w:rsid w:val="00D106A2"/>
    <w:rsid w:val="00D1243F"/>
    <w:rsid w:val="00D1327B"/>
    <w:rsid w:val="00D139CA"/>
    <w:rsid w:val="00D139EE"/>
    <w:rsid w:val="00D156EB"/>
    <w:rsid w:val="00D16E9E"/>
    <w:rsid w:val="00D20E20"/>
    <w:rsid w:val="00D214F0"/>
    <w:rsid w:val="00D220E4"/>
    <w:rsid w:val="00D227AC"/>
    <w:rsid w:val="00D22D1C"/>
    <w:rsid w:val="00D232FC"/>
    <w:rsid w:val="00D23CF6"/>
    <w:rsid w:val="00D27BE4"/>
    <w:rsid w:val="00D31BFD"/>
    <w:rsid w:val="00D32626"/>
    <w:rsid w:val="00D3262E"/>
    <w:rsid w:val="00D32F2D"/>
    <w:rsid w:val="00D3312D"/>
    <w:rsid w:val="00D35824"/>
    <w:rsid w:val="00D35C94"/>
    <w:rsid w:val="00D35FE9"/>
    <w:rsid w:val="00D361F2"/>
    <w:rsid w:val="00D36860"/>
    <w:rsid w:val="00D37FB3"/>
    <w:rsid w:val="00D41826"/>
    <w:rsid w:val="00D435D4"/>
    <w:rsid w:val="00D45FC0"/>
    <w:rsid w:val="00D469D9"/>
    <w:rsid w:val="00D534C2"/>
    <w:rsid w:val="00D553A2"/>
    <w:rsid w:val="00D60DCB"/>
    <w:rsid w:val="00D60FFD"/>
    <w:rsid w:val="00D63C0F"/>
    <w:rsid w:val="00D64056"/>
    <w:rsid w:val="00D6484A"/>
    <w:rsid w:val="00D648B5"/>
    <w:rsid w:val="00D7071B"/>
    <w:rsid w:val="00D71C69"/>
    <w:rsid w:val="00D7391B"/>
    <w:rsid w:val="00D75AE4"/>
    <w:rsid w:val="00D776A0"/>
    <w:rsid w:val="00D80D3E"/>
    <w:rsid w:val="00D81A03"/>
    <w:rsid w:val="00D81AFB"/>
    <w:rsid w:val="00D8318A"/>
    <w:rsid w:val="00D87424"/>
    <w:rsid w:val="00D9156F"/>
    <w:rsid w:val="00D93B0A"/>
    <w:rsid w:val="00D96773"/>
    <w:rsid w:val="00DA07C5"/>
    <w:rsid w:val="00DA169C"/>
    <w:rsid w:val="00DA2B22"/>
    <w:rsid w:val="00DA48E9"/>
    <w:rsid w:val="00DA5014"/>
    <w:rsid w:val="00DA54F7"/>
    <w:rsid w:val="00DB0C17"/>
    <w:rsid w:val="00DB32D5"/>
    <w:rsid w:val="00DB4C72"/>
    <w:rsid w:val="00DB6118"/>
    <w:rsid w:val="00DC0706"/>
    <w:rsid w:val="00DC1AA8"/>
    <w:rsid w:val="00DC4FC0"/>
    <w:rsid w:val="00DC6D9B"/>
    <w:rsid w:val="00DC7143"/>
    <w:rsid w:val="00DD2726"/>
    <w:rsid w:val="00DD2B3C"/>
    <w:rsid w:val="00DD44BE"/>
    <w:rsid w:val="00DD4D63"/>
    <w:rsid w:val="00DD58D3"/>
    <w:rsid w:val="00DD672A"/>
    <w:rsid w:val="00DD686E"/>
    <w:rsid w:val="00DD7612"/>
    <w:rsid w:val="00DE20E6"/>
    <w:rsid w:val="00DE41B8"/>
    <w:rsid w:val="00DE58BF"/>
    <w:rsid w:val="00DE5EBD"/>
    <w:rsid w:val="00DE5F7D"/>
    <w:rsid w:val="00DE6688"/>
    <w:rsid w:val="00DE70E3"/>
    <w:rsid w:val="00DE7C32"/>
    <w:rsid w:val="00DE7C95"/>
    <w:rsid w:val="00DF0000"/>
    <w:rsid w:val="00DF0EA4"/>
    <w:rsid w:val="00DF16F0"/>
    <w:rsid w:val="00DF2986"/>
    <w:rsid w:val="00DF299B"/>
    <w:rsid w:val="00DF2A3D"/>
    <w:rsid w:val="00DF59FC"/>
    <w:rsid w:val="00DF772D"/>
    <w:rsid w:val="00E00014"/>
    <w:rsid w:val="00E01D37"/>
    <w:rsid w:val="00E0327C"/>
    <w:rsid w:val="00E053DD"/>
    <w:rsid w:val="00E059AD"/>
    <w:rsid w:val="00E06A8D"/>
    <w:rsid w:val="00E0788B"/>
    <w:rsid w:val="00E10C6F"/>
    <w:rsid w:val="00E11D23"/>
    <w:rsid w:val="00E132C1"/>
    <w:rsid w:val="00E137AD"/>
    <w:rsid w:val="00E13D67"/>
    <w:rsid w:val="00E13FFE"/>
    <w:rsid w:val="00E141F7"/>
    <w:rsid w:val="00E1512E"/>
    <w:rsid w:val="00E1572D"/>
    <w:rsid w:val="00E172C5"/>
    <w:rsid w:val="00E20283"/>
    <w:rsid w:val="00E238EB"/>
    <w:rsid w:val="00E2565A"/>
    <w:rsid w:val="00E259D8"/>
    <w:rsid w:val="00E26EB9"/>
    <w:rsid w:val="00E40FBE"/>
    <w:rsid w:val="00E41F6D"/>
    <w:rsid w:val="00E47132"/>
    <w:rsid w:val="00E471A2"/>
    <w:rsid w:val="00E50163"/>
    <w:rsid w:val="00E518F9"/>
    <w:rsid w:val="00E51CD3"/>
    <w:rsid w:val="00E52220"/>
    <w:rsid w:val="00E54B61"/>
    <w:rsid w:val="00E5575B"/>
    <w:rsid w:val="00E5615F"/>
    <w:rsid w:val="00E60934"/>
    <w:rsid w:val="00E60ECE"/>
    <w:rsid w:val="00E614BF"/>
    <w:rsid w:val="00E614C7"/>
    <w:rsid w:val="00E6286A"/>
    <w:rsid w:val="00E628AC"/>
    <w:rsid w:val="00E6335B"/>
    <w:rsid w:val="00E63E5E"/>
    <w:rsid w:val="00E64B35"/>
    <w:rsid w:val="00E66FA0"/>
    <w:rsid w:val="00E67666"/>
    <w:rsid w:val="00E719FA"/>
    <w:rsid w:val="00E72372"/>
    <w:rsid w:val="00E72C2C"/>
    <w:rsid w:val="00E73689"/>
    <w:rsid w:val="00E748F3"/>
    <w:rsid w:val="00E754A1"/>
    <w:rsid w:val="00E75BAA"/>
    <w:rsid w:val="00E77872"/>
    <w:rsid w:val="00E77DF6"/>
    <w:rsid w:val="00E82807"/>
    <w:rsid w:val="00E84082"/>
    <w:rsid w:val="00E84BE3"/>
    <w:rsid w:val="00E85239"/>
    <w:rsid w:val="00E85420"/>
    <w:rsid w:val="00E859C5"/>
    <w:rsid w:val="00E877A1"/>
    <w:rsid w:val="00E87BD3"/>
    <w:rsid w:val="00E9083B"/>
    <w:rsid w:val="00E929F9"/>
    <w:rsid w:val="00E94CCD"/>
    <w:rsid w:val="00EA0732"/>
    <w:rsid w:val="00EA0E00"/>
    <w:rsid w:val="00EA2F77"/>
    <w:rsid w:val="00EA548E"/>
    <w:rsid w:val="00EA5F5A"/>
    <w:rsid w:val="00EB07A3"/>
    <w:rsid w:val="00EB1730"/>
    <w:rsid w:val="00EB17FA"/>
    <w:rsid w:val="00EB1BC3"/>
    <w:rsid w:val="00EB3B19"/>
    <w:rsid w:val="00EB41B3"/>
    <w:rsid w:val="00EB4982"/>
    <w:rsid w:val="00EB4C53"/>
    <w:rsid w:val="00EB524E"/>
    <w:rsid w:val="00EC0340"/>
    <w:rsid w:val="00EC2BA9"/>
    <w:rsid w:val="00EC3A5D"/>
    <w:rsid w:val="00EC3B19"/>
    <w:rsid w:val="00ED042F"/>
    <w:rsid w:val="00ED2712"/>
    <w:rsid w:val="00ED3226"/>
    <w:rsid w:val="00ED5ECB"/>
    <w:rsid w:val="00ED6AAB"/>
    <w:rsid w:val="00EE0390"/>
    <w:rsid w:val="00EE2BCC"/>
    <w:rsid w:val="00EE4106"/>
    <w:rsid w:val="00EE466C"/>
    <w:rsid w:val="00EE4719"/>
    <w:rsid w:val="00EF18D4"/>
    <w:rsid w:val="00EF2F59"/>
    <w:rsid w:val="00EF3E58"/>
    <w:rsid w:val="00EF4400"/>
    <w:rsid w:val="00EF4A08"/>
    <w:rsid w:val="00EF522E"/>
    <w:rsid w:val="00EF5852"/>
    <w:rsid w:val="00EF5DFA"/>
    <w:rsid w:val="00EF6573"/>
    <w:rsid w:val="00EF65B9"/>
    <w:rsid w:val="00EF7200"/>
    <w:rsid w:val="00EF73DC"/>
    <w:rsid w:val="00EF772C"/>
    <w:rsid w:val="00F018F0"/>
    <w:rsid w:val="00F075FE"/>
    <w:rsid w:val="00F078B4"/>
    <w:rsid w:val="00F07935"/>
    <w:rsid w:val="00F07EF7"/>
    <w:rsid w:val="00F10948"/>
    <w:rsid w:val="00F11003"/>
    <w:rsid w:val="00F13E70"/>
    <w:rsid w:val="00F150E5"/>
    <w:rsid w:val="00F1619B"/>
    <w:rsid w:val="00F17553"/>
    <w:rsid w:val="00F1766D"/>
    <w:rsid w:val="00F202B8"/>
    <w:rsid w:val="00F21BE5"/>
    <w:rsid w:val="00F2205B"/>
    <w:rsid w:val="00F26A9B"/>
    <w:rsid w:val="00F26F92"/>
    <w:rsid w:val="00F30FD2"/>
    <w:rsid w:val="00F31483"/>
    <w:rsid w:val="00F331F1"/>
    <w:rsid w:val="00F33770"/>
    <w:rsid w:val="00F34DF6"/>
    <w:rsid w:val="00F37FBE"/>
    <w:rsid w:val="00F4048B"/>
    <w:rsid w:val="00F41CBA"/>
    <w:rsid w:val="00F420AD"/>
    <w:rsid w:val="00F445B8"/>
    <w:rsid w:val="00F450E5"/>
    <w:rsid w:val="00F458FC"/>
    <w:rsid w:val="00F46A4E"/>
    <w:rsid w:val="00F51977"/>
    <w:rsid w:val="00F52F79"/>
    <w:rsid w:val="00F54EE1"/>
    <w:rsid w:val="00F55BBE"/>
    <w:rsid w:val="00F56BDF"/>
    <w:rsid w:val="00F56D27"/>
    <w:rsid w:val="00F621B1"/>
    <w:rsid w:val="00F638D0"/>
    <w:rsid w:val="00F63F4C"/>
    <w:rsid w:val="00F6448F"/>
    <w:rsid w:val="00F67CA8"/>
    <w:rsid w:val="00F72F71"/>
    <w:rsid w:val="00F747FB"/>
    <w:rsid w:val="00F7614B"/>
    <w:rsid w:val="00F80EB8"/>
    <w:rsid w:val="00F8118A"/>
    <w:rsid w:val="00F82CA8"/>
    <w:rsid w:val="00F83068"/>
    <w:rsid w:val="00F83595"/>
    <w:rsid w:val="00F84357"/>
    <w:rsid w:val="00F84877"/>
    <w:rsid w:val="00F8506E"/>
    <w:rsid w:val="00F85CA8"/>
    <w:rsid w:val="00F86024"/>
    <w:rsid w:val="00F872A2"/>
    <w:rsid w:val="00F90829"/>
    <w:rsid w:val="00F90A08"/>
    <w:rsid w:val="00F91061"/>
    <w:rsid w:val="00F91FEA"/>
    <w:rsid w:val="00F92F17"/>
    <w:rsid w:val="00F937FE"/>
    <w:rsid w:val="00F93807"/>
    <w:rsid w:val="00F94949"/>
    <w:rsid w:val="00F9549C"/>
    <w:rsid w:val="00F9555E"/>
    <w:rsid w:val="00F95BF5"/>
    <w:rsid w:val="00F9664D"/>
    <w:rsid w:val="00FA00E7"/>
    <w:rsid w:val="00FA0A9D"/>
    <w:rsid w:val="00FA0D91"/>
    <w:rsid w:val="00FA3757"/>
    <w:rsid w:val="00FA7439"/>
    <w:rsid w:val="00FA7609"/>
    <w:rsid w:val="00FB04F9"/>
    <w:rsid w:val="00FB3B4A"/>
    <w:rsid w:val="00FB5C21"/>
    <w:rsid w:val="00FB5E64"/>
    <w:rsid w:val="00FB7545"/>
    <w:rsid w:val="00FC0648"/>
    <w:rsid w:val="00FC2126"/>
    <w:rsid w:val="00FC2754"/>
    <w:rsid w:val="00FC2A38"/>
    <w:rsid w:val="00FC4C14"/>
    <w:rsid w:val="00FC50C3"/>
    <w:rsid w:val="00FC68C9"/>
    <w:rsid w:val="00FC7F97"/>
    <w:rsid w:val="00FC7FC7"/>
    <w:rsid w:val="00FD0B5B"/>
    <w:rsid w:val="00FD0CE3"/>
    <w:rsid w:val="00FD248B"/>
    <w:rsid w:val="00FD35F2"/>
    <w:rsid w:val="00FD41C9"/>
    <w:rsid w:val="00FD4E37"/>
    <w:rsid w:val="00FE0056"/>
    <w:rsid w:val="00FE0ECF"/>
    <w:rsid w:val="00FE5A42"/>
    <w:rsid w:val="00FE5AE6"/>
    <w:rsid w:val="00FE5BD7"/>
    <w:rsid w:val="00FE5C31"/>
    <w:rsid w:val="00FE66CF"/>
    <w:rsid w:val="00FE6E40"/>
    <w:rsid w:val="00FE769A"/>
    <w:rsid w:val="00FE7B1C"/>
    <w:rsid w:val="00FF1354"/>
    <w:rsid w:val="00FF2AF8"/>
    <w:rsid w:val="00FF3D0C"/>
    <w:rsid w:val="00FF44DD"/>
    <w:rsid w:val="00FF4798"/>
    <w:rsid w:val="00FF49FC"/>
    <w:rsid w:val="00FF5E4F"/>
    <w:rsid w:val="00FF66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FE4B0"/>
  <w15:chartTrackingRefBased/>
  <w15:docId w15:val="{6BD74A54-A154-497E-89EE-7491E32B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22"/>
        <w:szCs w:val="22"/>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locked="1"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locked="1" w:semiHidden="1" w:uiPriority="31"/>
    <w:lsdException w:name="Intense Reference" w:locked="1" w:semiHidden="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CE7C94"/>
    <w:pPr>
      <w:spacing w:before="160" w:after="0"/>
    </w:pPr>
    <w:rPr>
      <w:sz w:val="20"/>
      <w:szCs w:val="20"/>
    </w:rPr>
  </w:style>
  <w:style w:type="paragraph" w:styleId="Heading1">
    <w:name w:val="heading 1"/>
    <w:basedOn w:val="Title"/>
    <w:next w:val="Normal"/>
    <w:link w:val="Heading1Char"/>
    <w:uiPriority w:val="1"/>
    <w:qFormat/>
    <w:rsid w:val="00CE7C94"/>
    <w:pPr>
      <w:pBdr>
        <w:top w:val="single" w:sz="18" w:space="4" w:color="F68220"/>
      </w:pBdr>
      <w:spacing w:before="160" w:after="160" w:line="240" w:lineRule="auto"/>
    </w:pPr>
  </w:style>
  <w:style w:type="paragraph" w:styleId="Heading2">
    <w:name w:val="heading 2"/>
    <w:basedOn w:val="Normal"/>
    <w:next w:val="Normal"/>
    <w:link w:val="Heading2Char"/>
    <w:uiPriority w:val="1"/>
    <w:qFormat/>
    <w:rsid w:val="00CE7C94"/>
    <w:pPr>
      <w:spacing w:before="360" w:line="240" w:lineRule="auto"/>
      <w:outlineLvl w:val="1"/>
    </w:pPr>
    <w:rPr>
      <w:b/>
      <w:sz w:val="28"/>
    </w:rPr>
  </w:style>
  <w:style w:type="paragraph" w:styleId="Heading3">
    <w:name w:val="heading 3"/>
    <w:next w:val="Normal"/>
    <w:link w:val="Heading3Char"/>
    <w:uiPriority w:val="1"/>
    <w:qFormat/>
    <w:rsid w:val="00CE7C94"/>
    <w:pPr>
      <w:keepNext/>
      <w:keepLines/>
      <w:spacing w:before="360" w:after="0" w:line="240" w:lineRule="auto"/>
      <w:outlineLvl w:val="2"/>
    </w:pPr>
    <w:rPr>
      <w:rFonts w:eastAsiaTheme="majorEastAsia" w:cstheme="majorBidi"/>
      <w:b/>
      <w:bCs/>
      <w:color w:val="000000"/>
      <w:sz w:val="24"/>
      <w:szCs w:val="18"/>
      <w14:textFill>
        <w14:solidFill>
          <w14:srgbClr w14:val="000000">
            <w14:lumMod w14:val="75000"/>
            <w14:lumOff w14:val="25000"/>
          </w14:srgbClr>
        </w14:solidFill>
      </w14:textFill>
    </w:rPr>
  </w:style>
  <w:style w:type="paragraph" w:styleId="Heading4">
    <w:name w:val="heading 4"/>
    <w:basedOn w:val="Heading3"/>
    <w:next w:val="Normal"/>
    <w:link w:val="Heading4Char"/>
    <w:uiPriority w:val="1"/>
    <w:qFormat/>
    <w:rsid w:val="00AB4903"/>
    <w:pPr>
      <w:outlineLvl w:val="3"/>
    </w:pPr>
    <w:rPr>
      <w:sz w:val="22"/>
      <w:szCs w:val="20"/>
    </w:rPr>
  </w:style>
  <w:style w:type="paragraph" w:styleId="Heading5">
    <w:name w:val="heading 5"/>
    <w:basedOn w:val="Heading4"/>
    <w:next w:val="Normal"/>
    <w:link w:val="Heading5Char"/>
    <w:uiPriority w:val="1"/>
    <w:qFormat/>
    <w:rsid w:val="00F82CA8"/>
    <w:pPr>
      <w:spacing w:before="80" w:after="80"/>
      <w:outlineLvl w:val="4"/>
    </w:pPr>
    <w:rPr>
      <w:b w:val="0"/>
      <w:bCs w:val="0"/>
      <w:u w:val="single"/>
    </w:rPr>
  </w:style>
  <w:style w:type="paragraph" w:styleId="Heading6">
    <w:name w:val="heading 6"/>
    <w:next w:val="Normal"/>
    <w:link w:val="Heading6Char"/>
    <w:uiPriority w:val="1"/>
    <w:semiHidden/>
    <w:rsid w:val="00BB021D"/>
    <w:pPr>
      <w:spacing w:before="80" w:after="80"/>
      <w:outlineLvl w:val="5"/>
    </w:pPr>
    <w:rPr>
      <w:rFonts w:eastAsiaTheme="majorEastAsia" w:cstheme="majorBidi"/>
      <w:bCs/>
      <w:i/>
      <w:color w:val="3B3838" w:themeColor="background2" w:themeShade="40"/>
      <w:szCs w:val="20"/>
    </w:rPr>
  </w:style>
  <w:style w:type="paragraph" w:styleId="Heading7">
    <w:name w:val="heading 7"/>
    <w:next w:val="Normal"/>
    <w:link w:val="Heading7Char"/>
    <w:uiPriority w:val="1"/>
    <w:semiHidden/>
    <w:rsid w:val="00BB021D"/>
    <w:pPr>
      <w:keepNext/>
      <w:keepLines/>
      <w:spacing w:before="80" w:after="80"/>
      <w:outlineLvl w:val="6"/>
    </w:pPr>
    <w:rPr>
      <w:rFonts w:asciiTheme="majorHAnsi" w:eastAsiaTheme="majorEastAsia" w:hAnsiTheme="majorHAnsi" w:cstheme="majorBidi"/>
      <w:i/>
      <w:iCs/>
      <w:color w:val="44546A" w:themeColor="text2"/>
    </w:rPr>
  </w:style>
  <w:style w:type="paragraph" w:styleId="Heading8">
    <w:name w:val="heading 8"/>
    <w:next w:val="Normal"/>
    <w:link w:val="Heading8Char"/>
    <w:uiPriority w:val="1"/>
    <w:semiHidden/>
    <w:rsid w:val="00BB021D"/>
    <w:pPr>
      <w:keepNext/>
      <w:keepLines/>
      <w:spacing w:before="40" w:after="0"/>
      <w:outlineLvl w:val="7"/>
    </w:pPr>
    <w:rPr>
      <w:rFonts w:asciiTheme="majorHAnsi" w:eastAsiaTheme="majorEastAsia" w:hAnsiTheme="majorHAnsi" w:cstheme="majorBidi"/>
      <w:sz w:val="21"/>
      <w:szCs w:val="21"/>
    </w:rPr>
  </w:style>
  <w:style w:type="paragraph" w:styleId="Heading9">
    <w:name w:val="heading 9"/>
    <w:basedOn w:val="Normal"/>
    <w:next w:val="Normal"/>
    <w:link w:val="Heading9Char"/>
    <w:uiPriority w:val="1"/>
    <w:semiHidden/>
    <w:qFormat/>
    <w:rsid w:val="00BB021D"/>
    <w:pPr>
      <w:keepNext/>
      <w:keepLines/>
      <w:spacing w:before="40"/>
      <w:outlineLvl w:val="8"/>
    </w:pPr>
    <w:rPr>
      <w:rFonts w:asciiTheme="majorHAnsi" w:eastAsiaTheme="majorEastAsia" w:hAnsiTheme="majorHAnsi" w:cstheme="majorBid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E7C94"/>
    <w:rPr>
      <w:rFonts w:eastAsiaTheme="majorEastAsia" w:cstheme="majorBidi"/>
      <w:b/>
      <w:bCs/>
      <w:color w:val="000000"/>
      <w:sz w:val="28"/>
      <w:szCs w:val="24"/>
      <w14:textFill>
        <w14:solidFill>
          <w14:srgbClr w14:val="000000">
            <w14:lumMod w14:val="75000"/>
            <w14:lumOff w14:val="25000"/>
          </w14:srgbClr>
        </w14:solidFill>
      </w14:textFill>
    </w:rPr>
  </w:style>
  <w:style w:type="character" w:customStyle="1" w:styleId="Heading3Char">
    <w:name w:val="Heading 3 Char"/>
    <w:basedOn w:val="DefaultParagraphFont"/>
    <w:link w:val="Heading3"/>
    <w:uiPriority w:val="1"/>
    <w:rsid w:val="00CE7C94"/>
    <w:rPr>
      <w:rFonts w:eastAsiaTheme="majorEastAsia" w:cstheme="majorBidi"/>
      <w:b/>
      <w:bCs/>
      <w:color w:val="000000"/>
      <w:sz w:val="24"/>
      <w:szCs w:val="18"/>
      <w14:textFill>
        <w14:solidFill>
          <w14:srgbClr w14:val="000000">
            <w14:lumMod w14:val="75000"/>
            <w14:lumOff w14:val="25000"/>
          </w14:srgbClr>
        </w14:solidFill>
      </w14:textFill>
    </w:rPr>
  </w:style>
  <w:style w:type="character" w:customStyle="1" w:styleId="Heading2Char">
    <w:name w:val="Heading 2 Char"/>
    <w:basedOn w:val="DefaultParagraphFont"/>
    <w:link w:val="Heading2"/>
    <w:uiPriority w:val="1"/>
    <w:rsid w:val="00CE7C94"/>
    <w:rPr>
      <w:b/>
      <w:sz w:val="28"/>
      <w:szCs w:val="20"/>
    </w:rPr>
  </w:style>
  <w:style w:type="character" w:styleId="BookTitle">
    <w:name w:val="Book Title"/>
    <w:uiPriority w:val="33"/>
    <w:semiHidden/>
    <w:locked/>
    <w:rsid w:val="001B7CA0"/>
    <w:rPr>
      <w:rFonts w:ascii="Verdana" w:hAnsi="Verdana"/>
      <w:color w:val="FFFFFF" w:themeColor="background1"/>
      <w:sz w:val="40"/>
      <w:szCs w:val="40"/>
    </w:rPr>
  </w:style>
  <w:style w:type="paragraph" w:styleId="Header">
    <w:name w:val="header"/>
    <w:basedOn w:val="Normal"/>
    <w:link w:val="HeaderChar"/>
    <w:uiPriority w:val="99"/>
    <w:unhideWhenUsed/>
    <w:rsid w:val="003739DA"/>
    <w:pPr>
      <w:pBdr>
        <w:bottom w:val="single" w:sz="8" w:space="8" w:color="F68220"/>
      </w:pBdr>
      <w:tabs>
        <w:tab w:val="right" w:pos="1361"/>
      </w:tabs>
      <w:spacing w:after="240" w:line="240" w:lineRule="auto"/>
      <w:ind w:left="1361" w:hanging="1361"/>
    </w:pPr>
  </w:style>
  <w:style w:type="character" w:customStyle="1" w:styleId="HeaderChar">
    <w:name w:val="Header Char"/>
    <w:basedOn w:val="DefaultParagraphFont"/>
    <w:link w:val="Header"/>
    <w:uiPriority w:val="99"/>
    <w:rsid w:val="003739DA"/>
  </w:style>
  <w:style w:type="paragraph" w:styleId="Footer">
    <w:name w:val="footer"/>
    <w:basedOn w:val="Normal"/>
    <w:link w:val="FooterChar"/>
    <w:uiPriority w:val="99"/>
    <w:unhideWhenUsed/>
    <w:rsid w:val="00AA5343"/>
    <w:pPr>
      <w:pBdr>
        <w:top w:val="single" w:sz="8" w:space="8" w:color="F68220"/>
      </w:pBdr>
      <w:tabs>
        <w:tab w:val="center" w:pos="4513"/>
        <w:tab w:val="right" w:pos="9026"/>
      </w:tabs>
      <w:spacing w:before="240" w:after="640" w:line="240" w:lineRule="auto"/>
    </w:pPr>
  </w:style>
  <w:style w:type="character" w:customStyle="1" w:styleId="FooterChar">
    <w:name w:val="Footer Char"/>
    <w:basedOn w:val="DefaultParagraphFont"/>
    <w:link w:val="Footer"/>
    <w:uiPriority w:val="99"/>
    <w:rsid w:val="0046628C"/>
  </w:style>
  <w:style w:type="paragraph" w:styleId="Quote">
    <w:name w:val="Quote"/>
    <w:basedOn w:val="Normal"/>
    <w:next w:val="Normal"/>
    <w:link w:val="QuoteChar"/>
    <w:uiPriority w:val="9"/>
    <w:rsid w:val="005F457C"/>
    <w:pPr>
      <w:spacing w:before="200" w:after="160"/>
      <w:ind w:left="1134" w:right="1134"/>
      <w:jc w:val="both"/>
    </w:pPr>
    <w:rPr>
      <w:iCs/>
    </w:rPr>
  </w:style>
  <w:style w:type="table" w:styleId="TableGrid">
    <w:name w:val="Table Grid"/>
    <w:basedOn w:val="TableNormal"/>
    <w:uiPriority w:val="39"/>
    <w:rsid w:val="00C702AF"/>
    <w:pPr>
      <w:keepNext/>
      <w:keepLines/>
      <w:spacing w:after="0" w:line="240" w:lineRule="auto"/>
    </w:pPr>
    <w:tblP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top w:w="28" w:type="dxa"/>
        <w:bottom w:w="28" w:type="dxa"/>
      </w:tblCellMar>
    </w:tblPr>
    <w:tblStylePr w:type="firstRow">
      <w:rPr>
        <w:b/>
      </w:rPr>
      <w:tblPr/>
      <w:trPr>
        <w:cantSplit/>
      </w:trPr>
    </w:tblStylePr>
  </w:style>
  <w:style w:type="paragraph" w:styleId="Title">
    <w:name w:val="Title"/>
    <w:next w:val="Normal"/>
    <w:link w:val="TitleChar"/>
    <w:uiPriority w:val="10"/>
    <w:semiHidden/>
    <w:rsid w:val="00EB17FA"/>
    <w:pPr>
      <w:pBdr>
        <w:top w:val="single" w:sz="8" w:space="4" w:color="F68220"/>
      </w:pBdr>
      <w:outlineLvl w:val="0"/>
    </w:pPr>
    <w:rPr>
      <w:rFonts w:eastAsiaTheme="majorEastAsia" w:cstheme="majorBidi"/>
      <w:b/>
      <w:bCs/>
      <w:color w:val="000000"/>
      <w:sz w:val="28"/>
      <w:szCs w:val="24"/>
      <w14:textFill>
        <w14:solidFill>
          <w14:srgbClr w14:val="000000">
            <w14:lumMod w14:val="75000"/>
            <w14:lumOff w14:val="25000"/>
          </w14:srgbClr>
        </w14:solidFill>
      </w14:textFill>
    </w:rPr>
  </w:style>
  <w:style w:type="character" w:customStyle="1" w:styleId="TitleChar">
    <w:name w:val="Title Char"/>
    <w:basedOn w:val="DefaultParagraphFont"/>
    <w:link w:val="Title"/>
    <w:uiPriority w:val="10"/>
    <w:semiHidden/>
    <w:rsid w:val="00925155"/>
    <w:rPr>
      <w:rFonts w:eastAsiaTheme="majorEastAsia" w:cstheme="majorBidi"/>
      <w:b/>
      <w:bCs/>
      <w:color w:val="000000"/>
      <w:sz w:val="28"/>
      <w:szCs w:val="24"/>
      <w14:textFill>
        <w14:solidFill>
          <w14:srgbClr w14:val="000000">
            <w14:lumMod w14:val="75000"/>
            <w14:lumOff w14:val="25000"/>
          </w14:srgbClr>
        </w14:solidFill>
      </w14:textFill>
    </w:rPr>
  </w:style>
  <w:style w:type="character" w:customStyle="1" w:styleId="Heading8Char">
    <w:name w:val="Heading 8 Char"/>
    <w:basedOn w:val="DefaultParagraphFont"/>
    <w:link w:val="Heading8"/>
    <w:uiPriority w:val="1"/>
    <w:semiHidden/>
    <w:rsid w:val="008029CF"/>
    <w:rPr>
      <w:rFonts w:asciiTheme="majorHAnsi" w:eastAsiaTheme="majorEastAsia" w:hAnsiTheme="majorHAnsi" w:cstheme="majorBidi"/>
      <w:sz w:val="21"/>
      <w:szCs w:val="21"/>
    </w:rPr>
  </w:style>
  <w:style w:type="paragraph" w:customStyle="1" w:styleId="ListNormal">
    <w:name w:val="List Normal"/>
    <w:basedOn w:val="NumberedNormal"/>
    <w:link w:val="ListNormalChar"/>
    <w:qFormat/>
    <w:rsid w:val="0012543E"/>
    <w:pPr>
      <w:numPr>
        <w:ilvl w:val="0"/>
        <w:numId w:val="0"/>
      </w:numPr>
      <w:ind w:left="1080" w:hanging="360"/>
    </w:pPr>
  </w:style>
  <w:style w:type="character" w:customStyle="1" w:styleId="Heading4Char">
    <w:name w:val="Heading 4 Char"/>
    <w:basedOn w:val="DefaultParagraphFont"/>
    <w:link w:val="Heading4"/>
    <w:uiPriority w:val="1"/>
    <w:rsid w:val="00AB4903"/>
    <w:rPr>
      <w:rFonts w:eastAsiaTheme="majorEastAsia" w:cstheme="majorBidi"/>
      <w:b/>
      <w:bCs/>
      <w:color w:val="000000"/>
      <w:szCs w:val="20"/>
      <w14:textFill>
        <w14:solidFill>
          <w14:srgbClr w14:val="000000">
            <w14:lumMod w14:val="75000"/>
            <w14:lumOff w14:val="25000"/>
          </w14:srgbClr>
        </w14:solidFill>
      </w14:textFill>
    </w:rPr>
  </w:style>
  <w:style w:type="paragraph" w:customStyle="1" w:styleId="NumberedNormal">
    <w:name w:val="Numbered Normal"/>
    <w:basedOn w:val="Normal"/>
    <w:link w:val="NumberedNormalChar"/>
    <w:qFormat/>
    <w:rsid w:val="004C55D4"/>
    <w:pPr>
      <w:numPr>
        <w:ilvl w:val="1"/>
        <w:numId w:val="15"/>
      </w:numPr>
    </w:pPr>
  </w:style>
  <w:style w:type="paragraph" w:customStyle="1" w:styleId="Heading2numbered">
    <w:name w:val="Heading 2 (numbered)"/>
    <w:basedOn w:val="Normal"/>
    <w:next w:val="Normal"/>
    <w:link w:val="Heading2numberedChar"/>
    <w:uiPriority w:val="1"/>
    <w:qFormat/>
    <w:rsid w:val="007A3198"/>
    <w:pPr>
      <w:numPr>
        <w:numId w:val="15"/>
      </w:numPr>
      <w:outlineLvl w:val="1"/>
    </w:pPr>
    <w:rPr>
      <w:b/>
      <w:sz w:val="28"/>
    </w:rPr>
  </w:style>
  <w:style w:type="paragraph" w:customStyle="1" w:styleId="Highlightbox">
    <w:name w:val="Highlight box"/>
    <w:basedOn w:val="Normal"/>
    <w:link w:val="HighlightboxChar"/>
    <w:uiPriority w:val="3"/>
    <w:qFormat/>
    <w:rsid w:val="004C55D4"/>
    <w:pPr>
      <w:pBdr>
        <w:top w:val="single" w:sz="48" w:space="0" w:color="ECF0F3"/>
        <w:left w:val="single" w:sz="48" w:space="0" w:color="ECF0F3"/>
        <w:bottom w:val="single" w:sz="48" w:space="0" w:color="ECF0F3"/>
        <w:right w:val="single" w:sz="24" w:space="4" w:color="ECF0F3"/>
      </w:pBdr>
      <w:shd w:val="clear" w:color="auto" w:fill="ECF0F3"/>
    </w:pPr>
  </w:style>
  <w:style w:type="character" w:customStyle="1" w:styleId="ListNormalChar">
    <w:name w:val="List Normal Char"/>
    <w:basedOn w:val="NumberedNormalChar"/>
    <w:link w:val="ListNormal"/>
    <w:rsid w:val="0012543E"/>
    <w:rPr>
      <w:sz w:val="20"/>
      <w:szCs w:val="20"/>
    </w:rPr>
  </w:style>
  <w:style w:type="character" w:customStyle="1" w:styleId="HighlightboxChar">
    <w:name w:val="Highlight box Char"/>
    <w:basedOn w:val="DefaultParagraphFont"/>
    <w:link w:val="Highlightbox"/>
    <w:uiPriority w:val="3"/>
    <w:rsid w:val="004C55D4"/>
    <w:rPr>
      <w:shd w:val="clear" w:color="auto" w:fill="ECF0F3"/>
    </w:rPr>
  </w:style>
  <w:style w:type="paragraph" w:styleId="TOCHeading">
    <w:name w:val="TOC Heading"/>
    <w:next w:val="Normal"/>
    <w:uiPriority w:val="39"/>
    <w:unhideWhenUsed/>
    <w:qFormat/>
    <w:rsid w:val="00B06501"/>
    <w:pPr>
      <w:spacing w:before="240"/>
    </w:pPr>
    <w:rPr>
      <w:rFonts w:asciiTheme="majorHAnsi" w:eastAsiaTheme="majorEastAsia" w:hAnsiTheme="majorHAnsi" w:cstheme="majorBidi"/>
      <w:b/>
      <w:color w:val="000000"/>
      <w:sz w:val="28"/>
      <w:szCs w:val="32"/>
      <w14:textFill>
        <w14:solidFill>
          <w14:srgbClr w14:val="000000">
            <w14:lumMod w14:val="75000"/>
            <w14:lumMod w14:val="75000"/>
            <w14:lumOff w14:val="25000"/>
          </w14:srgbClr>
        </w14:solidFill>
      </w14:textFill>
    </w:rPr>
  </w:style>
  <w:style w:type="paragraph" w:styleId="TOC1">
    <w:name w:val="toc 1"/>
    <w:basedOn w:val="TOC2"/>
    <w:next w:val="Normal"/>
    <w:autoRedefine/>
    <w:uiPriority w:val="39"/>
    <w:unhideWhenUsed/>
    <w:rsid w:val="00FC68C9"/>
    <w:pPr>
      <w:tabs>
        <w:tab w:val="left" w:pos="380"/>
      </w:tabs>
    </w:pPr>
    <w:rPr>
      <w:rFonts w:asciiTheme="majorHAnsi" w:hAnsiTheme="majorHAnsi"/>
      <w:szCs w:val="28"/>
    </w:rPr>
  </w:style>
  <w:style w:type="paragraph" w:styleId="TOC2">
    <w:name w:val="toc 2"/>
    <w:next w:val="Normal"/>
    <w:autoRedefine/>
    <w:uiPriority w:val="39"/>
    <w:unhideWhenUsed/>
    <w:rsid w:val="00BF11F8"/>
    <w:pPr>
      <w:keepLines/>
      <w:tabs>
        <w:tab w:val="left" w:pos="454"/>
        <w:tab w:val="right" w:leader="dot" w:pos="9072"/>
      </w:tabs>
      <w:spacing w:after="40" w:line="240" w:lineRule="auto"/>
      <w:ind w:right="-46"/>
    </w:pPr>
    <w:rPr>
      <w:b/>
      <w:noProof/>
    </w:rPr>
  </w:style>
  <w:style w:type="paragraph" w:styleId="TOC3">
    <w:name w:val="toc 3"/>
    <w:next w:val="Normal"/>
    <w:autoRedefine/>
    <w:uiPriority w:val="39"/>
    <w:unhideWhenUsed/>
    <w:rsid w:val="00FC68C9"/>
    <w:pPr>
      <w:tabs>
        <w:tab w:val="right" w:leader="dot" w:pos="9287"/>
      </w:tabs>
      <w:spacing w:before="40" w:after="40" w:line="240" w:lineRule="auto"/>
      <w:ind w:left="454" w:right="-45"/>
    </w:pPr>
    <w:rPr>
      <w:noProof/>
    </w:rPr>
  </w:style>
  <w:style w:type="character" w:styleId="Hyperlink">
    <w:name w:val="Hyperlink"/>
    <w:basedOn w:val="DefaultParagraphFont"/>
    <w:uiPriority w:val="99"/>
    <w:unhideWhenUsed/>
    <w:rsid w:val="00DE7C32"/>
    <w:rPr>
      <w:color w:val="0563C1" w:themeColor="hyperlink"/>
      <w:u w:val="single"/>
    </w:rPr>
  </w:style>
  <w:style w:type="character" w:customStyle="1" w:styleId="QuoteChar">
    <w:name w:val="Quote Char"/>
    <w:basedOn w:val="DefaultParagraphFont"/>
    <w:link w:val="Quote"/>
    <w:uiPriority w:val="9"/>
    <w:rsid w:val="00A45689"/>
    <w:rPr>
      <w:iCs/>
    </w:rPr>
  </w:style>
  <w:style w:type="table" w:styleId="PlainTable4">
    <w:name w:val="Plain Table 4"/>
    <w:basedOn w:val="TableNormal"/>
    <w:uiPriority w:val="44"/>
    <w:rsid w:val="00616B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Questionbox">
    <w:name w:val="Question box"/>
    <w:basedOn w:val="Normal"/>
    <w:link w:val="QuestionboxChar"/>
    <w:uiPriority w:val="3"/>
    <w:qFormat/>
    <w:rsid w:val="009E28D3"/>
    <w:pPr>
      <w:pBdr>
        <w:top w:val="single" w:sz="8" w:space="1" w:color="auto"/>
        <w:left w:val="single" w:sz="8" w:space="4" w:color="auto"/>
        <w:bottom w:val="single" w:sz="8" w:space="1" w:color="auto"/>
        <w:right w:val="single" w:sz="8" w:space="4" w:color="auto"/>
      </w:pBdr>
    </w:pPr>
    <w:rPr>
      <w:b/>
      <w:bCs/>
    </w:rPr>
  </w:style>
  <w:style w:type="character" w:customStyle="1" w:styleId="QuestionboxChar">
    <w:name w:val="Question box Char"/>
    <w:basedOn w:val="DefaultParagraphFont"/>
    <w:link w:val="Questionbox"/>
    <w:uiPriority w:val="3"/>
    <w:rsid w:val="00CD1250"/>
    <w:rPr>
      <w:b/>
      <w:bCs/>
    </w:rPr>
  </w:style>
  <w:style w:type="table" w:styleId="PlainTable1">
    <w:name w:val="Plain Table 1"/>
    <w:basedOn w:val="TableNormal"/>
    <w:uiPriority w:val="41"/>
    <w:rsid w:val="00113C1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113C1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3">
    <w:name w:val="List Table 3"/>
    <w:basedOn w:val="TableNormal"/>
    <w:uiPriority w:val="48"/>
    <w:rsid w:val="00113C1B"/>
    <w:pPr>
      <w:numPr>
        <w:ilvl w:val="1"/>
        <w:numId w:val="7"/>
      </w:num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7Colorful">
    <w:name w:val="List Table 7 Colorful"/>
    <w:basedOn w:val="TableNormal"/>
    <w:uiPriority w:val="52"/>
    <w:rsid w:val="00113C1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3">
    <w:name w:val="List Table 6 Colorful Accent 3"/>
    <w:basedOn w:val="TableNormal"/>
    <w:uiPriority w:val="51"/>
    <w:rsid w:val="00113C1B"/>
    <w:pPr>
      <w:spacing w:after="0" w:line="240" w:lineRule="auto"/>
    </w:pPr>
    <w:rPr>
      <w:color w:val="5F1042" w:themeColor="accent3" w:themeShade="BF"/>
    </w:rPr>
    <w:tblPr>
      <w:tblStyleRowBandSize w:val="1"/>
      <w:tblStyleColBandSize w:val="1"/>
      <w:tblBorders>
        <w:top w:val="single" w:sz="4" w:space="0" w:color="801659" w:themeColor="accent3"/>
        <w:bottom w:val="single" w:sz="4" w:space="0" w:color="801659" w:themeColor="accent3"/>
      </w:tblBorders>
    </w:tblPr>
    <w:tblStylePr w:type="firstRow">
      <w:rPr>
        <w:b/>
        <w:bCs/>
      </w:rPr>
      <w:tblPr/>
      <w:tcPr>
        <w:tcBorders>
          <w:bottom w:val="single" w:sz="4" w:space="0" w:color="801659" w:themeColor="accent3"/>
        </w:tcBorders>
      </w:tcPr>
    </w:tblStylePr>
    <w:tblStylePr w:type="lastRow">
      <w:rPr>
        <w:b/>
        <w:bCs/>
      </w:rPr>
      <w:tblPr/>
      <w:tcPr>
        <w:tcBorders>
          <w:top w:val="double" w:sz="4" w:space="0" w:color="801659" w:themeColor="accent3"/>
        </w:tcBorders>
      </w:tcPr>
    </w:tblStylePr>
    <w:tblStylePr w:type="firstCol">
      <w:rPr>
        <w:b/>
        <w:bCs/>
      </w:rPr>
    </w:tblStylePr>
    <w:tblStylePr w:type="lastCol">
      <w:rPr>
        <w:b/>
        <w:bCs/>
      </w:rPr>
    </w:tblStylePr>
    <w:tblStylePr w:type="band1Vert">
      <w:tblPr/>
      <w:tcPr>
        <w:shd w:val="clear" w:color="auto" w:fill="F4C1E1" w:themeFill="accent3" w:themeFillTint="33"/>
      </w:tcPr>
    </w:tblStylePr>
    <w:tblStylePr w:type="band1Horz">
      <w:tblPr/>
      <w:tcPr>
        <w:shd w:val="clear" w:color="auto" w:fill="F4C1E1" w:themeFill="accent3" w:themeFillTint="33"/>
      </w:tcPr>
    </w:tblStylePr>
  </w:style>
  <w:style w:type="table" w:styleId="GridTable5Dark-Accent3">
    <w:name w:val="Grid Table 5 Dark Accent 3"/>
    <w:basedOn w:val="TableNormal"/>
    <w:uiPriority w:val="50"/>
    <w:rsid w:val="00113C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C1E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16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16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16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1659" w:themeFill="accent3"/>
      </w:tcPr>
    </w:tblStylePr>
    <w:tblStylePr w:type="band1Vert">
      <w:tblPr/>
      <w:tcPr>
        <w:shd w:val="clear" w:color="auto" w:fill="EA84C4" w:themeFill="accent3" w:themeFillTint="66"/>
      </w:tcPr>
    </w:tblStylePr>
    <w:tblStylePr w:type="band1Horz">
      <w:tblPr/>
      <w:tcPr>
        <w:shd w:val="clear" w:color="auto" w:fill="EA84C4" w:themeFill="accent3" w:themeFillTint="66"/>
      </w:tcPr>
    </w:tblStylePr>
  </w:style>
  <w:style w:type="table" w:styleId="GridTable3">
    <w:name w:val="Grid Table 3"/>
    <w:basedOn w:val="TableNormal"/>
    <w:uiPriority w:val="48"/>
    <w:rsid w:val="002B698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5">
    <w:name w:val="Grid Table 4 Accent 5"/>
    <w:basedOn w:val="TableNormal"/>
    <w:uiPriority w:val="49"/>
    <w:rsid w:val="00FB5C21"/>
    <w:pPr>
      <w:spacing w:after="0" w:line="240" w:lineRule="auto"/>
    </w:pPr>
    <w:tblPr>
      <w:tblStyleRowBandSize w:val="1"/>
      <w:tblStyleColBandSize w:val="1"/>
      <w:tblBorders>
        <w:top w:val="single" w:sz="4" w:space="0" w:color="8A8A8A" w:themeColor="accent5" w:themeTint="99"/>
        <w:left w:val="single" w:sz="4" w:space="0" w:color="8A8A8A" w:themeColor="accent5" w:themeTint="99"/>
        <w:bottom w:val="single" w:sz="4" w:space="0" w:color="8A8A8A" w:themeColor="accent5" w:themeTint="99"/>
        <w:right w:val="single" w:sz="4" w:space="0" w:color="8A8A8A" w:themeColor="accent5" w:themeTint="99"/>
        <w:insideH w:val="single" w:sz="4" w:space="0" w:color="8A8A8A" w:themeColor="accent5" w:themeTint="99"/>
        <w:insideV w:val="single" w:sz="4" w:space="0" w:color="8A8A8A" w:themeColor="accent5" w:themeTint="99"/>
      </w:tblBorders>
    </w:tblPr>
    <w:tblStylePr w:type="firstRow">
      <w:rPr>
        <w:b/>
        <w:bCs/>
        <w:color w:val="FFFFFF" w:themeColor="background1"/>
      </w:rPr>
      <w:tblPr/>
      <w:tcPr>
        <w:tcBorders>
          <w:top w:val="single" w:sz="4" w:space="0" w:color="3D3D3D" w:themeColor="accent5"/>
          <w:left w:val="single" w:sz="4" w:space="0" w:color="3D3D3D" w:themeColor="accent5"/>
          <w:bottom w:val="single" w:sz="4" w:space="0" w:color="3D3D3D" w:themeColor="accent5"/>
          <w:right w:val="single" w:sz="4" w:space="0" w:color="3D3D3D" w:themeColor="accent5"/>
          <w:insideH w:val="nil"/>
          <w:insideV w:val="nil"/>
        </w:tcBorders>
        <w:shd w:val="clear" w:color="auto" w:fill="3D3D3D" w:themeFill="accent5"/>
      </w:tcPr>
    </w:tblStylePr>
    <w:tblStylePr w:type="lastRow">
      <w:rPr>
        <w:b/>
        <w:bCs/>
      </w:rPr>
      <w:tblPr/>
      <w:tcPr>
        <w:tcBorders>
          <w:top w:val="double" w:sz="4" w:space="0" w:color="3D3D3D" w:themeColor="accent5"/>
        </w:tcBorders>
      </w:tcPr>
    </w:tblStylePr>
    <w:tblStylePr w:type="firstCol">
      <w:rPr>
        <w:b/>
        <w:bCs/>
      </w:rPr>
    </w:tblStylePr>
    <w:tblStylePr w:type="lastCol">
      <w:rPr>
        <w:b/>
        <w:bCs/>
      </w:rPr>
    </w:tblStylePr>
    <w:tblStylePr w:type="band1Vert">
      <w:tblPr/>
      <w:tcPr>
        <w:shd w:val="clear" w:color="auto" w:fill="D8D8D8" w:themeFill="accent5" w:themeFillTint="33"/>
      </w:tcPr>
    </w:tblStylePr>
    <w:tblStylePr w:type="band1Horz">
      <w:tblPr/>
      <w:tcPr>
        <w:shd w:val="clear" w:color="auto" w:fill="D8D8D8" w:themeFill="accent5" w:themeFillTint="33"/>
      </w:tcPr>
    </w:tblStylePr>
  </w:style>
  <w:style w:type="paragraph" w:styleId="ListParagraph">
    <w:name w:val="List Paragraph"/>
    <w:basedOn w:val="Normal"/>
    <w:uiPriority w:val="34"/>
    <w:qFormat/>
    <w:rsid w:val="00BF2492"/>
    <w:pPr>
      <w:spacing w:before="0"/>
      <w:ind w:left="720"/>
      <w:contextualSpacing/>
    </w:pPr>
    <w:rPr>
      <w:rFonts w:eastAsia="Times New Roman" w:cs="Times New Roman"/>
      <w:szCs w:val="24"/>
    </w:rPr>
  </w:style>
  <w:style w:type="table" w:styleId="PlainTable2">
    <w:name w:val="Plain Table 2"/>
    <w:basedOn w:val="TableNormal"/>
    <w:uiPriority w:val="42"/>
    <w:rsid w:val="0041704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numberedChar">
    <w:name w:val="Heading 2 (numbered) Char"/>
    <w:basedOn w:val="Heading1Char"/>
    <w:link w:val="Heading2numbered"/>
    <w:uiPriority w:val="1"/>
    <w:rsid w:val="007A3198"/>
    <w:rPr>
      <w:rFonts w:eastAsiaTheme="majorEastAsia" w:cstheme="majorBidi"/>
      <w:b/>
      <w:bCs w:val="0"/>
      <w:color w:val="000000"/>
      <w:sz w:val="24"/>
      <w:szCs w:val="20"/>
      <w14:textFill>
        <w14:solidFill>
          <w14:srgbClr w14:val="000000">
            <w14:lumMod w14:val="75000"/>
            <w14:lumOff w14:val="25000"/>
          </w14:srgbClr>
        </w14:solidFill>
      </w14:textFill>
    </w:rPr>
  </w:style>
  <w:style w:type="numbering" w:customStyle="1" w:styleId="Sectionandparanumbering">
    <w:name w:val="Section and para numbering"/>
    <w:basedOn w:val="NoList"/>
    <w:uiPriority w:val="99"/>
    <w:rsid w:val="00FE7B1C"/>
    <w:pPr>
      <w:numPr>
        <w:numId w:val="33"/>
      </w:numPr>
    </w:pPr>
  </w:style>
  <w:style w:type="character" w:styleId="FootnoteReference">
    <w:name w:val="footnote reference"/>
    <w:basedOn w:val="DefaultParagraphFont"/>
    <w:uiPriority w:val="99"/>
    <w:semiHidden/>
    <w:unhideWhenUsed/>
    <w:rsid w:val="00FF2AF8"/>
    <w:rPr>
      <w:vertAlign w:val="superscript"/>
    </w:rPr>
  </w:style>
  <w:style w:type="table" w:styleId="GridTable1Light">
    <w:name w:val="Grid Table 1 Light"/>
    <w:basedOn w:val="TableNormal"/>
    <w:uiPriority w:val="46"/>
    <w:rsid w:val="00FA0D9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rsid w:val="008029CF"/>
    <w:pPr>
      <w:keepNext/>
      <w:keepLines/>
      <w:spacing w:before="240" w:after="160" w:line="240" w:lineRule="auto"/>
    </w:pPr>
    <w:rPr>
      <w:iCs/>
      <w:szCs w:val="18"/>
    </w:rPr>
  </w:style>
  <w:style w:type="paragraph" w:customStyle="1" w:styleId="Infobox">
    <w:name w:val="Info box"/>
    <w:basedOn w:val="Normal"/>
    <w:link w:val="InfoboxChar"/>
    <w:uiPriority w:val="3"/>
    <w:rsid w:val="0084738E"/>
    <w:pPr>
      <w:pBdr>
        <w:top w:val="single" w:sz="8" w:space="3" w:color="595959" w:themeColor="text1" w:themeTint="A6"/>
        <w:bottom w:val="single" w:sz="8" w:space="3" w:color="595959" w:themeColor="text1" w:themeTint="A6"/>
        <w:between w:val="single" w:sz="8" w:space="3" w:color="595959" w:themeColor="text1" w:themeTint="A6"/>
      </w:pBdr>
      <w:tabs>
        <w:tab w:val="left" w:pos="2552"/>
      </w:tabs>
      <w:ind w:left="2552" w:hanging="2552"/>
      <w:contextualSpacing/>
    </w:pPr>
    <w:rPr>
      <w:rFonts w:asciiTheme="minorHAnsi" w:hAnsiTheme="minorHAnsi"/>
    </w:rPr>
  </w:style>
  <w:style w:type="character" w:styleId="PlaceholderText">
    <w:name w:val="Placeholder Text"/>
    <w:basedOn w:val="DefaultParagraphFont"/>
    <w:uiPriority w:val="99"/>
    <w:semiHidden/>
    <w:rsid w:val="00453DC2"/>
    <w:rPr>
      <w:color w:val="808080"/>
    </w:rPr>
  </w:style>
  <w:style w:type="character" w:customStyle="1" w:styleId="InfoboxChar">
    <w:name w:val="Info box Char"/>
    <w:basedOn w:val="DefaultParagraphFont"/>
    <w:link w:val="Infobox"/>
    <w:uiPriority w:val="3"/>
    <w:rsid w:val="0084738E"/>
    <w:rPr>
      <w:rFonts w:asciiTheme="minorHAnsi" w:hAnsiTheme="minorHAnsi"/>
      <w:sz w:val="20"/>
      <w:szCs w:val="20"/>
    </w:rPr>
  </w:style>
  <w:style w:type="character" w:customStyle="1" w:styleId="Heading5Char">
    <w:name w:val="Heading 5 Char"/>
    <w:basedOn w:val="DefaultParagraphFont"/>
    <w:link w:val="Heading5"/>
    <w:uiPriority w:val="1"/>
    <w:rsid w:val="00F82CA8"/>
    <w:rPr>
      <w:rFonts w:eastAsiaTheme="majorEastAsia" w:cstheme="majorBidi"/>
      <w:color w:val="000000"/>
      <w:sz w:val="24"/>
      <w:u w:val="single"/>
      <w14:textFill>
        <w14:solidFill>
          <w14:srgbClr w14:val="000000">
            <w14:lumMod w14:val="75000"/>
            <w14:lumOff w14:val="25000"/>
          </w14:srgbClr>
        </w14:solidFill>
      </w14:textFill>
    </w:rPr>
  </w:style>
  <w:style w:type="character" w:customStyle="1" w:styleId="Heading6Char">
    <w:name w:val="Heading 6 Char"/>
    <w:basedOn w:val="DefaultParagraphFont"/>
    <w:link w:val="Heading6"/>
    <w:uiPriority w:val="1"/>
    <w:semiHidden/>
    <w:rsid w:val="008029CF"/>
    <w:rPr>
      <w:rFonts w:eastAsiaTheme="majorEastAsia" w:cstheme="majorBidi"/>
      <w:bCs/>
      <w:i/>
      <w:color w:val="3B3838" w:themeColor="background2" w:themeShade="40"/>
      <w:szCs w:val="20"/>
    </w:rPr>
  </w:style>
  <w:style w:type="character" w:customStyle="1" w:styleId="Heading7Char">
    <w:name w:val="Heading 7 Char"/>
    <w:basedOn w:val="DefaultParagraphFont"/>
    <w:link w:val="Heading7"/>
    <w:uiPriority w:val="1"/>
    <w:semiHidden/>
    <w:rsid w:val="008029CF"/>
    <w:rPr>
      <w:rFonts w:asciiTheme="majorHAnsi" w:eastAsiaTheme="majorEastAsia" w:hAnsiTheme="majorHAnsi" w:cstheme="majorBidi"/>
      <w:i/>
      <w:iCs/>
      <w:color w:val="44546A" w:themeColor="text2"/>
    </w:rPr>
  </w:style>
  <w:style w:type="character" w:customStyle="1" w:styleId="Heading9Char">
    <w:name w:val="Heading 9 Char"/>
    <w:basedOn w:val="DefaultParagraphFont"/>
    <w:link w:val="Heading9"/>
    <w:uiPriority w:val="1"/>
    <w:semiHidden/>
    <w:rsid w:val="008029CF"/>
    <w:rPr>
      <w:rFonts w:asciiTheme="majorHAnsi" w:eastAsiaTheme="majorEastAsia" w:hAnsiTheme="majorHAnsi" w:cstheme="majorBidi"/>
      <w:iCs/>
      <w:sz w:val="21"/>
      <w:szCs w:val="21"/>
    </w:rPr>
  </w:style>
  <w:style w:type="paragraph" w:styleId="TOC6">
    <w:name w:val="toc 6"/>
    <w:basedOn w:val="Normal"/>
    <w:next w:val="Normal"/>
    <w:autoRedefine/>
    <w:uiPriority w:val="39"/>
    <w:semiHidden/>
    <w:unhideWhenUsed/>
    <w:rsid w:val="00795FE9"/>
    <w:pPr>
      <w:spacing w:after="100"/>
      <w:ind w:left="1100"/>
    </w:pPr>
  </w:style>
  <w:style w:type="paragraph" w:styleId="NoSpacing">
    <w:name w:val="No Spacing"/>
    <w:basedOn w:val="Normal"/>
    <w:uiPriority w:val="1"/>
    <w:rsid w:val="00E754A1"/>
    <w:pPr>
      <w:spacing w:before="0" w:line="240" w:lineRule="auto"/>
    </w:pPr>
  </w:style>
  <w:style w:type="paragraph" w:customStyle="1" w:styleId="Questionnumbered">
    <w:name w:val="Question numbered"/>
    <w:basedOn w:val="Questionbox"/>
    <w:link w:val="QuestionnumberedChar"/>
    <w:uiPriority w:val="3"/>
    <w:qFormat/>
    <w:rsid w:val="00265EE3"/>
    <w:pPr>
      <w:numPr>
        <w:numId w:val="20"/>
      </w:numPr>
      <w:spacing w:after="240"/>
      <w:ind w:left="357" w:hanging="357"/>
      <w:contextualSpacing/>
    </w:pPr>
    <w:rPr>
      <w:b w:val="0"/>
      <w:color w:val="000000" w:themeColor="text1"/>
    </w:rPr>
  </w:style>
  <w:style w:type="character" w:customStyle="1" w:styleId="QuestionnumberedChar">
    <w:name w:val="Question numbered Char"/>
    <w:basedOn w:val="QuestionboxChar"/>
    <w:link w:val="Questionnumbered"/>
    <w:uiPriority w:val="3"/>
    <w:rsid w:val="00265EE3"/>
    <w:rPr>
      <w:b w:val="0"/>
      <w:bCs/>
      <w:color w:val="000000" w:themeColor="text1"/>
    </w:rPr>
  </w:style>
  <w:style w:type="numbering" w:customStyle="1" w:styleId="Questionnumbering">
    <w:name w:val="Question numbering"/>
    <w:basedOn w:val="NoList"/>
    <w:uiPriority w:val="99"/>
    <w:rsid w:val="00FB3B4A"/>
    <w:pPr>
      <w:numPr>
        <w:numId w:val="20"/>
      </w:numPr>
    </w:pPr>
  </w:style>
  <w:style w:type="paragraph" w:customStyle="1" w:styleId="Appendixheading">
    <w:name w:val="Appendix heading"/>
    <w:basedOn w:val="Normal"/>
    <w:uiPriority w:val="2"/>
    <w:qFormat/>
    <w:rsid w:val="007A3198"/>
    <w:pPr>
      <w:numPr>
        <w:numId w:val="21"/>
      </w:numPr>
      <w:ind w:left="357" w:hanging="357"/>
      <w:outlineLvl w:val="1"/>
    </w:pPr>
    <w:rPr>
      <w:b/>
      <w:sz w:val="28"/>
    </w:rPr>
  </w:style>
  <w:style w:type="paragraph" w:customStyle="1" w:styleId="Appendixnumberedpara">
    <w:name w:val="Appendix numbered para"/>
    <w:basedOn w:val="Normal"/>
    <w:uiPriority w:val="2"/>
    <w:qFormat/>
    <w:rsid w:val="00FF66C3"/>
    <w:pPr>
      <w:numPr>
        <w:ilvl w:val="1"/>
        <w:numId w:val="21"/>
      </w:numPr>
      <w:ind w:left="0" w:firstLine="0"/>
    </w:pPr>
  </w:style>
  <w:style w:type="numbering" w:customStyle="1" w:styleId="Appendixnumbering">
    <w:name w:val="Appendix numbering"/>
    <w:basedOn w:val="NoList"/>
    <w:uiPriority w:val="99"/>
    <w:rsid w:val="00564F9E"/>
    <w:pPr>
      <w:numPr>
        <w:numId w:val="21"/>
      </w:numPr>
    </w:pPr>
  </w:style>
  <w:style w:type="paragraph" w:customStyle="1" w:styleId="BullettedNormal">
    <w:name w:val="Bulletted Normal"/>
    <w:basedOn w:val="NumberedNormal"/>
    <w:link w:val="BullettedNormalChar"/>
    <w:uiPriority w:val="99"/>
    <w:semiHidden/>
    <w:qFormat/>
    <w:rsid w:val="00FE7B1C"/>
    <w:pPr>
      <w:numPr>
        <w:ilvl w:val="2"/>
      </w:numPr>
      <w:ind w:left="1077" w:hanging="357"/>
    </w:pPr>
  </w:style>
  <w:style w:type="character" w:customStyle="1" w:styleId="NumberedNormalChar">
    <w:name w:val="Numbered Normal Char"/>
    <w:basedOn w:val="DefaultParagraphFont"/>
    <w:link w:val="NumberedNormal"/>
    <w:rsid w:val="00122110"/>
    <w:rPr>
      <w:sz w:val="20"/>
      <w:szCs w:val="20"/>
    </w:rPr>
  </w:style>
  <w:style w:type="character" w:customStyle="1" w:styleId="BullettedNormalChar">
    <w:name w:val="Bulletted Normal Char"/>
    <w:basedOn w:val="NumberedNormalChar"/>
    <w:link w:val="BullettedNormal"/>
    <w:uiPriority w:val="99"/>
    <w:semiHidden/>
    <w:rsid w:val="00FE7B1C"/>
    <w:rPr>
      <w:sz w:val="20"/>
      <w:szCs w:val="20"/>
    </w:rPr>
  </w:style>
  <w:style w:type="paragraph" w:styleId="TOC4">
    <w:name w:val="toc 4"/>
    <w:basedOn w:val="TOC3"/>
    <w:next w:val="Normal"/>
    <w:autoRedefine/>
    <w:uiPriority w:val="39"/>
    <w:unhideWhenUsed/>
    <w:rsid w:val="00FC68C9"/>
    <w:pPr>
      <w:ind w:left="794"/>
    </w:pPr>
  </w:style>
  <w:style w:type="character" w:styleId="UnresolvedMention">
    <w:name w:val="Unresolved Mention"/>
    <w:basedOn w:val="DefaultParagraphFont"/>
    <w:uiPriority w:val="99"/>
    <w:semiHidden/>
    <w:unhideWhenUsed/>
    <w:rsid w:val="00CC0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28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industrycodes@ofgem.gov.uk"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CA6F349D0FB469B97535E048D6E1EFE"/>
        <w:category>
          <w:name w:val="General"/>
          <w:gallery w:val="placeholder"/>
        </w:category>
        <w:types>
          <w:type w:val="bbPlcHdr"/>
        </w:types>
        <w:behaviors>
          <w:behavior w:val="content"/>
        </w:behaviors>
        <w:guid w:val="{F3E193BD-4B05-4F93-8461-BDDDA487E485}"/>
      </w:docPartPr>
      <w:docPartBody>
        <w:p w:rsidR="00D3607F" w:rsidRDefault="00F057E6">
          <w:r w:rsidRPr="004E4F8E">
            <w:rPr>
              <w:rStyle w:val="PlaceholderText"/>
            </w:rPr>
            <w:t>[Title]</w:t>
          </w:r>
        </w:p>
      </w:docPartBody>
    </w:docPart>
    <w:docPart>
      <w:docPartPr>
        <w:name w:val="23CE937F89EF49749B42E296123B06F6"/>
        <w:category>
          <w:name w:val="General"/>
          <w:gallery w:val="placeholder"/>
        </w:category>
        <w:types>
          <w:type w:val="bbPlcHdr"/>
        </w:types>
        <w:behaviors>
          <w:behavior w:val="content"/>
        </w:behaviors>
        <w:guid w:val="{FC9D8BF7-1274-4C15-8F48-FAA54F232305}"/>
      </w:docPartPr>
      <w:docPartBody>
        <w:p w:rsidR="00104A11" w:rsidRDefault="009F4EA1">
          <w:r w:rsidRPr="007422D2">
            <w:rPr>
              <w:rStyle w:val="PlaceholderText"/>
            </w:rPr>
            <w:t>[Title]</w:t>
          </w:r>
        </w:p>
      </w:docPartBody>
    </w:docPart>
    <w:docPart>
      <w:docPartPr>
        <w:name w:val="F508D70F52AB49528B040A0E2A4A76C3"/>
        <w:category>
          <w:name w:val="General"/>
          <w:gallery w:val="placeholder"/>
        </w:category>
        <w:types>
          <w:type w:val="bbPlcHdr"/>
        </w:types>
        <w:behaviors>
          <w:behavior w:val="content"/>
        </w:behaviors>
        <w:guid w:val="{4A9B872F-5068-402B-9FB4-A41BF1F6BD14}"/>
      </w:docPartPr>
      <w:docPartBody>
        <w:p w:rsidR="00104A11" w:rsidRDefault="009F4EA1" w:rsidP="009F4EA1">
          <w:pPr>
            <w:pStyle w:val="F508D70F52AB49528B040A0E2A4A76C3"/>
          </w:pPr>
          <w:r w:rsidRPr="00C45495">
            <w:rPr>
              <w:rStyle w:val="PlaceholderText"/>
            </w:rPr>
            <w:t>[Title]</w:t>
          </w:r>
        </w:p>
      </w:docPartBody>
    </w:docPart>
    <w:docPart>
      <w:docPartPr>
        <w:name w:val="2758A2DD49EF4D05B76A4FFD7DE0035B"/>
        <w:category>
          <w:name w:val="General"/>
          <w:gallery w:val="placeholder"/>
        </w:category>
        <w:types>
          <w:type w:val="bbPlcHdr"/>
        </w:types>
        <w:behaviors>
          <w:behavior w:val="content"/>
        </w:behaviors>
        <w:guid w:val="{940892A9-B112-487F-B994-DCCA571C5AAE}"/>
      </w:docPartPr>
      <w:docPartBody>
        <w:p w:rsidR="00104A11" w:rsidRDefault="009F4EA1" w:rsidP="009F4EA1">
          <w:pPr>
            <w:pStyle w:val="2758A2DD49EF4D05B76A4FFD7DE0035B"/>
          </w:pPr>
          <w:r w:rsidRPr="00C454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7E6"/>
    <w:rsid w:val="00104A11"/>
    <w:rsid w:val="001578C4"/>
    <w:rsid w:val="00204635"/>
    <w:rsid w:val="00212529"/>
    <w:rsid w:val="00564797"/>
    <w:rsid w:val="007C5293"/>
    <w:rsid w:val="007F3C5B"/>
    <w:rsid w:val="00865679"/>
    <w:rsid w:val="009F4EA1"/>
    <w:rsid w:val="00AF7F92"/>
    <w:rsid w:val="00B01A51"/>
    <w:rsid w:val="00D3607F"/>
    <w:rsid w:val="00DC1DE3"/>
    <w:rsid w:val="00DF3DE0"/>
    <w:rsid w:val="00F05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4EA1"/>
    <w:rPr>
      <w:color w:val="808080"/>
    </w:rPr>
  </w:style>
  <w:style w:type="paragraph" w:customStyle="1" w:styleId="F508D70F52AB49528B040A0E2A4A76C3">
    <w:name w:val="F508D70F52AB49528B040A0E2A4A76C3"/>
    <w:rsid w:val="009F4EA1"/>
  </w:style>
  <w:style w:type="paragraph" w:customStyle="1" w:styleId="2758A2DD49EF4D05B76A4FFD7DE0035B">
    <w:name w:val="2758A2DD49EF4D05B76A4FFD7DE0035B"/>
    <w:rsid w:val="009F4E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gem Charts/ Graphs">
      <a:dk1>
        <a:sysClr val="windowText" lastClr="000000"/>
      </a:dk1>
      <a:lt1>
        <a:sysClr val="window" lastClr="FFFFFF"/>
      </a:lt1>
      <a:dk2>
        <a:srgbClr val="44546A"/>
      </a:dk2>
      <a:lt2>
        <a:srgbClr val="E7E6E6"/>
      </a:lt2>
      <a:accent1>
        <a:srgbClr val="12436D"/>
      </a:accent1>
      <a:accent2>
        <a:srgbClr val="28A197"/>
      </a:accent2>
      <a:accent3>
        <a:srgbClr val="801659"/>
      </a:accent3>
      <a:accent4>
        <a:srgbClr val="F46A25"/>
      </a:accent4>
      <a:accent5>
        <a:srgbClr val="3D3D3D"/>
      </a:accent5>
      <a:accent6>
        <a:srgbClr val="A285D1"/>
      </a:accent6>
      <a:hlink>
        <a:srgbClr val="0563C1"/>
      </a:hlink>
      <a:folHlink>
        <a:srgbClr val="954F72"/>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B203870D7A8E489AE7D2E38E21FA4E" ma:contentTypeVersion="15" ma:contentTypeDescription="Create a new document." ma:contentTypeScope="" ma:versionID="c8264c2b573ed0bb58d2a0db165996f7">
  <xsd:schema xmlns:xsd="http://www.w3.org/2001/XMLSchema" xmlns:xs="http://www.w3.org/2001/XMLSchema" xmlns:p="http://schemas.microsoft.com/office/2006/metadata/properties" xmlns:ns1="http://schemas.microsoft.com/sharepoint/v3" xmlns:ns2="00a1683e-d5ea-40e8-99c6-ca15b564b26a" xmlns:ns3="996c2d9a-99af-487e-8237-53b962ecc088" targetNamespace="http://schemas.microsoft.com/office/2006/metadata/properties" ma:root="true" ma:fieldsID="e61822348b6cda9736afcfc0125719a8" ns1:_="" ns2:_="" ns3:_="">
    <xsd:import namespace="http://schemas.microsoft.com/sharepoint/v3"/>
    <xsd:import namespace="00a1683e-d5ea-40e8-99c6-ca15b564b26a"/>
    <xsd:import namespace="996c2d9a-99af-487e-8237-53b962ecc08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a1683e-d5ea-40e8-99c6-ca15b564b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1db303c-1d0a-4523-bf11-6998614b371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6c2d9a-99af-487e-8237-53b962ecc08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dc493d3-6019-4197-9eaa-0d4b7d449a85}" ma:internalName="TaxCatchAll" ma:showField="CatchAllData" ma:web="996c2d9a-99af-487e-8237-53b962ecc08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0a1683e-d5ea-40e8-99c6-ca15b564b26a">
      <Terms xmlns="http://schemas.microsoft.com/office/infopath/2007/PartnerControls"/>
    </lcf76f155ced4ddcb4097134ff3c332f>
    <TaxCatchAll xmlns="996c2d9a-99af-487e-8237-53b962ecc088" xsi:nil="true"/>
  </documentManagement>
</p:properties>
</file>

<file path=customXml/item5.xml><?xml version="1.0" encoding="utf-8"?>
<sisl xmlns:xsd="http://www.w3.org/2001/XMLSchema" xmlns:xsi="http://www.w3.org/2001/XMLSchema-instance" xmlns="http://www.boldonjames.com/2008/01/sie/internal/label" sislVersion="0" policy="973096ae-7329-4b3b-9368-47aeba6959e1" origin="userSelected"/>
</file>

<file path=customXml/itemProps1.xml><?xml version="1.0" encoding="utf-8"?>
<ds:datastoreItem xmlns:ds="http://schemas.openxmlformats.org/officeDocument/2006/customXml" ds:itemID="{E5F913B8-C06F-4854-96F4-C67CC68FA3DD}">
  <ds:schemaRefs>
    <ds:schemaRef ds:uri="http://schemas.microsoft.com/sharepoint/v3/contenttype/forms"/>
  </ds:schemaRefs>
</ds:datastoreItem>
</file>

<file path=customXml/itemProps2.xml><?xml version="1.0" encoding="utf-8"?>
<ds:datastoreItem xmlns:ds="http://schemas.openxmlformats.org/officeDocument/2006/customXml" ds:itemID="{7D627408-2672-4F9E-BE45-C0260C57B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a1683e-d5ea-40e8-99c6-ca15b564b26a"/>
    <ds:schemaRef ds:uri="996c2d9a-99af-487e-8237-53b962ecc0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B85CD0-3682-4DA7-AE12-F70B7A9D973C}">
  <ds:schemaRefs>
    <ds:schemaRef ds:uri="http://schemas.openxmlformats.org/officeDocument/2006/bibliography"/>
  </ds:schemaRefs>
</ds:datastoreItem>
</file>

<file path=customXml/itemProps4.xml><?xml version="1.0" encoding="utf-8"?>
<ds:datastoreItem xmlns:ds="http://schemas.openxmlformats.org/officeDocument/2006/customXml" ds:itemID="{F47C34B0-03DA-4F91-882B-585A0FB886F3}">
  <ds:schemaRefs>
    <ds:schemaRef ds:uri="00a1683e-d5ea-40e8-99c6-ca15b564b26a"/>
    <ds:schemaRef ds:uri="http://purl.org/dc/dcmitype/"/>
    <ds:schemaRef ds:uri="http://purl.org/dc/elements/1.1/"/>
    <ds:schemaRef ds:uri="http://schemas.microsoft.com/office/infopath/2007/PartnerControls"/>
    <ds:schemaRef ds:uri="996c2d9a-99af-487e-8237-53b962ecc088"/>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schemas.microsoft.com/sharepoint/v3"/>
    <ds:schemaRef ds:uri="http://www.w3.org/XML/1998/namespace"/>
  </ds:schemaRefs>
</ds:datastoreItem>
</file>

<file path=customXml/itemProps5.xml><?xml version="1.0" encoding="utf-8"?>
<ds:datastoreItem xmlns:ds="http://schemas.openxmlformats.org/officeDocument/2006/customXml" ds:itemID="{B2F57931-8235-4FAA-A8B0-DBFFC858866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1198</Words>
  <Characters>6830</Characters>
  <Application>Microsoft Office Word</Application>
  <DocSecurity>0</DocSecurity>
  <Lines>56</Lines>
  <Paragraphs>16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Title</vt:lpstr>
      <vt:lpstr>&lt;Titlef&gt;</vt:lpstr>
      <vt:lpstr>    Main heading</vt:lpstr>
      <vt:lpstr>        Sub-heading</vt:lpstr>
    </vt:vector>
  </TitlesOfParts>
  <Company/>
  <LinksUpToDate>false</LinksUpToDate>
  <CharactersWithSpaces>8012</CharactersWithSpaces>
  <SharedDoc>false</SharedDoc>
  <HLinks>
    <vt:vector size="156" baseType="variant">
      <vt:variant>
        <vt:i4>2818118</vt:i4>
      </vt:variant>
      <vt:variant>
        <vt:i4>114</vt:i4>
      </vt:variant>
      <vt:variant>
        <vt:i4>0</vt:i4>
      </vt:variant>
      <vt:variant>
        <vt:i4>5</vt:i4>
      </vt:variant>
      <vt:variant>
        <vt:lpwstr>mailto:stakeholders@ofgem.gov.uk</vt:lpwstr>
      </vt:variant>
      <vt:variant>
        <vt:lpwstr/>
      </vt:variant>
      <vt:variant>
        <vt:i4>1048627</vt:i4>
      </vt:variant>
      <vt:variant>
        <vt:i4>101</vt:i4>
      </vt:variant>
      <vt:variant>
        <vt:i4>0</vt:i4>
      </vt:variant>
      <vt:variant>
        <vt:i4>5</vt:i4>
      </vt:variant>
      <vt:variant>
        <vt:lpwstr/>
      </vt:variant>
      <vt:variant>
        <vt:lpwstr>_Toc111211250</vt:lpwstr>
      </vt:variant>
      <vt:variant>
        <vt:i4>1114163</vt:i4>
      </vt:variant>
      <vt:variant>
        <vt:i4>95</vt:i4>
      </vt:variant>
      <vt:variant>
        <vt:i4>0</vt:i4>
      </vt:variant>
      <vt:variant>
        <vt:i4>5</vt:i4>
      </vt:variant>
      <vt:variant>
        <vt:lpwstr/>
      </vt:variant>
      <vt:variant>
        <vt:lpwstr>_Toc111211249</vt:lpwstr>
      </vt:variant>
      <vt:variant>
        <vt:i4>1114163</vt:i4>
      </vt:variant>
      <vt:variant>
        <vt:i4>89</vt:i4>
      </vt:variant>
      <vt:variant>
        <vt:i4>0</vt:i4>
      </vt:variant>
      <vt:variant>
        <vt:i4>5</vt:i4>
      </vt:variant>
      <vt:variant>
        <vt:lpwstr/>
      </vt:variant>
      <vt:variant>
        <vt:lpwstr>_Toc111211248</vt:lpwstr>
      </vt:variant>
      <vt:variant>
        <vt:i4>1114163</vt:i4>
      </vt:variant>
      <vt:variant>
        <vt:i4>83</vt:i4>
      </vt:variant>
      <vt:variant>
        <vt:i4>0</vt:i4>
      </vt:variant>
      <vt:variant>
        <vt:i4>5</vt:i4>
      </vt:variant>
      <vt:variant>
        <vt:lpwstr/>
      </vt:variant>
      <vt:variant>
        <vt:lpwstr>_Toc111211247</vt:lpwstr>
      </vt:variant>
      <vt:variant>
        <vt:i4>1114163</vt:i4>
      </vt:variant>
      <vt:variant>
        <vt:i4>77</vt:i4>
      </vt:variant>
      <vt:variant>
        <vt:i4>0</vt:i4>
      </vt:variant>
      <vt:variant>
        <vt:i4>5</vt:i4>
      </vt:variant>
      <vt:variant>
        <vt:lpwstr/>
      </vt:variant>
      <vt:variant>
        <vt:lpwstr>_Toc111211246</vt:lpwstr>
      </vt:variant>
      <vt:variant>
        <vt:i4>1114163</vt:i4>
      </vt:variant>
      <vt:variant>
        <vt:i4>71</vt:i4>
      </vt:variant>
      <vt:variant>
        <vt:i4>0</vt:i4>
      </vt:variant>
      <vt:variant>
        <vt:i4>5</vt:i4>
      </vt:variant>
      <vt:variant>
        <vt:lpwstr/>
      </vt:variant>
      <vt:variant>
        <vt:lpwstr>_Toc111211245</vt:lpwstr>
      </vt:variant>
      <vt:variant>
        <vt:i4>1114163</vt:i4>
      </vt:variant>
      <vt:variant>
        <vt:i4>65</vt:i4>
      </vt:variant>
      <vt:variant>
        <vt:i4>0</vt:i4>
      </vt:variant>
      <vt:variant>
        <vt:i4>5</vt:i4>
      </vt:variant>
      <vt:variant>
        <vt:lpwstr/>
      </vt:variant>
      <vt:variant>
        <vt:lpwstr>_Toc111211244</vt:lpwstr>
      </vt:variant>
      <vt:variant>
        <vt:i4>1114163</vt:i4>
      </vt:variant>
      <vt:variant>
        <vt:i4>59</vt:i4>
      </vt:variant>
      <vt:variant>
        <vt:i4>0</vt:i4>
      </vt:variant>
      <vt:variant>
        <vt:i4>5</vt:i4>
      </vt:variant>
      <vt:variant>
        <vt:lpwstr/>
      </vt:variant>
      <vt:variant>
        <vt:lpwstr>_Toc111211243</vt:lpwstr>
      </vt:variant>
      <vt:variant>
        <vt:i4>1114163</vt:i4>
      </vt:variant>
      <vt:variant>
        <vt:i4>53</vt:i4>
      </vt:variant>
      <vt:variant>
        <vt:i4>0</vt:i4>
      </vt:variant>
      <vt:variant>
        <vt:i4>5</vt:i4>
      </vt:variant>
      <vt:variant>
        <vt:lpwstr/>
      </vt:variant>
      <vt:variant>
        <vt:lpwstr>_Toc111211242</vt:lpwstr>
      </vt:variant>
      <vt:variant>
        <vt:i4>1114163</vt:i4>
      </vt:variant>
      <vt:variant>
        <vt:i4>47</vt:i4>
      </vt:variant>
      <vt:variant>
        <vt:i4>0</vt:i4>
      </vt:variant>
      <vt:variant>
        <vt:i4>5</vt:i4>
      </vt:variant>
      <vt:variant>
        <vt:lpwstr/>
      </vt:variant>
      <vt:variant>
        <vt:lpwstr>_Toc111211241</vt:lpwstr>
      </vt:variant>
      <vt:variant>
        <vt:i4>1114163</vt:i4>
      </vt:variant>
      <vt:variant>
        <vt:i4>41</vt:i4>
      </vt:variant>
      <vt:variant>
        <vt:i4>0</vt:i4>
      </vt:variant>
      <vt:variant>
        <vt:i4>5</vt:i4>
      </vt:variant>
      <vt:variant>
        <vt:lpwstr/>
      </vt:variant>
      <vt:variant>
        <vt:lpwstr>_Toc111211240</vt:lpwstr>
      </vt:variant>
      <vt:variant>
        <vt:i4>1441843</vt:i4>
      </vt:variant>
      <vt:variant>
        <vt:i4>35</vt:i4>
      </vt:variant>
      <vt:variant>
        <vt:i4>0</vt:i4>
      </vt:variant>
      <vt:variant>
        <vt:i4>5</vt:i4>
      </vt:variant>
      <vt:variant>
        <vt:lpwstr/>
      </vt:variant>
      <vt:variant>
        <vt:lpwstr>_Toc111211239</vt:lpwstr>
      </vt:variant>
      <vt:variant>
        <vt:i4>1441843</vt:i4>
      </vt:variant>
      <vt:variant>
        <vt:i4>29</vt:i4>
      </vt:variant>
      <vt:variant>
        <vt:i4>0</vt:i4>
      </vt:variant>
      <vt:variant>
        <vt:i4>5</vt:i4>
      </vt:variant>
      <vt:variant>
        <vt:lpwstr/>
      </vt:variant>
      <vt:variant>
        <vt:lpwstr>_Toc111211238</vt:lpwstr>
      </vt:variant>
      <vt:variant>
        <vt:i4>1441843</vt:i4>
      </vt:variant>
      <vt:variant>
        <vt:i4>23</vt:i4>
      </vt:variant>
      <vt:variant>
        <vt:i4>0</vt:i4>
      </vt:variant>
      <vt:variant>
        <vt:i4>5</vt:i4>
      </vt:variant>
      <vt:variant>
        <vt:lpwstr/>
      </vt:variant>
      <vt:variant>
        <vt:lpwstr>_Toc111211237</vt:lpwstr>
      </vt:variant>
      <vt:variant>
        <vt:i4>1441843</vt:i4>
      </vt:variant>
      <vt:variant>
        <vt:i4>17</vt:i4>
      </vt:variant>
      <vt:variant>
        <vt:i4>0</vt:i4>
      </vt:variant>
      <vt:variant>
        <vt:i4>5</vt:i4>
      </vt:variant>
      <vt:variant>
        <vt:lpwstr/>
      </vt:variant>
      <vt:variant>
        <vt:lpwstr>_Toc111211236</vt:lpwstr>
      </vt:variant>
      <vt:variant>
        <vt:i4>1441843</vt:i4>
      </vt:variant>
      <vt:variant>
        <vt:i4>11</vt:i4>
      </vt:variant>
      <vt:variant>
        <vt:i4>0</vt:i4>
      </vt:variant>
      <vt:variant>
        <vt:i4>5</vt:i4>
      </vt:variant>
      <vt:variant>
        <vt:lpwstr/>
      </vt:variant>
      <vt:variant>
        <vt:lpwstr>_Toc111211235</vt:lpwstr>
      </vt:variant>
      <vt:variant>
        <vt:i4>3670022</vt:i4>
      </vt:variant>
      <vt:variant>
        <vt:i4>6</vt:i4>
      </vt:variant>
      <vt:variant>
        <vt:i4>0</vt:i4>
      </vt:variant>
      <vt:variant>
        <vt:i4>5</vt:i4>
      </vt:variant>
      <vt:variant>
        <vt:lpwstr>mailto:psi@nationalarchives.gsi.gov.uk</vt:lpwstr>
      </vt:variant>
      <vt:variant>
        <vt:lpwstr/>
      </vt:variant>
      <vt:variant>
        <vt:i4>327767</vt:i4>
      </vt:variant>
      <vt:variant>
        <vt:i4>3</vt:i4>
      </vt:variant>
      <vt:variant>
        <vt:i4>0</vt:i4>
      </vt:variant>
      <vt:variant>
        <vt:i4>5</vt:i4>
      </vt:variant>
      <vt:variant>
        <vt:lpwstr>http://www.ofgem.gov.uk/</vt:lpwstr>
      </vt:variant>
      <vt:variant>
        <vt:lpwstr/>
      </vt:variant>
      <vt:variant>
        <vt:i4>5505035</vt:i4>
      </vt:variant>
      <vt:variant>
        <vt:i4>0</vt:i4>
      </vt:variant>
      <vt:variant>
        <vt:i4>0</vt:i4>
      </vt:variant>
      <vt:variant>
        <vt:i4>5</vt:i4>
      </vt:variant>
      <vt:variant>
        <vt:lpwstr>http://www.nationalarchives.gov.uk/doc/open-government-licence/version/3/</vt:lpwstr>
      </vt:variant>
      <vt:variant>
        <vt:lpwstr/>
      </vt:variant>
      <vt:variant>
        <vt:i4>6684795</vt:i4>
      </vt:variant>
      <vt:variant>
        <vt:i4>15</vt:i4>
      </vt:variant>
      <vt:variant>
        <vt:i4>0</vt:i4>
      </vt:variant>
      <vt:variant>
        <vt:i4>5</vt:i4>
      </vt:variant>
      <vt:variant>
        <vt:lpwstr>http://ofgemintranet/DivisionsAndCommittees/Divisions/CorporateFunctions/Communications/Documents/FINAL STYLE GUIDE june 18.pdf</vt:lpwstr>
      </vt:variant>
      <vt:variant>
        <vt:lpwstr/>
      </vt:variant>
      <vt:variant>
        <vt:i4>6684795</vt:i4>
      </vt:variant>
      <vt:variant>
        <vt:i4>12</vt:i4>
      </vt:variant>
      <vt:variant>
        <vt:i4>0</vt:i4>
      </vt:variant>
      <vt:variant>
        <vt:i4>5</vt:i4>
      </vt:variant>
      <vt:variant>
        <vt:lpwstr>http://ofgemintranet/DivisionsAndCommittees/Divisions/CorporateFunctions/Communications/Documents/FINAL STYLE GUIDE june 18.pdf</vt:lpwstr>
      </vt:variant>
      <vt:variant>
        <vt:lpwstr/>
      </vt:variant>
      <vt:variant>
        <vt:i4>7536742</vt:i4>
      </vt:variant>
      <vt:variant>
        <vt:i4>9</vt:i4>
      </vt:variant>
      <vt:variant>
        <vt:i4>0</vt:i4>
      </vt:variant>
      <vt:variant>
        <vt:i4>5</vt:i4>
      </vt:variant>
      <vt:variant>
        <vt:lpwstr>https://www.ofgem.gov.uk/consultations/our-consultation-policy</vt:lpwstr>
      </vt:variant>
      <vt:variant>
        <vt:lpwstr/>
      </vt:variant>
      <vt:variant>
        <vt:i4>5046293</vt:i4>
      </vt:variant>
      <vt:variant>
        <vt:i4>6</vt:i4>
      </vt:variant>
      <vt:variant>
        <vt:i4>0</vt:i4>
      </vt:variant>
      <vt:variant>
        <vt:i4>5</vt:i4>
      </vt:variant>
      <vt:variant>
        <vt:lpwstr>https://www.ofgem.gov.uk/about-us/corporate-policy-planning-and-reporting/corporate-strategy-and-planning</vt:lpwstr>
      </vt:variant>
      <vt:variant>
        <vt:lpwstr/>
      </vt:variant>
      <vt:variant>
        <vt:i4>6619177</vt:i4>
      </vt:variant>
      <vt:variant>
        <vt:i4>3</vt:i4>
      </vt:variant>
      <vt:variant>
        <vt:i4>0</vt:i4>
      </vt:variant>
      <vt:variant>
        <vt:i4>5</vt:i4>
      </vt:variant>
      <vt:variant>
        <vt:lpwstr>http://ofgemintranet/DivisionsAndCommittees/Divisions/CorporateFunctions/Communications/Documents/Brand requirements WEB FINAL.pdf</vt:lpwstr>
      </vt:variant>
      <vt:variant>
        <vt:lpwstr/>
      </vt:variant>
      <vt:variant>
        <vt:i4>6684795</vt:i4>
      </vt:variant>
      <vt:variant>
        <vt:i4>0</vt:i4>
      </vt:variant>
      <vt:variant>
        <vt:i4>0</vt:i4>
      </vt:variant>
      <vt:variant>
        <vt:i4>5</vt:i4>
      </vt:variant>
      <vt:variant>
        <vt:lpwstr>http://ofgemintranet/DivisionsAndCommittees/Divisions/CorporateFunctions/Communications/Documents/FINAL STYLE GUIDE june 18.pdf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on code manager selection – response template</dc:title>
  <dc:subject/>
  <dc:creator>David Harkness</dc:creator>
  <cp:keywords>Decision, Ofgem</cp:keywords>
  <dc:description>version 1663</dc:description>
  <cp:lastModifiedBy>Adam Gildea</cp:lastModifiedBy>
  <cp:revision>2</cp:revision>
  <cp:lastPrinted>2022-11-14T15:54:00Z</cp:lastPrinted>
  <dcterms:created xsi:type="dcterms:W3CDTF">2024-11-27T13:44:00Z</dcterms:created>
  <dcterms:modified xsi:type="dcterms:W3CDTF">2024-11-27T13:44:00Z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fb544a79-8b9c-4477-9a52-3771ad42c69c</vt:lpwstr>
  </property>
  <property fmtid="{D5CDD505-2E9C-101B-9397-08002B2CF9AE}" pid="3" name="bjClsUserRVM">
    <vt:lpwstr>[]</vt:lpwstr>
  </property>
  <property fmtid="{D5CDD505-2E9C-101B-9397-08002B2CF9AE}" pid="4" name="bjDocumentSecurityLabel">
    <vt:lpwstr>This item has no classification</vt:lpwstr>
  </property>
  <property fmtid="{D5CDD505-2E9C-101B-9397-08002B2CF9AE}" pid="5" name="bjSaver">
    <vt:lpwstr>00kQMbVMGD+9FHUFaa9Bh2hxwU1VWmNW</vt:lpwstr>
  </property>
  <property fmtid="{D5CDD505-2E9C-101B-9397-08002B2CF9AE}" pid="6" name="ContentTypeId">
    <vt:lpwstr>0x01010029B203870D7A8E489AE7D2E38E21FA4E</vt:lpwstr>
  </property>
  <property fmtid="{D5CDD505-2E9C-101B-9397-08002B2CF9AE}" pid="7" name="ClassificationContentMarkingFooterShapeIds">
    <vt:lpwstr>2,5,7</vt:lpwstr>
  </property>
  <property fmtid="{D5CDD505-2E9C-101B-9397-08002B2CF9AE}" pid="8" name="ClassificationContentMarkingFooterFontProps">
    <vt:lpwstr>#000000,10,Calibri</vt:lpwstr>
  </property>
  <property fmtid="{D5CDD505-2E9C-101B-9397-08002B2CF9AE}" pid="9" name="ClassificationContentMarkingFooterText">
    <vt:lpwstr>OFFICIAL-InternalOnly</vt:lpwstr>
  </property>
  <property fmtid="{D5CDD505-2E9C-101B-9397-08002B2CF9AE}" pid="10" name="MSIP_Label_38144ccb-b10a-4c0f-b070-7a3b00ac7463_Enabled">
    <vt:lpwstr>true</vt:lpwstr>
  </property>
  <property fmtid="{D5CDD505-2E9C-101B-9397-08002B2CF9AE}" pid="11" name="MSIP_Label_38144ccb-b10a-4c0f-b070-7a3b00ac7463_SetDate">
    <vt:lpwstr>2022-08-11T10:10:29Z</vt:lpwstr>
  </property>
  <property fmtid="{D5CDD505-2E9C-101B-9397-08002B2CF9AE}" pid="12" name="MSIP_Label_38144ccb-b10a-4c0f-b070-7a3b00ac7463_Method">
    <vt:lpwstr>Standard</vt:lpwstr>
  </property>
  <property fmtid="{D5CDD505-2E9C-101B-9397-08002B2CF9AE}" pid="13" name="MSIP_Label_38144ccb-b10a-4c0f-b070-7a3b00ac7463_Name">
    <vt:lpwstr>InternalOnly</vt:lpwstr>
  </property>
  <property fmtid="{D5CDD505-2E9C-101B-9397-08002B2CF9AE}" pid="14" name="MSIP_Label_38144ccb-b10a-4c0f-b070-7a3b00ac7463_SiteId">
    <vt:lpwstr>185562ad-39bc-4840-8e40-be6216340c52</vt:lpwstr>
  </property>
  <property fmtid="{D5CDD505-2E9C-101B-9397-08002B2CF9AE}" pid="15" name="MSIP_Label_38144ccb-b10a-4c0f-b070-7a3b00ac7463_ActionId">
    <vt:lpwstr>a0e04aa7-37c0-4e78-ab7f-ee2ae5f713e2</vt:lpwstr>
  </property>
  <property fmtid="{D5CDD505-2E9C-101B-9397-08002B2CF9AE}" pid="16" name="MSIP_Label_38144ccb-b10a-4c0f-b070-7a3b00ac7463_ContentBits">
    <vt:lpwstr>2</vt:lpwstr>
  </property>
  <property fmtid="{D5CDD505-2E9C-101B-9397-08002B2CF9AE}" pid="17" name="MediaServiceImageTags">
    <vt:lpwstr/>
  </property>
  <property fmtid="{D5CDD505-2E9C-101B-9397-08002B2CF9AE}" pid="18" name="OIAssociatedTeam">
    <vt:lpwstr/>
  </property>
</Properties>
</file>