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02EA3" w14:textId="3807E847" w:rsidR="0050444A" w:rsidRDefault="005F7F4B" w:rsidP="00DF2284">
      <w:pPr>
        <w:pStyle w:val="Heading1"/>
        <w:sectPr w:rsidR="0050444A" w:rsidSect="000272B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440" w:right="1440" w:bottom="1440" w:left="1440" w:header="709" w:footer="113" w:gutter="0"/>
          <w:cols w:space="708"/>
          <w:titlePg/>
          <w:docGrid w:linePitch="360"/>
        </w:sectPr>
      </w:pPr>
      <w:bookmarkStart w:id="0" w:name="_Toc111208966"/>
      <w:bookmarkStart w:id="1" w:name="_Toc111209085"/>
      <w:bookmarkStart w:id="2" w:name="_Toc111210041"/>
      <w:bookmarkStart w:id="3" w:name="_Toc111211126"/>
      <w:bookmarkStart w:id="4" w:name="_Toc111211158"/>
      <w:bookmarkStart w:id="5" w:name="_Toc111211234"/>
      <w:bookmarkStart w:id="6" w:name="_Toc111407413"/>
      <w:bookmarkStart w:id="7" w:name="_Toc119321509"/>
      <w:bookmarkStart w:id="8" w:name="_Toc119326411"/>
      <w:bookmarkStart w:id="9" w:name="_Toc119326855"/>
      <w:bookmarkStart w:id="10" w:name="_Toc119328702"/>
      <w:bookmarkStart w:id="11" w:name="_Toc119330005"/>
      <w:bookmarkStart w:id="12" w:name="_Toc119335778"/>
      <w:bookmarkStart w:id="13" w:name="_Toc119335808"/>
      <w:bookmarkStart w:id="14" w:name="_Toc119336080"/>
      <w:bookmarkStart w:id="15" w:name="_Toc119336277"/>
      <w:bookmarkStart w:id="16" w:name="_Toc119336446"/>
      <w:bookmarkStart w:id="17" w:name="_Toc119336830"/>
      <w:bookmarkStart w:id="18" w:name="_Toc119403045"/>
      <w:bookmarkStart w:id="19" w:name="_Toc119492889"/>
      <w:bookmarkStart w:id="20" w:name="_Toc119497242"/>
      <w:bookmarkStart w:id="21" w:name="_Toc528681824"/>
      <w:bookmarkStart w:id="22" w:name="_Toc108448930"/>
      <w:bookmarkStart w:id="23" w:name="_Toc111201019"/>
      <w:bookmarkStart w:id="24" w:name="_Toc111208968"/>
      <w:bookmarkStart w:id="25" w:name="_Toc111209087"/>
      <w:bookmarkStart w:id="26" w:name="_Toc111407415"/>
      <w:bookmarkStart w:id="27" w:name="_Toc111407461"/>
      <w:bookmarkStart w:id="28" w:name="_Toc111407495"/>
      <w:bookmarkStart w:id="29" w:name="_Toc11932151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t>M</w:t>
      </w:r>
      <w:r w:rsidRPr="005F7F4B">
        <w:t>ajor Project Engineering Justification Framework Template</w:t>
      </w:r>
    </w:p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p w14:paraId="35C0BB78" w14:textId="77777777" w:rsidR="00175DFB" w:rsidRDefault="00175DFB" w:rsidP="00175DFB">
      <w:r>
        <w:t>ET3 NESO Driven Works EJP Template:</w:t>
      </w:r>
    </w:p>
    <w:p w14:paraId="3DE4C854" w14:textId="77777777" w:rsidR="00175DFB" w:rsidRDefault="00175DFB" w:rsidP="00175DFB">
      <w:r>
        <w:t>Summary Table: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2689"/>
        <w:gridCol w:w="7089"/>
      </w:tblGrid>
      <w:tr w:rsidR="00175DFB" w14:paraId="0C191451" w14:textId="77777777" w:rsidTr="00175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2146" w14:textId="77777777" w:rsidR="00175DFB" w:rsidRDefault="00175DFB">
            <w:pPr>
              <w:jc w:val="center"/>
              <w:rPr>
                <w:bCs/>
              </w:rPr>
            </w:pPr>
            <w:r>
              <w:rPr>
                <w:b w:val="0"/>
                <w:bCs/>
              </w:rPr>
              <w:lastRenderedPageBreak/>
              <w:t>Title Section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3D56" w14:textId="77777777" w:rsidR="00175DFB" w:rsidRDefault="00175DFB">
            <w:pPr>
              <w:jc w:val="center"/>
              <w:rPr>
                <w:b w:val="0"/>
                <w:bCs/>
              </w:rPr>
            </w:pPr>
          </w:p>
        </w:tc>
      </w:tr>
      <w:tr w:rsidR="00175DFB" w14:paraId="0F1DA3B9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1582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Name of Scheme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EAE8" w14:textId="77777777" w:rsidR="00175DFB" w:rsidRDefault="00175DFB">
            <w:pPr>
              <w:rPr>
                <w:sz w:val="22"/>
                <w:szCs w:val="22"/>
              </w:rPr>
            </w:pPr>
            <w:r>
              <w:t xml:space="preserve">Working title of the Scheme. </w:t>
            </w:r>
          </w:p>
          <w:p w14:paraId="18A66F1F" w14:textId="77777777" w:rsidR="00175DFB" w:rsidRDefault="00175DFB">
            <w:r>
              <w:rPr>
                <w:i/>
                <w:iCs/>
              </w:rPr>
              <w:t>This will be a meaningful name that relates to the investment proposed.</w:t>
            </w:r>
          </w:p>
          <w:p w14:paraId="4401AB83" w14:textId="77777777" w:rsidR="00175DFB" w:rsidRDefault="00175DFB"/>
        </w:tc>
      </w:tr>
      <w:tr w:rsidR="00175DFB" w14:paraId="6B4CD620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EAF98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Investment Driver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4DAF" w14:textId="77777777" w:rsidR="00175DFB" w:rsidRDefault="00175DFB">
            <w:pPr>
              <w:rPr>
                <w:sz w:val="22"/>
                <w:szCs w:val="22"/>
              </w:rPr>
            </w:pPr>
            <w:r>
              <w:t>ESO Driven Works – Applicable Works</w:t>
            </w:r>
          </w:p>
          <w:p w14:paraId="4C0808F7" w14:textId="77777777" w:rsidR="00175DFB" w:rsidRDefault="00175DF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Where there are multiple drivers, licensee should provide the list of works. </w:t>
            </w:r>
            <w:proofErr w:type="gramStart"/>
            <w:r>
              <w:rPr>
                <w:i/>
                <w:iCs/>
              </w:rPr>
              <w:t>In particular costs</w:t>
            </w:r>
            <w:proofErr w:type="gramEnd"/>
            <w:r>
              <w:rPr>
                <w:i/>
                <w:iCs/>
              </w:rPr>
              <w:t xml:space="preserve"> will be disaggregated and aligned to the drivers of works. </w:t>
            </w:r>
          </w:p>
        </w:tc>
      </w:tr>
      <w:tr w:rsidR="00175DFB" w14:paraId="71414435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8720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[NESO Review]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E06B" w14:textId="77777777" w:rsidR="00175DFB" w:rsidRDefault="00175DFB">
            <w:pPr>
              <w:rPr>
                <w:sz w:val="22"/>
                <w:szCs w:val="22"/>
              </w:rPr>
            </w:pPr>
            <w:r>
              <w:t xml:space="preserve">ESO Comment: </w:t>
            </w:r>
            <w:r>
              <w:rPr>
                <w:i/>
                <w:iCs/>
              </w:rPr>
              <w:t>If applicable.</w:t>
            </w:r>
            <w:r>
              <w:t xml:space="preserve"> </w:t>
            </w:r>
          </w:p>
        </w:tc>
      </w:tr>
      <w:tr w:rsidR="00175DFB" w14:paraId="7B538650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8F33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BPDT/Scheme Reference Number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91BC" w14:textId="77777777" w:rsidR="00175DFB" w:rsidRDefault="00175DFB">
            <w:pPr>
              <w:rPr>
                <w:sz w:val="22"/>
                <w:szCs w:val="22"/>
              </w:rPr>
            </w:pPr>
            <w:r>
              <w:t xml:space="preserve">This will include the licensees own referencing system. </w:t>
            </w:r>
          </w:p>
          <w:p w14:paraId="4E8FBD07" w14:textId="77777777" w:rsidR="00175DFB" w:rsidRDefault="00175DFB">
            <w:r>
              <w:rPr>
                <w:i/>
                <w:iCs/>
              </w:rPr>
              <w:t>This will provide interaction with other projects which licensees are developing through their portfolio papers</w:t>
            </w:r>
            <w:r>
              <w:t xml:space="preserve">. </w:t>
            </w:r>
          </w:p>
        </w:tc>
      </w:tr>
      <w:tr w:rsidR="00175DFB" w14:paraId="3D8A8FDA" w14:textId="77777777" w:rsidTr="00175DFB">
        <w:trPr>
          <w:trHeight w:val="25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A3EC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Outputs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6E20" w14:textId="77777777" w:rsidR="00175DFB" w:rsidRDefault="00175DFB">
            <w:pPr>
              <w:rPr>
                <w:sz w:val="22"/>
                <w:szCs w:val="22"/>
              </w:rPr>
            </w:pPr>
            <w:r>
              <w:t xml:space="preserve">Please list all outputs to be delivered. </w:t>
            </w:r>
          </w:p>
        </w:tc>
      </w:tr>
      <w:tr w:rsidR="00175DFB" w14:paraId="7207B5A7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69F4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Cost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42" w14:textId="77777777" w:rsidR="00175DFB" w:rsidRDefault="00175DFB">
            <w:pPr>
              <w:rPr>
                <w:sz w:val="22"/>
                <w:szCs w:val="22"/>
              </w:rPr>
            </w:pPr>
            <w:r>
              <w:t>This is the total cost of the preferred option(s)</w:t>
            </w:r>
          </w:p>
          <w:p w14:paraId="0B37AD80" w14:textId="77777777" w:rsidR="00175DFB" w:rsidRDefault="00175DF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This includes all cross-period funding requirements. </w:t>
            </w:r>
          </w:p>
        </w:tc>
      </w:tr>
      <w:tr w:rsidR="00175DFB" w14:paraId="38C9397E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C3AD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Delivery Year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8F00" w14:textId="77777777" w:rsidR="00175DFB" w:rsidRDefault="00175DFB">
            <w:pPr>
              <w:rPr>
                <w:sz w:val="22"/>
                <w:szCs w:val="22"/>
              </w:rPr>
            </w:pPr>
            <w:r>
              <w:t xml:space="preserve">The year the scheme will be completed. </w:t>
            </w:r>
          </w:p>
          <w:p w14:paraId="044DD3F6" w14:textId="77777777" w:rsidR="00175DFB" w:rsidRDefault="00175DF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If this is a staged programmed with multiple ACL dates, please provide the list and associated circuits which are commissioned. </w:t>
            </w:r>
          </w:p>
        </w:tc>
      </w:tr>
      <w:tr w:rsidR="00175DFB" w14:paraId="1552F748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684C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Applicable Reporting Tables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710" w14:textId="77777777" w:rsidR="00175DFB" w:rsidRDefault="00175DFB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</w:rPr>
              <w:t>Please list all applicable tables which have this scheme, including volumes and costs. Embedded tables allowed.</w:t>
            </w:r>
          </w:p>
        </w:tc>
      </w:tr>
      <w:tr w:rsidR="00175DFB" w14:paraId="15C8E2F9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5029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Historic Funding interactions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07EA" w14:textId="77777777" w:rsidR="00175DFB" w:rsidRDefault="00175DFB">
            <w:pPr>
              <w:rPr>
                <w:sz w:val="22"/>
                <w:szCs w:val="22"/>
              </w:rPr>
            </w:pPr>
            <w:r>
              <w:t xml:space="preserve">Pease detail all interactive (either as direct named assets, or as portfolios) funding provided for works in RIIO ET1 and/or RIIO ET2. </w:t>
            </w:r>
          </w:p>
          <w:p w14:paraId="6BD97FBC" w14:textId="77777777" w:rsidR="00175DFB" w:rsidRDefault="00175DFB">
            <w:r>
              <w:t>Please highlight if there have been any deferrals of works</w:t>
            </w:r>
          </w:p>
          <w:p w14:paraId="12064670" w14:textId="77777777" w:rsidR="00175DFB" w:rsidRDefault="00175DFB">
            <w:r>
              <w:t xml:space="preserve">Please highlight any EAWOs associated with these works. </w:t>
            </w:r>
          </w:p>
        </w:tc>
      </w:tr>
      <w:tr w:rsidR="00175DFB" w14:paraId="0D819D91" w14:textId="77777777" w:rsidTr="00175DF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2B58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Interactive Projects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B458" w14:textId="77777777" w:rsidR="00175DFB" w:rsidRDefault="00175DFB">
            <w:pPr>
              <w:rPr>
                <w:i/>
                <w:iCs/>
                <w:sz w:val="22"/>
                <w:szCs w:val="22"/>
              </w:rPr>
            </w:pPr>
            <w:r>
              <w:t xml:space="preserve">Please detail any projects which are directly interactive with this investment. </w:t>
            </w:r>
            <w:r>
              <w:rPr>
                <w:i/>
                <w:iCs/>
              </w:rPr>
              <w:t>This includes existing and future ASTIs, MSIPs, LOTIs.</w:t>
            </w:r>
          </w:p>
          <w:p w14:paraId="760A8AF4" w14:textId="77777777" w:rsidR="00175DFB" w:rsidRDefault="00175DFB">
            <w:r>
              <w:t>Where applicable include any project references from the BDPT.</w:t>
            </w:r>
          </w:p>
        </w:tc>
      </w:tr>
    </w:tbl>
    <w:p w14:paraId="40867EF2" w14:textId="77777777" w:rsidR="00175DFB" w:rsidRDefault="00175DFB" w:rsidP="00175DFB">
      <w:pPr>
        <w:rPr>
          <w:rFonts w:asciiTheme="minorHAnsi" w:hAnsiTheme="minorHAnsi"/>
          <w:sz w:val="22"/>
          <w:szCs w:val="22"/>
          <w:lang w:val="en-US"/>
        </w:rPr>
      </w:pPr>
    </w:p>
    <w:p w14:paraId="02C0D765" w14:textId="77777777" w:rsidR="00175DFB" w:rsidRDefault="00175DFB" w:rsidP="00175DFB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We expect the Spend apportionment table below to be merged with the summary table </w:t>
      </w:r>
      <w:proofErr w:type="gramStart"/>
      <w:r>
        <w:rPr>
          <w:i/>
          <w:iCs/>
          <w:sz w:val="16"/>
          <w:szCs w:val="16"/>
        </w:rPr>
        <w:t>above, but</w:t>
      </w:r>
      <w:proofErr w:type="gramEnd"/>
      <w:r>
        <w:rPr>
          <w:i/>
          <w:iCs/>
          <w:sz w:val="16"/>
          <w:szCs w:val="16"/>
        </w:rPr>
        <w:t xml:space="preserve"> have included separately for accessibility purposes.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75"/>
      </w:tblGrid>
      <w:tr w:rsidR="00175DFB" w14:paraId="39C3DBEB" w14:textId="77777777" w:rsidTr="00175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EA20" w14:textId="77777777" w:rsidR="00175DFB" w:rsidRDefault="00175DFB">
            <w:pPr>
              <w:rPr>
                <w:bCs/>
                <w:sz w:val="22"/>
                <w:szCs w:val="22"/>
              </w:rPr>
            </w:pPr>
            <w:r>
              <w:rPr>
                <w:b w:val="0"/>
                <w:bCs/>
              </w:rPr>
              <w:lastRenderedPageBreak/>
              <w:t>Spend Apportionment (£m)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9C75" w14:textId="77777777" w:rsidR="00175DFB" w:rsidRDefault="00175DFB">
            <w:pPr>
              <w:rPr>
                <w:b w:val="0"/>
              </w:rPr>
            </w:pPr>
          </w:p>
        </w:tc>
      </w:tr>
      <w:tr w:rsidR="00175DFB" w14:paraId="691F6ADB" w14:textId="77777777" w:rsidTr="00175DFB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88EAE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ET2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678C" w14:textId="77777777" w:rsidR="00175DFB" w:rsidRDefault="00175DFB"/>
        </w:tc>
      </w:tr>
      <w:tr w:rsidR="00175DFB" w14:paraId="0C1130EF" w14:textId="77777777" w:rsidTr="00175DFB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3D48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ET3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D850" w14:textId="77777777" w:rsidR="00175DFB" w:rsidRDefault="00175DFB"/>
        </w:tc>
      </w:tr>
      <w:tr w:rsidR="00175DFB" w14:paraId="4D4FED01" w14:textId="77777777" w:rsidTr="00175DFB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F953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ET4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96FB" w14:textId="77777777" w:rsidR="00175DFB" w:rsidRDefault="00175DFB"/>
        </w:tc>
      </w:tr>
    </w:tbl>
    <w:p w14:paraId="0E4426B1" w14:textId="77777777" w:rsidR="00175DFB" w:rsidRDefault="00175DFB" w:rsidP="00175DFB">
      <w:pPr>
        <w:rPr>
          <w:rFonts w:asciiTheme="minorHAnsi" w:hAnsiTheme="minorHAnsi"/>
          <w:sz w:val="22"/>
          <w:szCs w:val="22"/>
          <w:lang w:val="en-US"/>
        </w:rPr>
      </w:pPr>
    </w:p>
    <w:p w14:paraId="678D1A48" w14:textId="77777777" w:rsidR="00175DFB" w:rsidRDefault="00175DFB" w:rsidP="00187BC8">
      <w:pPr>
        <w:pStyle w:val="ListParagraph"/>
        <w:numPr>
          <w:ilvl w:val="0"/>
          <w:numId w:val="6"/>
        </w:numPr>
        <w:spacing w:after="160" w:line="256" w:lineRule="auto"/>
      </w:pPr>
      <w:r>
        <w:t>Introduction (Expected word count- 1500):</w:t>
      </w:r>
    </w:p>
    <w:p w14:paraId="2B362F06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 xml:space="preserve">A succinct summary of the detailed contained within the main text of the document as listed below. </w:t>
      </w:r>
    </w:p>
    <w:p w14:paraId="58B6BE1D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Will address the following as a minimum:</w:t>
      </w:r>
    </w:p>
    <w:p w14:paraId="75A83C91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Background to Investment</w:t>
      </w:r>
    </w:p>
    <w:p w14:paraId="5228854E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Identification of primary driver(s)</w:t>
      </w:r>
    </w:p>
    <w:p w14:paraId="778EDA46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Timing of investment</w:t>
      </w:r>
    </w:p>
    <w:p w14:paraId="3E58A092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 xml:space="preserve">Uncertainties expected to be experienced. </w:t>
      </w:r>
    </w:p>
    <w:p w14:paraId="6914E5AA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Outputs and delivery year</w:t>
      </w:r>
    </w:p>
    <w:p w14:paraId="61BBA8C9" w14:textId="77777777" w:rsidR="00175DFB" w:rsidRDefault="00175DFB" w:rsidP="00187BC8">
      <w:pPr>
        <w:pStyle w:val="ListParagraph"/>
        <w:numPr>
          <w:ilvl w:val="0"/>
          <w:numId w:val="6"/>
        </w:numPr>
        <w:spacing w:after="160" w:line="256" w:lineRule="auto"/>
        <w:rPr>
          <w:i/>
          <w:iCs/>
        </w:rPr>
      </w:pPr>
      <w:r>
        <w:t>Background Information</w:t>
      </w:r>
    </w:p>
    <w:p w14:paraId="774714C9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Narrative (expected word count – 1000)</w:t>
      </w:r>
    </w:p>
    <w:p w14:paraId="7CF56731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Will include completion of the following tables.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2"/>
        <w:gridCol w:w="1650"/>
        <w:gridCol w:w="1726"/>
        <w:gridCol w:w="1727"/>
        <w:gridCol w:w="1779"/>
      </w:tblGrid>
      <w:tr w:rsidR="00175DFB" w14:paraId="3E3DF892" w14:textId="77777777" w:rsidTr="00175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AC86" w14:textId="77777777" w:rsidR="00175DFB" w:rsidRDefault="00175DFB">
            <w:pPr>
              <w:rPr>
                <w:bCs/>
              </w:rPr>
            </w:pPr>
            <w:r>
              <w:rPr>
                <w:b w:val="0"/>
                <w:bCs/>
              </w:rPr>
              <w:lastRenderedPageBreak/>
              <w:t>System Design Table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75E9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Circuit/Project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2E68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Project Name Option 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1F8E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Project Name Option 1a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40E9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Project Name Option 2</w:t>
            </w:r>
          </w:p>
        </w:tc>
      </w:tr>
      <w:tr w:rsidR="00175DFB" w14:paraId="560EDFCC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CF47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Thermal and Fault Design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D99E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Existing Voltage (if applicable)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61C7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1843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9DAE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20E1B1A5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68CF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Thermal and Fault Design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7C8E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Voltage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25A2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8DB8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ABD5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14B12975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8C150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Thermal and Fault Design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E0A6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Existing Continuous Rating (if applicable)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F7D3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4A58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F301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49D33F14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03AE7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Thermal and Fault Design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A21D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Continuous Rating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DF1E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5EA8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4E4B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2AC6906E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C612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Thermal and Fault Design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7848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Existing Fault Rating (if applicable)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3087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AB18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A1E5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69A5EA43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9551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Thermal and Fault Design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1798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Fault Rating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13E3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413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F0C2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7EDF7B55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F77E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ESO Dispatchable Services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5D82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Existing MVAR Rating (if applicable)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4208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05C5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40BE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21DC5CFB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6291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ESO Dispatchable Services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13ACE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MVAR Rating (if applicable)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BA6A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5C96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A56F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685BAFFB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D1DE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ESO Dispatchable Services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EC77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Existing GVA.s Rating (if applicable)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819F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9C4A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6918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35A0B790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3077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ESO Dispatchable Services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F782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GVA.s Rating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0B7F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D5BD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BE4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19D9DC2F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F211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System Requirements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5F73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Present Demand (if applicable) MVA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A08F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95D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DF57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70765437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A6CD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System Requirements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FB5D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2050 Future Demand MVA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E00D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0E38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365D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0EE46A05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B84C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System Requirements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E7E4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Present Generation (if applicable) MVA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FD15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CDCC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34E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4652F812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FDC2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System Requirements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E14E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Future Generation Count (direct connections)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417B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E4DA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3884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7714B9FF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39564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System Requirements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08C7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Future Generation Capacity (licensee forecast) MVA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800E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50AE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1AE0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0D5FDA4E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556F" w14:textId="77777777" w:rsidR="00175DFB" w:rsidRDefault="00175DFB">
            <w:pPr>
              <w:rPr>
                <w:b/>
                <w:bCs/>
              </w:rPr>
            </w:pPr>
            <w:r>
              <w:rPr>
                <w:b/>
                <w:bCs/>
              </w:rPr>
              <w:t>Initial Design Considerations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6F72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Limiting Factor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4673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820A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8C9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16F094FA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894D" w14:textId="77777777" w:rsidR="00175DFB" w:rsidRDefault="00175DFB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Initial Design Considerations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13D4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AIS/ GIS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A973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56F4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EA2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75CF9DAD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F02C" w14:textId="77777777" w:rsidR="00175DFB" w:rsidRDefault="00175DFB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Initial Design Considerations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880B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Busbar Design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19CF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184D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36C9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4EF8A927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DBD3" w14:textId="77777777" w:rsidR="00175DFB" w:rsidRDefault="00175DFB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Initial Design Considerations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0FBC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Cable/ OHL/ Mixed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7039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F4C8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475F" w14:textId="77777777" w:rsidR="00175DFB" w:rsidRDefault="00175DFB">
            <w:pPr>
              <w:rPr>
                <w:sz w:val="16"/>
                <w:szCs w:val="16"/>
              </w:rPr>
            </w:pPr>
          </w:p>
        </w:tc>
      </w:tr>
      <w:tr w:rsidR="00175DFB" w14:paraId="4E313631" w14:textId="77777777" w:rsidTr="00175DFB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2C5D" w14:textId="77777777" w:rsidR="00175DFB" w:rsidRDefault="00175DFB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Initial Design Considerations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B48A" w14:textId="77777777" w:rsidR="00175DFB" w:rsidRDefault="00175D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Strategic Investment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FA49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886E" w14:textId="77777777" w:rsidR="00175DFB" w:rsidRDefault="00175DFB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A97F" w14:textId="77777777" w:rsidR="00175DFB" w:rsidRDefault="00175DFB">
            <w:pPr>
              <w:rPr>
                <w:sz w:val="16"/>
                <w:szCs w:val="16"/>
              </w:rPr>
            </w:pPr>
          </w:p>
        </w:tc>
      </w:tr>
    </w:tbl>
    <w:p w14:paraId="50F8D376" w14:textId="77777777" w:rsidR="00175DFB" w:rsidRDefault="00175DFB" w:rsidP="00175DFB">
      <w:pPr>
        <w:rPr>
          <w:rFonts w:asciiTheme="minorHAnsi" w:hAnsiTheme="minorHAnsi"/>
          <w:i/>
          <w:iCs/>
          <w:sz w:val="22"/>
          <w:szCs w:val="22"/>
          <w:lang w:val="en-US"/>
        </w:rPr>
      </w:pPr>
    </w:p>
    <w:p w14:paraId="74D531A7" w14:textId="77777777" w:rsidR="00175DFB" w:rsidRDefault="00175DFB" w:rsidP="00175DFB">
      <w:pPr>
        <w:rPr>
          <w:i/>
          <w:iCs/>
        </w:rPr>
      </w:pPr>
    </w:p>
    <w:p w14:paraId="31DEC111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Will include completion of the following tables.</w:t>
      </w:r>
    </w:p>
    <w:p w14:paraId="49A16425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Asset Health information (for assets either to be replaced, extended or those which are interactive, including remote ends)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6"/>
        <w:gridCol w:w="1287"/>
        <w:gridCol w:w="1287"/>
        <w:gridCol w:w="1288"/>
        <w:gridCol w:w="1286"/>
        <w:gridCol w:w="1287"/>
        <w:gridCol w:w="1295"/>
      </w:tblGrid>
      <w:tr w:rsidR="00175DFB" w14:paraId="560BB53C" w14:textId="77777777" w:rsidTr="00175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B768" w14:textId="77777777" w:rsidR="00175DFB" w:rsidRDefault="00175DFB">
            <w:pPr>
              <w:rPr>
                <w:rFonts w:cstheme="minorHAnsi"/>
                <w:bCs/>
              </w:rPr>
            </w:pPr>
            <w:r>
              <w:rPr>
                <w:rFonts w:cstheme="minorHAnsi"/>
                <w:b w:val="0"/>
                <w:bCs/>
              </w:rPr>
              <w:lastRenderedPageBreak/>
              <w:t>Asset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F410" w14:textId="77777777" w:rsidR="00175DFB" w:rsidRDefault="00175DFB">
            <w:pPr>
              <w:rPr>
                <w:rFonts w:cstheme="minorHAnsi"/>
                <w:b w:val="0"/>
                <w:bCs/>
              </w:rPr>
            </w:pPr>
            <w:r>
              <w:rPr>
                <w:rFonts w:cstheme="minorHAnsi"/>
                <w:b w:val="0"/>
                <w:bCs/>
              </w:rPr>
              <w:t>Present health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D723" w14:textId="77777777" w:rsidR="00175DFB" w:rsidRDefault="00175DFB">
            <w:pPr>
              <w:rPr>
                <w:rFonts w:cstheme="minorHAnsi"/>
                <w:b w:val="0"/>
                <w:bCs/>
              </w:rPr>
            </w:pPr>
            <w:r>
              <w:rPr>
                <w:rFonts w:cstheme="minorHAnsi"/>
                <w:b w:val="0"/>
                <w:bCs/>
              </w:rPr>
              <w:t>Future health (8 years)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44F0" w14:textId="77777777" w:rsidR="00175DFB" w:rsidRDefault="00175DFB">
            <w:pPr>
              <w:rPr>
                <w:rFonts w:cstheme="minorHAnsi"/>
                <w:b w:val="0"/>
                <w:bCs/>
              </w:rPr>
            </w:pPr>
            <w:r>
              <w:rPr>
                <w:rFonts w:cstheme="minorHAnsi"/>
                <w:b w:val="0"/>
                <w:bCs/>
              </w:rPr>
              <w:t>Future Health (20 years)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8241" w14:textId="77777777" w:rsidR="00175DFB" w:rsidRDefault="00175DFB">
            <w:pPr>
              <w:rPr>
                <w:rFonts w:cstheme="minorHAnsi"/>
                <w:b w:val="0"/>
                <w:bCs/>
              </w:rPr>
            </w:pPr>
            <w:r>
              <w:rPr>
                <w:rFonts w:cstheme="minorHAnsi"/>
                <w:b w:val="0"/>
                <w:bCs/>
              </w:rPr>
              <w:t>Risk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AD400" w14:textId="77777777" w:rsidR="00175DFB" w:rsidRDefault="00175DFB">
            <w:pPr>
              <w:rPr>
                <w:rFonts w:cstheme="minorHAnsi"/>
                <w:b w:val="0"/>
                <w:bCs/>
              </w:rPr>
            </w:pPr>
            <w:r>
              <w:rPr>
                <w:rFonts w:cstheme="minorHAnsi"/>
                <w:b w:val="0"/>
                <w:bCs/>
              </w:rPr>
              <w:t>Main Health Drivers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DC6B" w14:textId="77777777" w:rsidR="00175DFB" w:rsidRDefault="00175DFB">
            <w:pPr>
              <w:rPr>
                <w:rFonts w:cstheme="minorHAnsi"/>
                <w:b w:val="0"/>
                <w:bCs/>
              </w:rPr>
            </w:pPr>
            <w:r>
              <w:rPr>
                <w:rFonts w:cstheme="minorHAnsi"/>
                <w:b w:val="0"/>
                <w:bCs/>
              </w:rPr>
              <w:t>Comments</w:t>
            </w:r>
          </w:p>
        </w:tc>
      </w:tr>
      <w:tr w:rsidR="00175DFB" w14:paraId="0DC621A0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99C3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94F2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F037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541D4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Primary Plant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1F4F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E382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A27B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75DFB" w14:paraId="4C957F5E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C1E8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9F66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D5C8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4FAA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3042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256C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8B15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75DFB" w14:paraId="5ED75377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11B7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67C8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3661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EF18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Wound Plant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CF9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E3D2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B054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75DFB" w14:paraId="79C288ED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AFA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3E21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5280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E287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096B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2670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7BFD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75DFB" w14:paraId="5BEC9BF0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DB24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D569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F51D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1675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Routes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D77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1975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6536" w14:textId="77777777" w:rsidR="00175DFB" w:rsidRDefault="00175D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75DFB" w14:paraId="450A8F98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1F6E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7F40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8E3F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D21E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8A76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A83C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D7B1" w14:textId="77777777" w:rsidR="00175DFB" w:rsidRDefault="00175DF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75DFB" w14:paraId="5EBE7C3D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A272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BC4A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AA9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FEE7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Secondary Plant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9EAA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A2D2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1B92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75DFB" w14:paraId="2462F3BA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25F2" w14:textId="77777777" w:rsidR="00175DFB" w:rsidRDefault="00175D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A36F" w14:textId="77777777" w:rsidR="00175DFB" w:rsidRDefault="00175D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B017" w14:textId="77777777" w:rsidR="00175DFB" w:rsidRDefault="00175D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493C" w14:textId="77777777" w:rsidR="00175DFB" w:rsidRDefault="00175D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4555" w14:textId="77777777" w:rsidR="00175DFB" w:rsidRDefault="00175D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B31C" w14:textId="77777777" w:rsidR="00175DFB" w:rsidRDefault="00175D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FBDD" w14:textId="77777777" w:rsidR="00175DFB" w:rsidRDefault="00175DF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75DFB" w14:paraId="15AF6DFC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105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2400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1421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17C4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Civils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BC0F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36AE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A9FE" w14:textId="77777777" w:rsidR="00175DFB" w:rsidRDefault="00175DF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75DFB" w14:paraId="35A2D25E" w14:textId="77777777" w:rsidTr="00175DF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27EE" w14:textId="77777777" w:rsidR="00175DFB" w:rsidRDefault="00175DFB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7E98" w14:textId="77777777" w:rsidR="00175DFB" w:rsidRDefault="00175DF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82B6" w14:textId="77777777" w:rsidR="00175DFB" w:rsidRDefault="00175DF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2C67" w14:textId="77777777" w:rsidR="00175DFB" w:rsidRDefault="00175DF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2C4E" w14:textId="77777777" w:rsidR="00175DFB" w:rsidRDefault="00175DF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91B8" w14:textId="77777777" w:rsidR="00175DFB" w:rsidRDefault="00175DF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EA1B" w14:textId="77777777" w:rsidR="00175DFB" w:rsidRDefault="00175DFB">
            <w:pPr>
              <w:rPr>
                <w:rFonts w:cstheme="minorHAnsi"/>
                <w:b/>
                <w:bCs/>
              </w:rPr>
            </w:pPr>
          </w:p>
        </w:tc>
      </w:tr>
    </w:tbl>
    <w:p w14:paraId="426D41B5" w14:textId="77777777" w:rsidR="00175DFB" w:rsidRDefault="00175DFB" w:rsidP="00175DFB">
      <w:pPr>
        <w:rPr>
          <w:rFonts w:asciiTheme="minorHAnsi" w:hAnsiTheme="minorHAnsi"/>
          <w:sz w:val="22"/>
          <w:szCs w:val="22"/>
          <w:lang w:val="en-US"/>
        </w:rPr>
      </w:pPr>
    </w:p>
    <w:p w14:paraId="747E8342" w14:textId="77777777" w:rsidR="00175DFB" w:rsidRDefault="00175DFB" w:rsidP="00187BC8">
      <w:pPr>
        <w:pStyle w:val="ListParagraph"/>
        <w:numPr>
          <w:ilvl w:val="0"/>
          <w:numId w:val="6"/>
        </w:numPr>
        <w:spacing w:after="160" w:line="256" w:lineRule="auto"/>
        <w:rPr>
          <w:i/>
          <w:iCs/>
        </w:rPr>
      </w:pPr>
      <w:r>
        <w:t>Optioneering</w:t>
      </w:r>
    </w:p>
    <w:p w14:paraId="347E7842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Narrative (expected word count – 1000)</w:t>
      </w:r>
    </w:p>
    <w:p w14:paraId="72D84A6C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 xml:space="preserve">Will include the completion of the following table (Formatting at the </w:t>
      </w:r>
      <w:proofErr w:type="gramStart"/>
      <w:r>
        <w:rPr>
          <w:i/>
          <w:iCs/>
        </w:rPr>
        <w:t>licensees</w:t>
      </w:r>
      <w:proofErr w:type="gramEnd"/>
      <w:r>
        <w:rPr>
          <w:i/>
          <w:iCs/>
        </w:rPr>
        <w:t xml:space="preserve"> digression). </w:t>
      </w:r>
    </w:p>
    <w:p w14:paraId="6EAC1841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 xml:space="preserve">Cells may reference appendices where drawings and other information is contained. </w:t>
      </w:r>
    </w:p>
    <w:p w14:paraId="5B2B5BBD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 xml:space="preserve">EJP may include further appendices to support the submission, where pertinent and proportional to the funding request.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2"/>
        <w:gridCol w:w="630"/>
        <w:gridCol w:w="1394"/>
        <w:gridCol w:w="895"/>
        <w:gridCol w:w="1095"/>
        <w:gridCol w:w="1340"/>
        <w:gridCol w:w="1156"/>
        <w:gridCol w:w="1184"/>
      </w:tblGrid>
      <w:tr w:rsidR="00175DFB" w14:paraId="2C25B7DD" w14:textId="77777777" w:rsidTr="00175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51AE" w14:textId="77777777" w:rsidR="00175DFB" w:rsidRDefault="00175DFB">
            <w:pPr>
              <w:jc w:val="both"/>
              <w:rPr>
                <w:bCs/>
              </w:rPr>
            </w:pPr>
            <w:r>
              <w:rPr>
                <w:i/>
                <w:iCs/>
              </w:rPr>
              <w:br w:type="page"/>
            </w:r>
            <w:r>
              <w:rPr>
                <w:b w:val="0"/>
                <w:bCs/>
              </w:rPr>
              <w:t>Options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48E5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Map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3402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Layout of Substation/ Connection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211E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Layout of all Route Works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676B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Relevant Survey Works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66D0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Narrative Consenting Risks (if applicable)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059E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Narrative Preferred Option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3FE2" w14:textId="77777777" w:rsidR="00175DFB" w:rsidRDefault="00175DFB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Narrative Rejection</w:t>
            </w:r>
          </w:p>
        </w:tc>
      </w:tr>
      <w:tr w:rsidR="00175DFB" w14:paraId="27FF63DD" w14:textId="77777777" w:rsidTr="00175DFB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6F4E" w14:textId="77777777" w:rsidR="00175DFB" w:rsidRDefault="00175D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Preferred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CAE4" w14:textId="77777777" w:rsidR="00175DFB" w:rsidRDefault="00175D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7894" w14:textId="77777777" w:rsidR="00175DFB" w:rsidRDefault="00175DF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80E3" w14:textId="77777777" w:rsidR="00175DFB" w:rsidRDefault="00175DFB">
            <w:pPr>
              <w:jc w:val="both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4402" w14:textId="77777777" w:rsidR="00175DFB" w:rsidRDefault="00175DFB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B567" w14:textId="77777777" w:rsidR="00175DFB" w:rsidRDefault="00175DFB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FE7E" w14:textId="77777777" w:rsidR="00175DFB" w:rsidRDefault="00175DFB">
            <w:pPr>
              <w:jc w:val="both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0BF4" w14:textId="77777777" w:rsidR="00175DFB" w:rsidRDefault="00175DFB">
            <w:pPr>
              <w:jc w:val="both"/>
            </w:pPr>
          </w:p>
        </w:tc>
      </w:tr>
      <w:tr w:rsidR="00175DFB" w14:paraId="6299F614" w14:textId="77777777" w:rsidTr="00175DFB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6CF0F" w14:textId="77777777" w:rsidR="00175DFB" w:rsidRDefault="00175D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Rejected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27A7" w14:textId="77777777" w:rsidR="00175DFB" w:rsidRDefault="00175D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E3CB" w14:textId="77777777" w:rsidR="00175DFB" w:rsidRDefault="00175DF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D072" w14:textId="77777777" w:rsidR="00175DFB" w:rsidRDefault="00175DFB">
            <w:pPr>
              <w:jc w:val="both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5E5" w14:textId="77777777" w:rsidR="00175DFB" w:rsidRDefault="00175DFB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F9AC" w14:textId="77777777" w:rsidR="00175DFB" w:rsidRDefault="00175DFB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043" w14:textId="77777777" w:rsidR="00175DFB" w:rsidRDefault="00175DFB">
            <w:pPr>
              <w:jc w:val="both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8FF2" w14:textId="77777777" w:rsidR="00175DFB" w:rsidRDefault="00175DFB">
            <w:pPr>
              <w:jc w:val="both"/>
            </w:pPr>
          </w:p>
        </w:tc>
      </w:tr>
      <w:tr w:rsidR="00175DFB" w14:paraId="3A6E493E" w14:textId="77777777" w:rsidTr="00175DFB"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3BD3" w14:textId="77777777" w:rsidR="00175DFB" w:rsidRDefault="00175D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Rejected 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F055" w14:textId="77777777" w:rsidR="00175DFB" w:rsidRDefault="00175D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CF2F" w14:textId="77777777" w:rsidR="00175DFB" w:rsidRDefault="00175DF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23E6" w14:textId="77777777" w:rsidR="00175DFB" w:rsidRDefault="00175DFB">
            <w:pPr>
              <w:jc w:val="both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28FE" w14:textId="77777777" w:rsidR="00175DFB" w:rsidRDefault="00175DFB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4441" w14:textId="77777777" w:rsidR="00175DFB" w:rsidRDefault="00175DFB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635B" w14:textId="77777777" w:rsidR="00175DFB" w:rsidRDefault="00175DFB">
            <w:pPr>
              <w:jc w:val="both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77F2" w14:textId="77777777" w:rsidR="00175DFB" w:rsidRDefault="00175DFB">
            <w:pPr>
              <w:jc w:val="both"/>
            </w:pPr>
          </w:p>
        </w:tc>
      </w:tr>
    </w:tbl>
    <w:p w14:paraId="33FCB08E" w14:textId="77777777" w:rsidR="00175DFB" w:rsidRDefault="00175DFB" w:rsidP="00175DFB">
      <w:pPr>
        <w:rPr>
          <w:rFonts w:asciiTheme="minorHAnsi" w:hAnsiTheme="minorHAnsi"/>
          <w:i/>
          <w:iCs/>
          <w:sz w:val="22"/>
          <w:szCs w:val="22"/>
          <w:lang w:val="en-US"/>
        </w:rPr>
      </w:pPr>
    </w:p>
    <w:p w14:paraId="000E1A0C" w14:textId="77777777" w:rsidR="00175DFB" w:rsidRDefault="00175DFB" w:rsidP="00187BC8">
      <w:pPr>
        <w:pStyle w:val="ListParagraph"/>
        <w:numPr>
          <w:ilvl w:val="0"/>
          <w:numId w:val="6"/>
        </w:numPr>
        <w:spacing w:after="160" w:line="256" w:lineRule="auto"/>
        <w:rPr>
          <w:i/>
          <w:iCs/>
        </w:rPr>
      </w:pPr>
      <w:r>
        <w:t xml:space="preserve">Cost </w:t>
      </w:r>
    </w:p>
    <w:p w14:paraId="3809E566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Narrative supporting cost drivers (expected word count- 1000)</w:t>
      </w:r>
    </w:p>
    <w:p w14:paraId="6EB245E2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lastRenderedPageBreak/>
        <w:t>Scope overview (no word count)</w:t>
      </w:r>
    </w:p>
    <w:p w14:paraId="482FCFAF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proofErr w:type="spellStart"/>
      <w:r>
        <w:rPr>
          <w:i/>
          <w:iCs/>
        </w:rPr>
        <w:t>BoQ</w:t>
      </w:r>
      <w:proofErr w:type="spellEnd"/>
    </w:p>
    <w:p w14:paraId="6D3F4BA8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 xml:space="preserve">EAWO </w:t>
      </w:r>
    </w:p>
    <w:p w14:paraId="30465921" w14:textId="77777777" w:rsidR="00175DFB" w:rsidRDefault="00175DFB" w:rsidP="00187BC8">
      <w:pPr>
        <w:pStyle w:val="ListParagraph"/>
        <w:numPr>
          <w:ilvl w:val="0"/>
          <w:numId w:val="6"/>
        </w:numPr>
        <w:spacing w:after="160" w:line="256" w:lineRule="auto"/>
        <w:rPr>
          <w:i/>
          <w:iCs/>
        </w:rPr>
      </w:pPr>
      <w:r>
        <w:t>Deliverability</w:t>
      </w:r>
    </w:p>
    <w:p w14:paraId="15D60C73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Narrative (Expected word count - 1000)</w:t>
      </w:r>
    </w:p>
    <w:p w14:paraId="4FA859DD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Previous funding overview (no word count)</w:t>
      </w:r>
    </w:p>
    <w:p w14:paraId="088C5512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 xml:space="preserve">This includes any requested funding applicable to assets interactive with the site strategy. </w:t>
      </w:r>
    </w:p>
    <w:p w14:paraId="0AA84898" w14:textId="77777777" w:rsidR="00175DFB" w:rsidRDefault="00175DFB" w:rsidP="00187BC8">
      <w:pPr>
        <w:pStyle w:val="ListParagraph"/>
        <w:numPr>
          <w:ilvl w:val="2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This includes any assets recently intervened on the site within the last 2 regulatory periods, including the cost and short scope description.</w:t>
      </w:r>
    </w:p>
    <w:p w14:paraId="74F59368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Programme (P6 or MSProject)</w:t>
      </w:r>
    </w:p>
    <w:p w14:paraId="0C24F2B9" w14:textId="77777777" w:rsidR="00175DFB" w:rsidRDefault="00175DFB" w:rsidP="00187BC8">
      <w:pPr>
        <w:pStyle w:val="ListParagraph"/>
        <w:numPr>
          <w:ilvl w:val="0"/>
          <w:numId w:val="6"/>
        </w:numPr>
        <w:spacing w:after="160" w:line="256" w:lineRule="auto"/>
        <w:rPr>
          <w:i/>
          <w:iCs/>
        </w:rPr>
      </w:pPr>
      <w:r>
        <w:t xml:space="preserve">Conclusion </w:t>
      </w:r>
    </w:p>
    <w:p w14:paraId="00805317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Overview</w:t>
      </w:r>
    </w:p>
    <w:p w14:paraId="56004F74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Control Request (if required)</w:t>
      </w:r>
    </w:p>
    <w:p w14:paraId="64F4F486" w14:textId="77777777" w:rsidR="00175DFB" w:rsidRDefault="00175DFB" w:rsidP="00187BC8">
      <w:pPr>
        <w:pStyle w:val="ListParagraph"/>
        <w:numPr>
          <w:ilvl w:val="0"/>
          <w:numId w:val="6"/>
        </w:numPr>
        <w:spacing w:after="160" w:line="256" w:lineRule="auto"/>
      </w:pPr>
      <w:r>
        <w:t>Appendices:</w:t>
      </w:r>
    </w:p>
    <w:p w14:paraId="2455A6C0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Relevant drawings</w:t>
      </w:r>
    </w:p>
    <w:p w14:paraId="04EAE713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Cost breakdown/further information (as required)</w:t>
      </w:r>
    </w:p>
    <w:p w14:paraId="42AF76C7" w14:textId="77777777" w:rsidR="00175DFB" w:rsidRDefault="00175DFB" w:rsidP="00187BC8">
      <w:pPr>
        <w:pStyle w:val="ListParagraph"/>
        <w:numPr>
          <w:ilvl w:val="1"/>
          <w:numId w:val="6"/>
        </w:numPr>
        <w:spacing w:after="160" w:line="256" w:lineRule="auto"/>
        <w:rPr>
          <w:i/>
          <w:iCs/>
        </w:rPr>
      </w:pPr>
      <w:r>
        <w:rPr>
          <w:i/>
          <w:iCs/>
        </w:rPr>
        <w:t>Other Supporting Information</w:t>
      </w:r>
    </w:p>
    <w:p w14:paraId="606C96F1" w14:textId="77777777" w:rsidR="00175DFB" w:rsidRDefault="00175DFB" w:rsidP="00175DFB">
      <w:pPr>
        <w:pStyle w:val="ListParagraph"/>
        <w:ind w:left="1440"/>
        <w:rPr>
          <w:i/>
          <w:iCs/>
        </w:rPr>
      </w:pPr>
    </w:p>
    <w:p w14:paraId="28955C32" w14:textId="77777777" w:rsidR="00DC3C0C" w:rsidRDefault="00DC3C0C" w:rsidP="00175DFB">
      <w:pPr>
        <w:spacing w:before="0" w:after="160" w:line="259" w:lineRule="auto"/>
      </w:pPr>
    </w:p>
    <w:sectPr w:rsidR="00DC3C0C" w:rsidSect="00175DF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F518C" w14:textId="77777777" w:rsidR="0005116E" w:rsidRDefault="0005116E" w:rsidP="00CE7C94">
      <w:r>
        <w:separator/>
      </w:r>
    </w:p>
    <w:p w14:paraId="6E082D3E" w14:textId="77777777" w:rsidR="0005116E" w:rsidRDefault="0005116E" w:rsidP="00CE7C94"/>
    <w:p w14:paraId="4ABC8501" w14:textId="77777777" w:rsidR="0005116E" w:rsidRDefault="0005116E" w:rsidP="00CE7C94"/>
  </w:endnote>
  <w:endnote w:type="continuationSeparator" w:id="0">
    <w:p w14:paraId="75D4B49C" w14:textId="77777777" w:rsidR="0005116E" w:rsidRDefault="0005116E" w:rsidP="00CE7C94">
      <w:r>
        <w:continuationSeparator/>
      </w:r>
    </w:p>
    <w:p w14:paraId="7C21B4FC" w14:textId="77777777" w:rsidR="0005116E" w:rsidRDefault="0005116E" w:rsidP="00CE7C94"/>
    <w:p w14:paraId="3429328A" w14:textId="77777777" w:rsidR="0005116E" w:rsidRDefault="0005116E" w:rsidP="00CE7C94"/>
  </w:endnote>
  <w:endnote w:type="continuationNotice" w:id="1">
    <w:p w14:paraId="1C5BF2C1" w14:textId="77777777" w:rsidR="0005116E" w:rsidRDefault="0005116E" w:rsidP="00CE7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44E09" w14:textId="77777777" w:rsidR="00175DFB" w:rsidRDefault="00175D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59771" w14:textId="152F7613" w:rsidR="006C656D" w:rsidRDefault="00095BAF" w:rsidP="00CE7C94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17302" w14:textId="640B6EDA" w:rsidR="00351946" w:rsidRPr="006C656D" w:rsidRDefault="006C656D" w:rsidP="00CE7C94">
    <w:pPr>
      <w:pStyle w:val="Footer"/>
    </w:pPr>
    <w:r w:rsidRPr="006C656D">
      <w:t>OFG116</w:t>
    </w:r>
    <w:r w:rsidR="00CE7C94">
      <w:t>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171C4" w14:textId="77777777" w:rsidR="00D27BD1" w:rsidRDefault="009C76B7" w:rsidP="008362D7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2C7A89" wp14:editId="3D65B63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" name="Text Box 2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D8AE21" w14:textId="77777777" w:rsidR="00D27BD1" w:rsidRPr="000E160E" w:rsidRDefault="009C76B7" w:rsidP="000E160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E16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2C7A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-InternalOnly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4D8AE21" w14:textId="77777777" w:rsidR="00D27BD1" w:rsidRPr="000E160E" w:rsidRDefault="009C76B7" w:rsidP="000E160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E160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96DF" w14:textId="0505352B" w:rsidR="00D27BD1" w:rsidRPr="008362D7" w:rsidRDefault="00D27BD1" w:rsidP="008362D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41EA2" w14:textId="77777777" w:rsidR="00D27BD1" w:rsidRDefault="009C76B7" w:rsidP="008362D7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7E94BF" wp14:editId="751D3DF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" name="Text Box 1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69375" w14:textId="77777777" w:rsidR="00D27BD1" w:rsidRPr="000E160E" w:rsidRDefault="009C76B7" w:rsidP="000E160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E16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E94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OFFICIAL-InternalOnly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7C69375" w14:textId="77777777" w:rsidR="00D27BD1" w:rsidRPr="000E160E" w:rsidRDefault="009C76B7" w:rsidP="000E160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E160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fldChar w:fldCharType="begin" w:fldLock="1"/>
    </w:r>
    <w:r>
      <w:instrText xml:space="preserve"> DOCPROPERTY bjFooterFirstPageDocProperty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96649" w14:textId="77777777" w:rsidR="0005116E" w:rsidRDefault="0005116E" w:rsidP="00CE7C94">
      <w:r>
        <w:separator/>
      </w:r>
    </w:p>
  </w:footnote>
  <w:footnote w:type="continuationSeparator" w:id="0">
    <w:p w14:paraId="7B6B4C2A" w14:textId="77777777" w:rsidR="0005116E" w:rsidRDefault="0005116E" w:rsidP="00CE7C94">
      <w:r>
        <w:continuationSeparator/>
      </w:r>
    </w:p>
    <w:p w14:paraId="5E55DA32" w14:textId="77777777" w:rsidR="0005116E" w:rsidRDefault="0005116E" w:rsidP="00CE7C94"/>
    <w:p w14:paraId="1EA0A295" w14:textId="77777777" w:rsidR="0005116E" w:rsidRDefault="0005116E" w:rsidP="00CE7C94"/>
  </w:footnote>
  <w:footnote w:type="continuationNotice" w:id="1">
    <w:p w14:paraId="2DBA50CC" w14:textId="77777777" w:rsidR="0005116E" w:rsidRDefault="0005116E" w:rsidP="00CE7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33DB" w14:textId="77777777" w:rsidR="00175DFB" w:rsidRDefault="00175D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F6231" w14:textId="7171E745" w:rsidR="000272B7" w:rsidRPr="000272B7" w:rsidRDefault="004702C3" w:rsidP="00CE7C94">
    <w:r>
      <w:t>Call for Input</w:t>
    </w:r>
    <w:r w:rsidR="000272B7" w:rsidRPr="000272B7">
      <w:t xml:space="preserve"> –</w:t>
    </w:r>
    <w:r w:rsidR="00B663F5">
      <w:t xml:space="preserve"> </w:t>
    </w:r>
    <w:sdt>
      <w:sdtPr>
        <w:alias w:val="Title"/>
        <w:tag w:val=""/>
        <w:id w:val="-2009052167"/>
        <w:placeholder>
          <w:docPart w:val="F508D70F52AB49528B040A0E2A4A76C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71C4D">
          <w:t>Asset Health Engineering Justification Framework Template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74CA2" w14:textId="2063259F" w:rsidR="00351946" w:rsidRPr="00351946" w:rsidRDefault="00351946" w:rsidP="00CE7C94">
    <w:pPr>
      <w:jc w:val="right"/>
      <w:rPr>
        <w:color w:val="ED7D31"/>
        <w14:textFill>
          <w14:solidFill>
            <w14:srgbClr w14:val="ED7D31">
              <w14:lumMod w14:val="75000"/>
              <w14:lumOff w14:val="25000"/>
            </w14:srgbClr>
          </w14:solidFill>
        </w14:textFill>
      </w:rPr>
    </w:pPr>
    <w:r w:rsidRPr="00351946">
      <w:rPr>
        <w:rFonts w:eastAsiaTheme="minorEastAsia"/>
        <w:spacing w:val="15"/>
        <w:sz w:val="48"/>
      </w:rPr>
      <w:tab/>
    </w:r>
    <w:r w:rsidRPr="00351946">
      <w:rPr>
        <w:noProof/>
        <w:lang w:eastAsia="en-GB"/>
      </w:rPr>
      <w:drawing>
        <wp:inline distT="0" distB="0" distL="0" distR="0" wp14:anchorId="42A3B7BF" wp14:editId="1DCCEC83">
          <wp:extent cx="1439186" cy="828530"/>
          <wp:effectExtent l="0" t="0" r="8890" b="0"/>
          <wp:docPr id="416193868" name="Picture 416193868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79" b="8228"/>
                  <a:stretch/>
                </pic:blipFill>
                <pic:spPr bwMode="auto">
                  <a:xfrm>
                    <a:off x="0" y="0"/>
                    <a:ext cx="1440441" cy="8292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96D80" w14:textId="77777777" w:rsidR="00D27BD1" w:rsidRDefault="009C76B7" w:rsidP="008362D7">
    <w:pPr>
      <w:pStyle w:val="Header"/>
      <w:jc w:val="center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087EC" w14:textId="77777777" w:rsidR="00D27BD1" w:rsidRPr="008362D7" w:rsidRDefault="00D27BD1" w:rsidP="008362D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086D9" w14:textId="77777777" w:rsidR="00D27BD1" w:rsidRDefault="009C76B7" w:rsidP="008362D7">
    <w:pPr>
      <w:pStyle w:val="Header"/>
      <w:jc w:val="center"/>
    </w:pPr>
    <w:r>
      <w:fldChar w:fldCharType="begin" w:fldLock="1"/>
    </w:r>
    <w:r>
      <w:instrText xml:space="preserve"> DOCPROPERTY bjHeaderFirstPageDocProperty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1317"/>
    <w:multiLevelType w:val="multilevel"/>
    <w:tmpl w:val="4606D378"/>
    <w:styleLink w:val="Appendixnumbering"/>
    <w:lvl w:ilvl="0">
      <w:start w:val="1"/>
      <w:numFmt w:val="decimal"/>
      <w:pStyle w:val="Appendixheading"/>
      <w:suff w:val="space"/>
      <w:lvlText w:val="Appendix 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Appendixnumberedpara"/>
      <w:lvlText w:val="A%1.%2"/>
      <w:lvlJc w:val="left"/>
      <w:pPr>
        <w:ind w:left="1702" w:hanging="85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1" w15:restartNumberingAfterBreak="0">
    <w:nsid w:val="40F94108"/>
    <w:multiLevelType w:val="hybridMultilevel"/>
    <w:tmpl w:val="2D208986"/>
    <w:lvl w:ilvl="0" w:tplc="D264C03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92917"/>
    <w:multiLevelType w:val="multilevel"/>
    <w:tmpl w:val="97A2A7EA"/>
    <w:styleLink w:val="Questionnumbering"/>
    <w:lvl w:ilvl="0">
      <w:start w:val="1"/>
      <w:numFmt w:val="decimal"/>
      <w:pStyle w:val="Questionnumbered"/>
      <w:lvlText w:val="Q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5966E73"/>
    <w:multiLevelType w:val="multilevel"/>
    <w:tmpl w:val="4B6E2546"/>
    <w:styleLink w:val="Sectionandparanumbering"/>
    <w:lvl w:ilvl="0">
      <w:start w:val="1"/>
      <w:numFmt w:val="decimal"/>
      <w:pStyle w:val="Heading2numbered"/>
      <w:lvlText w:val="%1."/>
      <w:lvlJc w:val="left"/>
      <w:pPr>
        <w:ind w:left="357" w:hanging="357"/>
      </w:pPr>
      <w:rPr>
        <w:rFonts w:asciiTheme="majorHAnsi" w:hAnsiTheme="majorHAnsi" w:hint="default"/>
        <w:color w:val="404040"/>
      </w:rPr>
    </w:lvl>
    <w:lvl w:ilvl="1">
      <w:start w:val="1"/>
      <w:numFmt w:val="decimal"/>
      <w:pStyle w:val="NumberedNormal"/>
      <w:lvlText w:val="%1.%2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bullet"/>
      <w:pStyle w:val="BullettedNormal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63B1438"/>
    <w:multiLevelType w:val="multilevel"/>
    <w:tmpl w:val="CC4AC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ListTable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6438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734340">
    <w:abstractNumId w:val="3"/>
    <w:lvlOverride w:ilvl="0">
      <w:lvl w:ilvl="0">
        <w:start w:val="1"/>
        <w:numFmt w:val="decimal"/>
        <w:pStyle w:val="Heading2numbered"/>
        <w:lvlText w:val="%1."/>
        <w:lvlJc w:val="left"/>
        <w:pPr>
          <w:tabs>
            <w:tab w:val="num" w:pos="357"/>
          </w:tabs>
          <w:ind w:left="357" w:hanging="357"/>
        </w:pPr>
        <w:rPr>
          <w:rFonts w:asciiTheme="majorHAnsi" w:hAnsiTheme="majorHAnsi" w:hint="default"/>
          <w:color w:val="404040"/>
        </w:rPr>
      </w:lvl>
    </w:lvlOverride>
    <w:lvlOverride w:ilvl="1">
      <w:lvl w:ilvl="1">
        <w:start w:val="1"/>
        <w:numFmt w:val="decimal"/>
        <w:pStyle w:val="NumberedNormal"/>
        <w:lvlText w:val="%1.%2"/>
        <w:lvlJc w:val="left"/>
        <w:pPr>
          <w:ind w:left="720" w:hanging="720"/>
        </w:pPr>
        <w:rPr>
          <w:rFonts w:hint="default"/>
          <w:color w:val="000000" w:themeColor="text1"/>
        </w:rPr>
      </w:lvl>
    </w:lvlOverride>
    <w:lvlOverride w:ilvl="2">
      <w:lvl w:ilvl="2">
        <w:start w:val="1"/>
        <w:numFmt w:val="bullet"/>
        <w:pStyle w:val="BullettedNormal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917547274">
    <w:abstractNumId w:val="2"/>
  </w:num>
  <w:num w:numId="4" w16cid:durableId="540635632">
    <w:abstractNumId w:val="0"/>
  </w:num>
  <w:num w:numId="5" w16cid:durableId="332218573">
    <w:abstractNumId w:val="3"/>
  </w:num>
  <w:num w:numId="6" w16cid:durableId="2010719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efaultTableStyle w:val="TableGrid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4A5"/>
    <w:rsid w:val="000001EE"/>
    <w:rsid w:val="0000060A"/>
    <w:rsid w:val="00002959"/>
    <w:rsid w:val="00002C17"/>
    <w:rsid w:val="00003370"/>
    <w:rsid w:val="00003686"/>
    <w:rsid w:val="00004F8B"/>
    <w:rsid w:val="0000745A"/>
    <w:rsid w:val="0001102C"/>
    <w:rsid w:val="00013548"/>
    <w:rsid w:val="00015782"/>
    <w:rsid w:val="00015CC9"/>
    <w:rsid w:val="000161EF"/>
    <w:rsid w:val="00017FE3"/>
    <w:rsid w:val="000209D7"/>
    <w:rsid w:val="00020A39"/>
    <w:rsid w:val="000239C3"/>
    <w:rsid w:val="00023DF1"/>
    <w:rsid w:val="00024B5F"/>
    <w:rsid w:val="0002515C"/>
    <w:rsid w:val="0002704F"/>
    <w:rsid w:val="000272B7"/>
    <w:rsid w:val="0002766B"/>
    <w:rsid w:val="00030976"/>
    <w:rsid w:val="000358E9"/>
    <w:rsid w:val="0004021B"/>
    <w:rsid w:val="000404A9"/>
    <w:rsid w:val="00041A49"/>
    <w:rsid w:val="00042907"/>
    <w:rsid w:val="00044D0D"/>
    <w:rsid w:val="00045179"/>
    <w:rsid w:val="00046706"/>
    <w:rsid w:val="000500CA"/>
    <w:rsid w:val="0005066B"/>
    <w:rsid w:val="0005116E"/>
    <w:rsid w:val="000512B6"/>
    <w:rsid w:val="00053D78"/>
    <w:rsid w:val="00056E98"/>
    <w:rsid w:val="00056F90"/>
    <w:rsid w:val="000630C3"/>
    <w:rsid w:val="00063CC5"/>
    <w:rsid w:val="00067D1F"/>
    <w:rsid w:val="00071C4D"/>
    <w:rsid w:val="000731A0"/>
    <w:rsid w:val="00074C39"/>
    <w:rsid w:val="00075E1C"/>
    <w:rsid w:val="00077E5B"/>
    <w:rsid w:val="000800FB"/>
    <w:rsid w:val="00081615"/>
    <w:rsid w:val="000825FB"/>
    <w:rsid w:val="000847B7"/>
    <w:rsid w:val="000852C6"/>
    <w:rsid w:val="00086222"/>
    <w:rsid w:val="00086CE9"/>
    <w:rsid w:val="00087A26"/>
    <w:rsid w:val="00090B02"/>
    <w:rsid w:val="00092709"/>
    <w:rsid w:val="00095BAF"/>
    <w:rsid w:val="00096012"/>
    <w:rsid w:val="000A1BF6"/>
    <w:rsid w:val="000A1D70"/>
    <w:rsid w:val="000A471D"/>
    <w:rsid w:val="000A555A"/>
    <w:rsid w:val="000A7154"/>
    <w:rsid w:val="000B09CA"/>
    <w:rsid w:val="000B1DB4"/>
    <w:rsid w:val="000C4B68"/>
    <w:rsid w:val="000C5C58"/>
    <w:rsid w:val="000C7103"/>
    <w:rsid w:val="000D1A96"/>
    <w:rsid w:val="000D385C"/>
    <w:rsid w:val="000D3DC7"/>
    <w:rsid w:val="000D45E3"/>
    <w:rsid w:val="000D659C"/>
    <w:rsid w:val="000E0136"/>
    <w:rsid w:val="000E08A7"/>
    <w:rsid w:val="000E09DF"/>
    <w:rsid w:val="000F323C"/>
    <w:rsid w:val="000F52A1"/>
    <w:rsid w:val="000F6766"/>
    <w:rsid w:val="000F7F1C"/>
    <w:rsid w:val="0010703F"/>
    <w:rsid w:val="00107F62"/>
    <w:rsid w:val="00113C1B"/>
    <w:rsid w:val="00114183"/>
    <w:rsid w:val="00114D63"/>
    <w:rsid w:val="00115545"/>
    <w:rsid w:val="00116239"/>
    <w:rsid w:val="001166F0"/>
    <w:rsid w:val="00116EBD"/>
    <w:rsid w:val="00122110"/>
    <w:rsid w:val="00123E50"/>
    <w:rsid w:val="0012543E"/>
    <w:rsid w:val="0012615E"/>
    <w:rsid w:val="00127E44"/>
    <w:rsid w:val="00130979"/>
    <w:rsid w:val="00132270"/>
    <w:rsid w:val="00133E09"/>
    <w:rsid w:val="00135870"/>
    <w:rsid w:val="00141A91"/>
    <w:rsid w:val="001424C7"/>
    <w:rsid w:val="0014428A"/>
    <w:rsid w:val="00146347"/>
    <w:rsid w:val="00147479"/>
    <w:rsid w:val="00147E53"/>
    <w:rsid w:val="00150619"/>
    <w:rsid w:val="00156995"/>
    <w:rsid w:val="00157259"/>
    <w:rsid w:val="00160B42"/>
    <w:rsid w:val="00162946"/>
    <w:rsid w:val="00163298"/>
    <w:rsid w:val="00165767"/>
    <w:rsid w:val="001659D9"/>
    <w:rsid w:val="00172273"/>
    <w:rsid w:val="00172DEE"/>
    <w:rsid w:val="00173820"/>
    <w:rsid w:val="00175DFB"/>
    <w:rsid w:val="0017792C"/>
    <w:rsid w:val="00177F7E"/>
    <w:rsid w:val="001800C2"/>
    <w:rsid w:val="00184BDB"/>
    <w:rsid w:val="001870DF"/>
    <w:rsid w:val="00187BC8"/>
    <w:rsid w:val="00191B1E"/>
    <w:rsid w:val="00191F1F"/>
    <w:rsid w:val="00195504"/>
    <w:rsid w:val="00195D99"/>
    <w:rsid w:val="0019682F"/>
    <w:rsid w:val="001A0511"/>
    <w:rsid w:val="001A0A1B"/>
    <w:rsid w:val="001A152C"/>
    <w:rsid w:val="001A1AEA"/>
    <w:rsid w:val="001A280D"/>
    <w:rsid w:val="001A7FE1"/>
    <w:rsid w:val="001B12F2"/>
    <w:rsid w:val="001B1F4F"/>
    <w:rsid w:val="001B22CE"/>
    <w:rsid w:val="001B3790"/>
    <w:rsid w:val="001B3D8A"/>
    <w:rsid w:val="001B7908"/>
    <w:rsid w:val="001B79CA"/>
    <w:rsid w:val="001B7CA0"/>
    <w:rsid w:val="001C000D"/>
    <w:rsid w:val="001C01C4"/>
    <w:rsid w:val="001C2F28"/>
    <w:rsid w:val="001C37FA"/>
    <w:rsid w:val="001C38BA"/>
    <w:rsid w:val="001C5C42"/>
    <w:rsid w:val="001C5F68"/>
    <w:rsid w:val="001D293F"/>
    <w:rsid w:val="001D437F"/>
    <w:rsid w:val="001D4B60"/>
    <w:rsid w:val="001D552A"/>
    <w:rsid w:val="001D5D65"/>
    <w:rsid w:val="001D641C"/>
    <w:rsid w:val="001D7FE6"/>
    <w:rsid w:val="001E36AF"/>
    <w:rsid w:val="001E7A2C"/>
    <w:rsid w:val="001F3AC6"/>
    <w:rsid w:val="001F3D68"/>
    <w:rsid w:val="001F45DE"/>
    <w:rsid w:val="001F4684"/>
    <w:rsid w:val="001F64AE"/>
    <w:rsid w:val="001F67BD"/>
    <w:rsid w:val="00200A58"/>
    <w:rsid w:val="00202C5F"/>
    <w:rsid w:val="00203A9F"/>
    <w:rsid w:val="00207A71"/>
    <w:rsid w:val="00210B3B"/>
    <w:rsid w:val="002116CA"/>
    <w:rsid w:val="00213017"/>
    <w:rsid w:val="0021361C"/>
    <w:rsid w:val="00213815"/>
    <w:rsid w:val="00214B2C"/>
    <w:rsid w:val="00214E9B"/>
    <w:rsid w:val="00215760"/>
    <w:rsid w:val="00215CCF"/>
    <w:rsid w:val="00222584"/>
    <w:rsid w:val="002226CE"/>
    <w:rsid w:val="0022446B"/>
    <w:rsid w:val="002261AE"/>
    <w:rsid w:val="0022743E"/>
    <w:rsid w:val="002275DC"/>
    <w:rsid w:val="00227865"/>
    <w:rsid w:val="00230CAE"/>
    <w:rsid w:val="002310E4"/>
    <w:rsid w:val="00236863"/>
    <w:rsid w:val="002373B2"/>
    <w:rsid w:val="002406DF"/>
    <w:rsid w:val="00242499"/>
    <w:rsid w:val="00242B54"/>
    <w:rsid w:val="002446B7"/>
    <w:rsid w:val="00244A41"/>
    <w:rsid w:val="002457C0"/>
    <w:rsid w:val="00252BAD"/>
    <w:rsid w:val="00255D23"/>
    <w:rsid w:val="002561E1"/>
    <w:rsid w:val="0025715E"/>
    <w:rsid w:val="00262286"/>
    <w:rsid w:val="00263388"/>
    <w:rsid w:val="00265EE3"/>
    <w:rsid w:val="002661E7"/>
    <w:rsid w:val="00274E21"/>
    <w:rsid w:val="00275CDC"/>
    <w:rsid w:val="00280A42"/>
    <w:rsid w:val="00280ABA"/>
    <w:rsid w:val="00280DA7"/>
    <w:rsid w:val="00281926"/>
    <w:rsid w:val="00282D76"/>
    <w:rsid w:val="002831EA"/>
    <w:rsid w:val="00284A50"/>
    <w:rsid w:val="00284D33"/>
    <w:rsid w:val="00292388"/>
    <w:rsid w:val="0029249F"/>
    <w:rsid w:val="00292F25"/>
    <w:rsid w:val="0029399E"/>
    <w:rsid w:val="0029482F"/>
    <w:rsid w:val="00294A77"/>
    <w:rsid w:val="00294ABC"/>
    <w:rsid w:val="00296847"/>
    <w:rsid w:val="00297E47"/>
    <w:rsid w:val="002A00F2"/>
    <w:rsid w:val="002A1BCA"/>
    <w:rsid w:val="002A229C"/>
    <w:rsid w:val="002A2816"/>
    <w:rsid w:val="002A2C04"/>
    <w:rsid w:val="002A35BC"/>
    <w:rsid w:val="002A3CB7"/>
    <w:rsid w:val="002A7E8F"/>
    <w:rsid w:val="002B698E"/>
    <w:rsid w:val="002C077B"/>
    <w:rsid w:val="002C3FC1"/>
    <w:rsid w:val="002C779F"/>
    <w:rsid w:val="002C7A93"/>
    <w:rsid w:val="002D32D5"/>
    <w:rsid w:val="002D3F51"/>
    <w:rsid w:val="002D4DD9"/>
    <w:rsid w:val="002D58D3"/>
    <w:rsid w:val="002D6F67"/>
    <w:rsid w:val="002E14EB"/>
    <w:rsid w:val="002E2282"/>
    <w:rsid w:val="002E3EEA"/>
    <w:rsid w:val="002E407F"/>
    <w:rsid w:val="002E428E"/>
    <w:rsid w:val="002E6224"/>
    <w:rsid w:val="002F0243"/>
    <w:rsid w:val="002F0E74"/>
    <w:rsid w:val="002F5CA2"/>
    <w:rsid w:val="00301203"/>
    <w:rsid w:val="0030155D"/>
    <w:rsid w:val="003030DE"/>
    <w:rsid w:val="00305790"/>
    <w:rsid w:val="0030635C"/>
    <w:rsid w:val="003068E0"/>
    <w:rsid w:val="00306D7E"/>
    <w:rsid w:val="003106C6"/>
    <w:rsid w:val="003125BD"/>
    <w:rsid w:val="003152B9"/>
    <w:rsid w:val="00316151"/>
    <w:rsid w:val="00316EC1"/>
    <w:rsid w:val="00321E50"/>
    <w:rsid w:val="0032291C"/>
    <w:rsid w:val="0032293E"/>
    <w:rsid w:val="003242F9"/>
    <w:rsid w:val="003252E7"/>
    <w:rsid w:val="003262BE"/>
    <w:rsid w:val="00326910"/>
    <w:rsid w:val="00326AD5"/>
    <w:rsid w:val="0032729E"/>
    <w:rsid w:val="003273AD"/>
    <w:rsid w:val="0033065D"/>
    <w:rsid w:val="00330F36"/>
    <w:rsid w:val="00332C0C"/>
    <w:rsid w:val="00333B0B"/>
    <w:rsid w:val="003359BB"/>
    <w:rsid w:val="003367F4"/>
    <w:rsid w:val="00337B47"/>
    <w:rsid w:val="00340446"/>
    <w:rsid w:val="003404B3"/>
    <w:rsid w:val="00341D51"/>
    <w:rsid w:val="00343A2F"/>
    <w:rsid w:val="0034401A"/>
    <w:rsid w:val="00344C79"/>
    <w:rsid w:val="0034623D"/>
    <w:rsid w:val="0034751E"/>
    <w:rsid w:val="003479B1"/>
    <w:rsid w:val="003508E5"/>
    <w:rsid w:val="003512F4"/>
    <w:rsid w:val="00351946"/>
    <w:rsid w:val="00355ED0"/>
    <w:rsid w:val="0035658C"/>
    <w:rsid w:val="0035689F"/>
    <w:rsid w:val="00357D9E"/>
    <w:rsid w:val="00362659"/>
    <w:rsid w:val="0036316D"/>
    <w:rsid w:val="00366495"/>
    <w:rsid w:val="0037223E"/>
    <w:rsid w:val="00373675"/>
    <w:rsid w:val="003739DA"/>
    <w:rsid w:val="00373A8F"/>
    <w:rsid w:val="0037402C"/>
    <w:rsid w:val="00374E49"/>
    <w:rsid w:val="0038114E"/>
    <w:rsid w:val="00381473"/>
    <w:rsid w:val="00382CF6"/>
    <w:rsid w:val="00383146"/>
    <w:rsid w:val="00384E84"/>
    <w:rsid w:val="00385400"/>
    <w:rsid w:val="00385DED"/>
    <w:rsid w:val="00387913"/>
    <w:rsid w:val="00390865"/>
    <w:rsid w:val="003916EB"/>
    <w:rsid w:val="00391B78"/>
    <w:rsid w:val="003929B2"/>
    <w:rsid w:val="003944B0"/>
    <w:rsid w:val="003946CB"/>
    <w:rsid w:val="00394A7A"/>
    <w:rsid w:val="003952F1"/>
    <w:rsid w:val="00396C9C"/>
    <w:rsid w:val="003A2914"/>
    <w:rsid w:val="003A2E5F"/>
    <w:rsid w:val="003A2FB6"/>
    <w:rsid w:val="003A3998"/>
    <w:rsid w:val="003A4F5D"/>
    <w:rsid w:val="003A4F76"/>
    <w:rsid w:val="003A5AC5"/>
    <w:rsid w:val="003B0727"/>
    <w:rsid w:val="003B2EBB"/>
    <w:rsid w:val="003B2FC2"/>
    <w:rsid w:val="003B5CC3"/>
    <w:rsid w:val="003B6D8D"/>
    <w:rsid w:val="003C28CF"/>
    <w:rsid w:val="003C4877"/>
    <w:rsid w:val="003C5249"/>
    <w:rsid w:val="003D0309"/>
    <w:rsid w:val="003D042C"/>
    <w:rsid w:val="003D13C7"/>
    <w:rsid w:val="003D2D0F"/>
    <w:rsid w:val="003D3C48"/>
    <w:rsid w:val="003D424B"/>
    <w:rsid w:val="003D484E"/>
    <w:rsid w:val="003D5939"/>
    <w:rsid w:val="003D66BC"/>
    <w:rsid w:val="003D788C"/>
    <w:rsid w:val="003D7B1E"/>
    <w:rsid w:val="003E16FB"/>
    <w:rsid w:val="003E187A"/>
    <w:rsid w:val="003E44A1"/>
    <w:rsid w:val="003E535B"/>
    <w:rsid w:val="003F211C"/>
    <w:rsid w:val="003F47E6"/>
    <w:rsid w:val="003F4B2A"/>
    <w:rsid w:val="003F6073"/>
    <w:rsid w:val="00400B22"/>
    <w:rsid w:val="004010B1"/>
    <w:rsid w:val="00401E20"/>
    <w:rsid w:val="0040208A"/>
    <w:rsid w:val="004029B9"/>
    <w:rsid w:val="00403003"/>
    <w:rsid w:val="00403978"/>
    <w:rsid w:val="00404962"/>
    <w:rsid w:val="00407263"/>
    <w:rsid w:val="00407407"/>
    <w:rsid w:val="00407EA8"/>
    <w:rsid w:val="0041031A"/>
    <w:rsid w:val="00410C0E"/>
    <w:rsid w:val="004115FD"/>
    <w:rsid w:val="0041317C"/>
    <w:rsid w:val="00414FBC"/>
    <w:rsid w:val="004164FC"/>
    <w:rsid w:val="0041704A"/>
    <w:rsid w:val="004210C7"/>
    <w:rsid w:val="004218D1"/>
    <w:rsid w:val="00424BCD"/>
    <w:rsid w:val="004264DC"/>
    <w:rsid w:val="00433530"/>
    <w:rsid w:val="0043550D"/>
    <w:rsid w:val="004355BA"/>
    <w:rsid w:val="00435728"/>
    <w:rsid w:val="00435D91"/>
    <w:rsid w:val="00436758"/>
    <w:rsid w:val="0044072C"/>
    <w:rsid w:val="004408E0"/>
    <w:rsid w:val="00442BB2"/>
    <w:rsid w:val="00447698"/>
    <w:rsid w:val="004509C9"/>
    <w:rsid w:val="004515DF"/>
    <w:rsid w:val="00453DC2"/>
    <w:rsid w:val="00453F3C"/>
    <w:rsid w:val="004603A2"/>
    <w:rsid w:val="00460ABF"/>
    <w:rsid w:val="00460C40"/>
    <w:rsid w:val="0046155E"/>
    <w:rsid w:val="00461C9D"/>
    <w:rsid w:val="00461CAD"/>
    <w:rsid w:val="00461F65"/>
    <w:rsid w:val="00462A4A"/>
    <w:rsid w:val="00463F6C"/>
    <w:rsid w:val="0046628C"/>
    <w:rsid w:val="004663D5"/>
    <w:rsid w:val="00466811"/>
    <w:rsid w:val="004702C3"/>
    <w:rsid w:val="0047225C"/>
    <w:rsid w:val="00472986"/>
    <w:rsid w:val="00480D79"/>
    <w:rsid w:val="00482CDF"/>
    <w:rsid w:val="00482E52"/>
    <w:rsid w:val="00482E9E"/>
    <w:rsid w:val="004834FF"/>
    <w:rsid w:val="00484346"/>
    <w:rsid w:val="00484603"/>
    <w:rsid w:val="00485FE6"/>
    <w:rsid w:val="00487E33"/>
    <w:rsid w:val="00491A9D"/>
    <w:rsid w:val="00495B06"/>
    <w:rsid w:val="004A1038"/>
    <w:rsid w:val="004A146E"/>
    <w:rsid w:val="004A210F"/>
    <w:rsid w:val="004A2221"/>
    <w:rsid w:val="004A3365"/>
    <w:rsid w:val="004A675B"/>
    <w:rsid w:val="004A7078"/>
    <w:rsid w:val="004A73E1"/>
    <w:rsid w:val="004B2253"/>
    <w:rsid w:val="004B4011"/>
    <w:rsid w:val="004B4653"/>
    <w:rsid w:val="004B54CB"/>
    <w:rsid w:val="004B5A17"/>
    <w:rsid w:val="004B614F"/>
    <w:rsid w:val="004C3307"/>
    <w:rsid w:val="004C43DC"/>
    <w:rsid w:val="004C4924"/>
    <w:rsid w:val="004C55D4"/>
    <w:rsid w:val="004C5E01"/>
    <w:rsid w:val="004D0E75"/>
    <w:rsid w:val="004D1693"/>
    <w:rsid w:val="004D1AE1"/>
    <w:rsid w:val="004D1E78"/>
    <w:rsid w:val="004D39D3"/>
    <w:rsid w:val="004D645C"/>
    <w:rsid w:val="004E2253"/>
    <w:rsid w:val="004E2933"/>
    <w:rsid w:val="004E3258"/>
    <w:rsid w:val="004E328A"/>
    <w:rsid w:val="004E4A4B"/>
    <w:rsid w:val="004E5C74"/>
    <w:rsid w:val="004E6957"/>
    <w:rsid w:val="004F1318"/>
    <w:rsid w:val="004F15D2"/>
    <w:rsid w:val="004F22F9"/>
    <w:rsid w:val="004F238F"/>
    <w:rsid w:val="004F2FFD"/>
    <w:rsid w:val="004F4FCD"/>
    <w:rsid w:val="004F4FE1"/>
    <w:rsid w:val="004F56A1"/>
    <w:rsid w:val="004F56E2"/>
    <w:rsid w:val="004F717A"/>
    <w:rsid w:val="0050054E"/>
    <w:rsid w:val="00501D57"/>
    <w:rsid w:val="005020B4"/>
    <w:rsid w:val="00502F0D"/>
    <w:rsid w:val="00503D4F"/>
    <w:rsid w:val="00504219"/>
    <w:rsid w:val="0050444A"/>
    <w:rsid w:val="00504BFC"/>
    <w:rsid w:val="00505CF7"/>
    <w:rsid w:val="005069ED"/>
    <w:rsid w:val="0050715B"/>
    <w:rsid w:val="005105A8"/>
    <w:rsid w:val="00510AB4"/>
    <w:rsid w:val="00511D96"/>
    <w:rsid w:val="00511E56"/>
    <w:rsid w:val="00512B98"/>
    <w:rsid w:val="005137C0"/>
    <w:rsid w:val="005138B7"/>
    <w:rsid w:val="0051437F"/>
    <w:rsid w:val="00514CDA"/>
    <w:rsid w:val="005259EB"/>
    <w:rsid w:val="005266F5"/>
    <w:rsid w:val="005316BF"/>
    <w:rsid w:val="00534435"/>
    <w:rsid w:val="00541CA4"/>
    <w:rsid w:val="00542135"/>
    <w:rsid w:val="00543D8F"/>
    <w:rsid w:val="00544224"/>
    <w:rsid w:val="00546133"/>
    <w:rsid w:val="00546C9F"/>
    <w:rsid w:val="00550EBD"/>
    <w:rsid w:val="0055155B"/>
    <w:rsid w:val="00552316"/>
    <w:rsid w:val="00555502"/>
    <w:rsid w:val="00555A46"/>
    <w:rsid w:val="005560B9"/>
    <w:rsid w:val="0056486E"/>
    <w:rsid w:val="00564F9E"/>
    <w:rsid w:val="0056535A"/>
    <w:rsid w:val="005709AC"/>
    <w:rsid w:val="00570F17"/>
    <w:rsid w:val="00571941"/>
    <w:rsid w:val="00572EC8"/>
    <w:rsid w:val="0057662C"/>
    <w:rsid w:val="00576A9D"/>
    <w:rsid w:val="00580827"/>
    <w:rsid w:val="00583138"/>
    <w:rsid w:val="00583627"/>
    <w:rsid w:val="0058525A"/>
    <w:rsid w:val="00587204"/>
    <w:rsid w:val="0059269D"/>
    <w:rsid w:val="00594FD5"/>
    <w:rsid w:val="0059515C"/>
    <w:rsid w:val="00596AB7"/>
    <w:rsid w:val="005A1078"/>
    <w:rsid w:val="005A4508"/>
    <w:rsid w:val="005A669D"/>
    <w:rsid w:val="005A7EDC"/>
    <w:rsid w:val="005B12B6"/>
    <w:rsid w:val="005B34FF"/>
    <w:rsid w:val="005C040B"/>
    <w:rsid w:val="005C6F2D"/>
    <w:rsid w:val="005C7B54"/>
    <w:rsid w:val="005D0830"/>
    <w:rsid w:val="005D1879"/>
    <w:rsid w:val="005D2587"/>
    <w:rsid w:val="005D2FBD"/>
    <w:rsid w:val="005D4E42"/>
    <w:rsid w:val="005D4F3B"/>
    <w:rsid w:val="005D6A62"/>
    <w:rsid w:val="005D7306"/>
    <w:rsid w:val="005D77E3"/>
    <w:rsid w:val="005E0E2C"/>
    <w:rsid w:val="005E2404"/>
    <w:rsid w:val="005E3346"/>
    <w:rsid w:val="005E39FB"/>
    <w:rsid w:val="005E6D42"/>
    <w:rsid w:val="005E788E"/>
    <w:rsid w:val="005E7B68"/>
    <w:rsid w:val="005F0F56"/>
    <w:rsid w:val="005F203D"/>
    <w:rsid w:val="005F21C3"/>
    <w:rsid w:val="005F23F0"/>
    <w:rsid w:val="005F457C"/>
    <w:rsid w:val="005F4935"/>
    <w:rsid w:val="005F65FD"/>
    <w:rsid w:val="005F7F4B"/>
    <w:rsid w:val="0060141F"/>
    <w:rsid w:val="00601878"/>
    <w:rsid w:val="00606793"/>
    <w:rsid w:val="006118C8"/>
    <w:rsid w:val="006141A5"/>
    <w:rsid w:val="00616BCF"/>
    <w:rsid w:val="006175E9"/>
    <w:rsid w:val="00623AE0"/>
    <w:rsid w:val="00623F43"/>
    <w:rsid w:val="00624F96"/>
    <w:rsid w:val="00627CA2"/>
    <w:rsid w:val="006306B2"/>
    <w:rsid w:val="00630A39"/>
    <w:rsid w:val="00631F05"/>
    <w:rsid w:val="0063261E"/>
    <w:rsid w:val="006327FD"/>
    <w:rsid w:val="00632C46"/>
    <w:rsid w:val="0063422E"/>
    <w:rsid w:val="00640903"/>
    <w:rsid w:val="00642829"/>
    <w:rsid w:val="00643F83"/>
    <w:rsid w:val="00644700"/>
    <w:rsid w:val="00645182"/>
    <w:rsid w:val="006458BF"/>
    <w:rsid w:val="00645C30"/>
    <w:rsid w:val="006460D5"/>
    <w:rsid w:val="00646751"/>
    <w:rsid w:val="00646C94"/>
    <w:rsid w:val="00647AE2"/>
    <w:rsid w:val="00650A72"/>
    <w:rsid w:val="00650F08"/>
    <w:rsid w:val="00651B2C"/>
    <w:rsid w:val="00652B69"/>
    <w:rsid w:val="0065459E"/>
    <w:rsid w:val="006553A9"/>
    <w:rsid w:val="00657DFD"/>
    <w:rsid w:val="00657F92"/>
    <w:rsid w:val="00661EA4"/>
    <w:rsid w:val="006622D4"/>
    <w:rsid w:val="0066576D"/>
    <w:rsid w:val="0066586B"/>
    <w:rsid w:val="00665CBD"/>
    <w:rsid w:val="0066607D"/>
    <w:rsid w:val="0066748E"/>
    <w:rsid w:val="00667C3B"/>
    <w:rsid w:val="00674E03"/>
    <w:rsid w:val="00675802"/>
    <w:rsid w:val="006763B6"/>
    <w:rsid w:val="00676678"/>
    <w:rsid w:val="006769A2"/>
    <w:rsid w:val="00680698"/>
    <w:rsid w:val="0068352F"/>
    <w:rsid w:val="00686D3D"/>
    <w:rsid w:val="00687958"/>
    <w:rsid w:val="0069027B"/>
    <w:rsid w:val="006904A8"/>
    <w:rsid w:val="006906CF"/>
    <w:rsid w:val="00691F3C"/>
    <w:rsid w:val="00695342"/>
    <w:rsid w:val="006966C4"/>
    <w:rsid w:val="00697551"/>
    <w:rsid w:val="006A10A5"/>
    <w:rsid w:val="006A4ED4"/>
    <w:rsid w:val="006A57C9"/>
    <w:rsid w:val="006B1515"/>
    <w:rsid w:val="006B1B18"/>
    <w:rsid w:val="006B23BF"/>
    <w:rsid w:val="006B3325"/>
    <w:rsid w:val="006B3F2D"/>
    <w:rsid w:val="006B465A"/>
    <w:rsid w:val="006B6483"/>
    <w:rsid w:val="006C37A8"/>
    <w:rsid w:val="006C37C9"/>
    <w:rsid w:val="006C396A"/>
    <w:rsid w:val="006C3E30"/>
    <w:rsid w:val="006C4889"/>
    <w:rsid w:val="006C5654"/>
    <w:rsid w:val="006C62C6"/>
    <w:rsid w:val="006C656D"/>
    <w:rsid w:val="006D0552"/>
    <w:rsid w:val="006D310B"/>
    <w:rsid w:val="006D3178"/>
    <w:rsid w:val="006D48DD"/>
    <w:rsid w:val="006E1797"/>
    <w:rsid w:val="006E44F3"/>
    <w:rsid w:val="006E5E0D"/>
    <w:rsid w:val="006F39A6"/>
    <w:rsid w:val="006F3B53"/>
    <w:rsid w:val="006F45F2"/>
    <w:rsid w:val="006F5A26"/>
    <w:rsid w:val="006F6C8F"/>
    <w:rsid w:val="00700C9F"/>
    <w:rsid w:val="00702C1F"/>
    <w:rsid w:val="00702C2B"/>
    <w:rsid w:val="0070302E"/>
    <w:rsid w:val="0070306F"/>
    <w:rsid w:val="00706F08"/>
    <w:rsid w:val="00707887"/>
    <w:rsid w:val="00707C04"/>
    <w:rsid w:val="00711696"/>
    <w:rsid w:val="00711C64"/>
    <w:rsid w:val="00712A35"/>
    <w:rsid w:val="00713615"/>
    <w:rsid w:val="00713AB5"/>
    <w:rsid w:val="007158C4"/>
    <w:rsid w:val="00716BD5"/>
    <w:rsid w:val="00720274"/>
    <w:rsid w:val="007211F1"/>
    <w:rsid w:val="00721A5F"/>
    <w:rsid w:val="00722CF1"/>
    <w:rsid w:val="00722D00"/>
    <w:rsid w:val="007231EE"/>
    <w:rsid w:val="0072428B"/>
    <w:rsid w:val="0072679D"/>
    <w:rsid w:val="00731EFC"/>
    <w:rsid w:val="00735A84"/>
    <w:rsid w:val="0073678C"/>
    <w:rsid w:val="007418FF"/>
    <w:rsid w:val="0074493F"/>
    <w:rsid w:val="007476CA"/>
    <w:rsid w:val="007519D8"/>
    <w:rsid w:val="00751A5E"/>
    <w:rsid w:val="0075430B"/>
    <w:rsid w:val="007574F9"/>
    <w:rsid w:val="00757855"/>
    <w:rsid w:val="007612BA"/>
    <w:rsid w:val="00762B48"/>
    <w:rsid w:val="00762F76"/>
    <w:rsid w:val="007656D6"/>
    <w:rsid w:val="00765D1A"/>
    <w:rsid w:val="00766169"/>
    <w:rsid w:val="00767661"/>
    <w:rsid w:val="00767A15"/>
    <w:rsid w:val="00775CE9"/>
    <w:rsid w:val="0077615C"/>
    <w:rsid w:val="00780EB6"/>
    <w:rsid w:val="00783717"/>
    <w:rsid w:val="00785E7E"/>
    <w:rsid w:val="00787632"/>
    <w:rsid w:val="007878B8"/>
    <w:rsid w:val="00787A31"/>
    <w:rsid w:val="007909F0"/>
    <w:rsid w:val="0079167F"/>
    <w:rsid w:val="00792054"/>
    <w:rsid w:val="0079298D"/>
    <w:rsid w:val="00794457"/>
    <w:rsid w:val="0079468D"/>
    <w:rsid w:val="00795104"/>
    <w:rsid w:val="00795672"/>
    <w:rsid w:val="00795FE9"/>
    <w:rsid w:val="007963F8"/>
    <w:rsid w:val="007A1691"/>
    <w:rsid w:val="007A2EC3"/>
    <w:rsid w:val="007A3198"/>
    <w:rsid w:val="007A5BD0"/>
    <w:rsid w:val="007A5D6E"/>
    <w:rsid w:val="007A6AE5"/>
    <w:rsid w:val="007A6C9D"/>
    <w:rsid w:val="007B0D89"/>
    <w:rsid w:val="007B159C"/>
    <w:rsid w:val="007B4C6B"/>
    <w:rsid w:val="007B5D23"/>
    <w:rsid w:val="007B7BF3"/>
    <w:rsid w:val="007C00EC"/>
    <w:rsid w:val="007C0E34"/>
    <w:rsid w:val="007C2D3C"/>
    <w:rsid w:val="007C3078"/>
    <w:rsid w:val="007C3328"/>
    <w:rsid w:val="007C5464"/>
    <w:rsid w:val="007C6402"/>
    <w:rsid w:val="007D0213"/>
    <w:rsid w:val="007D1A82"/>
    <w:rsid w:val="007D44D7"/>
    <w:rsid w:val="007D456F"/>
    <w:rsid w:val="007D5CAD"/>
    <w:rsid w:val="007E18B1"/>
    <w:rsid w:val="007E1CA7"/>
    <w:rsid w:val="007E2684"/>
    <w:rsid w:val="007E3128"/>
    <w:rsid w:val="007E3B9B"/>
    <w:rsid w:val="007E5679"/>
    <w:rsid w:val="007F4796"/>
    <w:rsid w:val="007F5077"/>
    <w:rsid w:val="007F7743"/>
    <w:rsid w:val="007F7D7C"/>
    <w:rsid w:val="00800FD6"/>
    <w:rsid w:val="0080100E"/>
    <w:rsid w:val="00801400"/>
    <w:rsid w:val="008029CF"/>
    <w:rsid w:val="00803B31"/>
    <w:rsid w:val="008070B2"/>
    <w:rsid w:val="0081227B"/>
    <w:rsid w:val="00813989"/>
    <w:rsid w:val="00814C19"/>
    <w:rsid w:val="00814FAF"/>
    <w:rsid w:val="00815E24"/>
    <w:rsid w:val="00816079"/>
    <w:rsid w:val="008163F0"/>
    <w:rsid w:val="0081650D"/>
    <w:rsid w:val="008168B8"/>
    <w:rsid w:val="008177B5"/>
    <w:rsid w:val="008218B4"/>
    <w:rsid w:val="00821DD4"/>
    <w:rsid w:val="00822A28"/>
    <w:rsid w:val="0082371A"/>
    <w:rsid w:val="00823E27"/>
    <w:rsid w:val="00824118"/>
    <w:rsid w:val="0083250E"/>
    <w:rsid w:val="00832827"/>
    <w:rsid w:val="00834017"/>
    <w:rsid w:val="008350F3"/>
    <w:rsid w:val="00837F33"/>
    <w:rsid w:val="00840F1E"/>
    <w:rsid w:val="00841363"/>
    <w:rsid w:val="008428C1"/>
    <w:rsid w:val="00843AC2"/>
    <w:rsid w:val="00843F61"/>
    <w:rsid w:val="00845C5E"/>
    <w:rsid w:val="00845E8E"/>
    <w:rsid w:val="0084738E"/>
    <w:rsid w:val="0085062A"/>
    <w:rsid w:val="00853EE6"/>
    <w:rsid w:val="008545CA"/>
    <w:rsid w:val="0085513C"/>
    <w:rsid w:val="00857D37"/>
    <w:rsid w:val="00861020"/>
    <w:rsid w:val="00861573"/>
    <w:rsid w:val="00861FD3"/>
    <w:rsid w:val="008639DE"/>
    <w:rsid w:val="00863B4A"/>
    <w:rsid w:val="008643BD"/>
    <w:rsid w:val="00864AB0"/>
    <w:rsid w:val="0086790B"/>
    <w:rsid w:val="0087192D"/>
    <w:rsid w:val="0087292C"/>
    <w:rsid w:val="008729DA"/>
    <w:rsid w:val="00880486"/>
    <w:rsid w:val="00880E17"/>
    <w:rsid w:val="00880E38"/>
    <w:rsid w:val="008848F1"/>
    <w:rsid w:val="008852A0"/>
    <w:rsid w:val="00890EED"/>
    <w:rsid w:val="00893993"/>
    <w:rsid w:val="0089597D"/>
    <w:rsid w:val="008963A4"/>
    <w:rsid w:val="008A02E5"/>
    <w:rsid w:val="008A1734"/>
    <w:rsid w:val="008A2E08"/>
    <w:rsid w:val="008A7DE2"/>
    <w:rsid w:val="008B0DA6"/>
    <w:rsid w:val="008B4D1A"/>
    <w:rsid w:val="008B53EE"/>
    <w:rsid w:val="008B56EB"/>
    <w:rsid w:val="008B75FC"/>
    <w:rsid w:val="008C01D9"/>
    <w:rsid w:val="008C5078"/>
    <w:rsid w:val="008C5E41"/>
    <w:rsid w:val="008D0234"/>
    <w:rsid w:val="008D15AE"/>
    <w:rsid w:val="008D1C14"/>
    <w:rsid w:val="008D25AA"/>
    <w:rsid w:val="008D27C1"/>
    <w:rsid w:val="008D5089"/>
    <w:rsid w:val="008D54D8"/>
    <w:rsid w:val="008D7482"/>
    <w:rsid w:val="008E04A5"/>
    <w:rsid w:val="008E0ABE"/>
    <w:rsid w:val="008E0E4B"/>
    <w:rsid w:val="008E2052"/>
    <w:rsid w:val="008E3F2C"/>
    <w:rsid w:val="008F19F2"/>
    <w:rsid w:val="008F25CE"/>
    <w:rsid w:val="008F2948"/>
    <w:rsid w:val="008F2AB3"/>
    <w:rsid w:val="008F2E3E"/>
    <w:rsid w:val="008F5EA7"/>
    <w:rsid w:val="008F5ED4"/>
    <w:rsid w:val="008F6FFE"/>
    <w:rsid w:val="00900934"/>
    <w:rsid w:val="00901C7C"/>
    <w:rsid w:val="009028C4"/>
    <w:rsid w:val="009079C6"/>
    <w:rsid w:val="009105A9"/>
    <w:rsid w:val="0091073A"/>
    <w:rsid w:val="00912512"/>
    <w:rsid w:val="00913172"/>
    <w:rsid w:val="009170A3"/>
    <w:rsid w:val="0092016D"/>
    <w:rsid w:val="00920DFA"/>
    <w:rsid w:val="0092144A"/>
    <w:rsid w:val="00925155"/>
    <w:rsid w:val="0092697B"/>
    <w:rsid w:val="0092798C"/>
    <w:rsid w:val="0093272E"/>
    <w:rsid w:val="0093416B"/>
    <w:rsid w:val="0093507C"/>
    <w:rsid w:val="009358B3"/>
    <w:rsid w:val="00937B17"/>
    <w:rsid w:val="00937D25"/>
    <w:rsid w:val="00944E33"/>
    <w:rsid w:val="0095075E"/>
    <w:rsid w:val="00951F81"/>
    <w:rsid w:val="00953785"/>
    <w:rsid w:val="00953EF2"/>
    <w:rsid w:val="00953FAC"/>
    <w:rsid w:val="00957E57"/>
    <w:rsid w:val="009623CD"/>
    <w:rsid w:val="00963DAE"/>
    <w:rsid w:val="00965474"/>
    <w:rsid w:val="0096642A"/>
    <w:rsid w:val="00974F74"/>
    <w:rsid w:val="00982B1A"/>
    <w:rsid w:val="00983077"/>
    <w:rsid w:val="00986C66"/>
    <w:rsid w:val="00990D16"/>
    <w:rsid w:val="00992070"/>
    <w:rsid w:val="009939D7"/>
    <w:rsid w:val="00995F0F"/>
    <w:rsid w:val="00996BDD"/>
    <w:rsid w:val="009A0853"/>
    <w:rsid w:val="009A24AE"/>
    <w:rsid w:val="009A3555"/>
    <w:rsid w:val="009A59D2"/>
    <w:rsid w:val="009A5EBB"/>
    <w:rsid w:val="009A6011"/>
    <w:rsid w:val="009A6655"/>
    <w:rsid w:val="009A6AD0"/>
    <w:rsid w:val="009B200A"/>
    <w:rsid w:val="009B785F"/>
    <w:rsid w:val="009C0B2E"/>
    <w:rsid w:val="009C2A3E"/>
    <w:rsid w:val="009C329B"/>
    <w:rsid w:val="009C6C8F"/>
    <w:rsid w:val="009C76B7"/>
    <w:rsid w:val="009D1F7E"/>
    <w:rsid w:val="009D4016"/>
    <w:rsid w:val="009D7B03"/>
    <w:rsid w:val="009E01F6"/>
    <w:rsid w:val="009E28D3"/>
    <w:rsid w:val="009E5F2A"/>
    <w:rsid w:val="009E6CD8"/>
    <w:rsid w:val="009E75D8"/>
    <w:rsid w:val="009E7D96"/>
    <w:rsid w:val="009F017A"/>
    <w:rsid w:val="009F0E90"/>
    <w:rsid w:val="009F1E03"/>
    <w:rsid w:val="009F2091"/>
    <w:rsid w:val="009F345B"/>
    <w:rsid w:val="009F3DBD"/>
    <w:rsid w:val="009F46B0"/>
    <w:rsid w:val="009F4DEA"/>
    <w:rsid w:val="009F64BC"/>
    <w:rsid w:val="009F6899"/>
    <w:rsid w:val="00A00079"/>
    <w:rsid w:val="00A0124B"/>
    <w:rsid w:val="00A0190C"/>
    <w:rsid w:val="00A027BC"/>
    <w:rsid w:val="00A04C84"/>
    <w:rsid w:val="00A06A57"/>
    <w:rsid w:val="00A1293B"/>
    <w:rsid w:val="00A14130"/>
    <w:rsid w:val="00A1437B"/>
    <w:rsid w:val="00A143CD"/>
    <w:rsid w:val="00A1584B"/>
    <w:rsid w:val="00A20851"/>
    <w:rsid w:val="00A20B0D"/>
    <w:rsid w:val="00A21065"/>
    <w:rsid w:val="00A22380"/>
    <w:rsid w:val="00A23BE0"/>
    <w:rsid w:val="00A24657"/>
    <w:rsid w:val="00A32952"/>
    <w:rsid w:val="00A34092"/>
    <w:rsid w:val="00A34588"/>
    <w:rsid w:val="00A369A2"/>
    <w:rsid w:val="00A374AE"/>
    <w:rsid w:val="00A375DA"/>
    <w:rsid w:val="00A4186B"/>
    <w:rsid w:val="00A425C4"/>
    <w:rsid w:val="00A43844"/>
    <w:rsid w:val="00A44F17"/>
    <w:rsid w:val="00A45689"/>
    <w:rsid w:val="00A460BA"/>
    <w:rsid w:val="00A51712"/>
    <w:rsid w:val="00A53D9A"/>
    <w:rsid w:val="00A54DCF"/>
    <w:rsid w:val="00A562E6"/>
    <w:rsid w:val="00A56F1B"/>
    <w:rsid w:val="00A600D1"/>
    <w:rsid w:val="00A60DAC"/>
    <w:rsid w:val="00A611F3"/>
    <w:rsid w:val="00A61766"/>
    <w:rsid w:val="00A6241D"/>
    <w:rsid w:val="00A62AB6"/>
    <w:rsid w:val="00A64A8B"/>
    <w:rsid w:val="00A65405"/>
    <w:rsid w:val="00A6625E"/>
    <w:rsid w:val="00A70285"/>
    <w:rsid w:val="00A7161E"/>
    <w:rsid w:val="00A7392E"/>
    <w:rsid w:val="00A7423C"/>
    <w:rsid w:val="00A74D34"/>
    <w:rsid w:val="00A772DB"/>
    <w:rsid w:val="00A77927"/>
    <w:rsid w:val="00A80D11"/>
    <w:rsid w:val="00A81723"/>
    <w:rsid w:val="00A8273E"/>
    <w:rsid w:val="00A827E1"/>
    <w:rsid w:val="00A83148"/>
    <w:rsid w:val="00A837FE"/>
    <w:rsid w:val="00A8518A"/>
    <w:rsid w:val="00A86190"/>
    <w:rsid w:val="00A86229"/>
    <w:rsid w:val="00A8646B"/>
    <w:rsid w:val="00A8746A"/>
    <w:rsid w:val="00A876AF"/>
    <w:rsid w:val="00A87C97"/>
    <w:rsid w:val="00A905D2"/>
    <w:rsid w:val="00A927C3"/>
    <w:rsid w:val="00A9622B"/>
    <w:rsid w:val="00AA21F2"/>
    <w:rsid w:val="00AA25BB"/>
    <w:rsid w:val="00AA2CCF"/>
    <w:rsid w:val="00AA494A"/>
    <w:rsid w:val="00AA5343"/>
    <w:rsid w:val="00AA73ED"/>
    <w:rsid w:val="00AB251C"/>
    <w:rsid w:val="00AB2D00"/>
    <w:rsid w:val="00AB3B0C"/>
    <w:rsid w:val="00AB46D1"/>
    <w:rsid w:val="00AB4903"/>
    <w:rsid w:val="00AB4F17"/>
    <w:rsid w:val="00AB58E9"/>
    <w:rsid w:val="00AB5BE4"/>
    <w:rsid w:val="00AB66D8"/>
    <w:rsid w:val="00AC4BF0"/>
    <w:rsid w:val="00AD1436"/>
    <w:rsid w:val="00AD1B0E"/>
    <w:rsid w:val="00AD4EAC"/>
    <w:rsid w:val="00AD5177"/>
    <w:rsid w:val="00AD787F"/>
    <w:rsid w:val="00AE0673"/>
    <w:rsid w:val="00AE12A6"/>
    <w:rsid w:val="00AE1B63"/>
    <w:rsid w:val="00AE26E1"/>
    <w:rsid w:val="00AE4A81"/>
    <w:rsid w:val="00AF03B2"/>
    <w:rsid w:val="00AF13D0"/>
    <w:rsid w:val="00AF1FCD"/>
    <w:rsid w:val="00AF2196"/>
    <w:rsid w:val="00AF26D7"/>
    <w:rsid w:val="00AF4DDE"/>
    <w:rsid w:val="00AF5EE0"/>
    <w:rsid w:val="00B0048C"/>
    <w:rsid w:val="00B0141A"/>
    <w:rsid w:val="00B01704"/>
    <w:rsid w:val="00B025F6"/>
    <w:rsid w:val="00B028C4"/>
    <w:rsid w:val="00B03395"/>
    <w:rsid w:val="00B06501"/>
    <w:rsid w:val="00B06E15"/>
    <w:rsid w:val="00B071D8"/>
    <w:rsid w:val="00B0753B"/>
    <w:rsid w:val="00B10C50"/>
    <w:rsid w:val="00B111CA"/>
    <w:rsid w:val="00B124C7"/>
    <w:rsid w:val="00B128FC"/>
    <w:rsid w:val="00B12AAB"/>
    <w:rsid w:val="00B16E40"/>
    <w:rsid w:val="00B1766D"/>
    <w:rsid w:val="00B17A5D"/>
    <w:rsid w:val="00B17C8B"/>
    <w:rsid w:val="00B253C4"/>
    <w:rsid w:val="00B258C8"/>
    <w:rsid w:val="00B25B5C"/>
    <w:rsid w:val="00B274E0"/>
    <w:rsid w:val="00B33212"/>
    <w:rsid w:val="00B360FF"/>
    <w:rsid w:val="00B368E4"/>
    <w:rsid w:val="00B372E1"/>
    <w:rsid w:val="00B4019E"/>
    <w:rsid w:val="00B40DF1"/>
    <w:rsid w:val="00B41C4F"/>
    <w:rsid w:val="00B41D37"/>
    <w:rsid w:val="00B42F16"/>
    <w:rsid w:val="00B43ED0"/>
    <w:rsid w:val="00B44E81"/>
    <w:rsid w:val="00B46F56"/>
    <w:rsid w:val="00B4797A"/>
    <w:rsid w:val="00B519FE"/>
    <w:rsid w:val="00B51EAF"/>
    <w:rsid w:val="00B537F9"/>
    <w:rsid w:val="00B548D2"/>
    <w:rsid w:val="00B5521A"/>
    <w:rsid w:val="00B55FC0"/>
    <w:rsid w:val="00B56CE5"/>
    <w:rsid w:val="00B608E0"/>
    <w:rsid w:val="00B60996"/>
    <w:rsid w:val="00B6349B"/>
    <w:rsid w:val="00B643E5"/>
    <w:rsid w:val="00B64D6B"/>
    <w:rsid w:val="00B65A43"/>
    <w:rsid w:val="00B663F5"/>
    <w:rsid w:val="00B70F62"/>
    <w:rsid w:val="00B70FF9"/>
    <w:rsid w:val="00B711E5"/>
    <w:rsid w:val="00B7191A"/>
    <w:rsid w:val="00B71B11"/>
    <w:rsid w:val="00B72BDA"/>
    <w:rsid w:val="00B73779"/>
    <w:rsid w:val="00B73A5D"/>
    <w:rsid w:val="00B75026"/>
    <w:rsid w:val="00B75AEC"/>
    <w:rsid w:val="00B75BE1"/>
    <w:rsid w:val="00B75D5C"/>
    <w:rsid w:val="00B813D4"/>
    <w:rsid w:val="00B82198"/>
    <w:rsid w:val="00B82C14"/>
    <w:rsid w:val="00B8314F"/>
    <w:rsid w:val="00B85BB9"/>
    <w:rsid w:val="00B90FF6"/>
    <w:rsid w:val="00B91713"/>
    <w:rsid w:val="00B9187E"/>
    <w:rsid w:val="00B9206A"/>
    <w:rsid w:val="00B9321C"/>
    <w:rsid w:val="00B93EF9"/>
    <w:rsid w:val="00B96911"/>
    <w:rsid w:val="00B96CD0"/>
    <w:rsid w:val="00BA0873"/>
    <w:rsid w:val="00BA310D"/>
    <w:rsid w:val="00BA4D22"/>
    <w:rsid w:val="00BA5DD6"/>
    <w:rsid w:val="00BA6679"/>
    <w:rsid w:val="00BA7EC8"/>
    <w:rsid w:val="00BB021D"/>
    <w:rsid w:val="00BB12F0"/>
    <w:rsid w:val="00BB3E17"/>
    <w:rsid w:val="00BB4AB1"/>
    <w:rsid w:val="00BB5767"/>
    <w:rsid w:val="00BC1548"/>
    <w:rsid w:val="00BC18DC"/>
    <w:rsid w:val="00BC29E2"/>
    <w:rsid w:val="00BD07CB"/>
    <w:rsid w:val="00BD196B"/>
    <w:rsid w:val="00BD1CF0"/>
    <w:rsid w:val="00BD2CBB"/>
    <w:rsid w:val="00BD4D94"/>
    <w:rsid w:val="00BD4FFC"/>
    <w:rsid w:val="00BD5E75"/>
    <w:rsid w:val="00BD632D"/>
    <w:rsid w:val="00BD7132"/>
    <w:rsid w:val="00BD7866"/>
    <w:rsid w:val="00BD7D91"/>
    <w:rsid w:val="00BE2904"/>
    <w:rsid w:val="00BE2AD8"/>
    <w:rsid w:val="00BE2F84"/>
    <w:rsid w:val="00BE4161"/>
    <w:rsid w:val="00BE4458"/>
    <w:rsid w:val="00BE4E67"/>
    <w:rsid w:val="00BE568E"/>
    <w:rsid w:val="00BE7C4E"/>
    <w:rsid w:val="00BE7F13"/>
    <w:rsid w:val="00BF0CA0"/>
    <w:rsid w:val="00BF10D1"/>
    <w:rsid w:val="00BF11F8"/>
    <w:rsid w:val="00BF2492"/>
    <w:rsid w:val="00BF2F10"/>
    <w:rsid w:val="00BF34B4"/>
    <w:rsid w:val="00BF6705"/>
    <w:rsid w:val="00C00ABB"/>
    <w:rsid w:val="00C0341C"/>
    <w:rsid w:val="00C054AE"/>
    <w:rsid w:val="00C0685B"/>
    <w:rsid w:val="00C0713A"/>
    <w:rsid w:val="00C07168"/>
    <w:rsid w:val="00C13B1E"/>
    <w:rsid w:val="00C144E0"/>
    <w:rsid w:val="00C14ACB"/>
    <w:rsid w:val="00C16AEC"/>
    <w:rsid w:val="00C22720"/>
    <w:rsid w:val="00C22C2C"/>
    <w:rsid w:val="00C25A8D"/>
    <w:rsid w:val="00C26131"/>
    <w:rsid w:val="00C277A7"/>
    <w:rsid w:val="00C27BFA"/>
    <w:rsid w:val="00C300CB"/>
    <w:rsid w:val="00C30541"/>
    <w:rsid w:val="00C30F3E"/>
    <w:rsid w:val="00C31463"/>
    <w:rsid w:val="00C31A94"/>
    <w:rsid w:val="00C346C0"/>
    <w:rsid w:val="00C34FC4"/>
    <w:rsid w:val="00C36B1B"/>
    <w:rsid w:val="00C4039E"/>
    <w:rsid w:val="00C41109"/>
    <w:rsid w:val="00C42590"/>
    <w:rsid w:val="00C42B35"/>
    <w:rsid w:val="00C44C3C"/>
    <w:rsid w:val="00C55B39"/>
    <w:rsid w:val="00C56184"/>
    <w:rsid w:val="00C56B6B"/>
    <w:rsid w:val="00C5770B"/>
    <w:rsid w:val="00C6080E"/>
    <w:rsid w:val="00C636D9"/>
    <w:rsid w:val="00C6396E"/>
    <w:rsid w:val="00C64D11"/>
    <w:rsid w:val="00C650CC"/>
    <w:rsid w:val="00C659F0"/>
    <w:rsid w:val="00C66BB2"/>
    <w:rsid w:val="00C702AF"/>
    <w:rsid w:val="00C71558"/>
    <w:rsid w:val="00C71C81"/>
    <w:rsid w:val="00C72190"/>
    <w:rsid w:val="00C76737"/>
    <w:rsid w:val="00C802A5"/>
    <w:rsid w:val="00C835C8"/>
    <w:rsid w:val="00C83FF1"/>
    <w:rsid w:val="00C8474A"/>
    <w:rsid w:val="00C854B1"/>
    <w:rsid w:val="00C862B4"/>
    <w:rsid w:val="00C87757"/>
    <w:rsid w:val="00C92ACD"/>
    <w:rsid w:val="00C93B1D"/>
    <w:rsid w:val="00C941AD"/>
    <w:rsid w:val="00C952E8"/>
    <w:rsid w:val="00C9586F"/>
    <w:rsid w:val="00C95DF6"/>
    <w:rsid w:val="00C9619C"/>
    <w:rsid w:val="00C9692E"/>
    <w:rsid w:val="00C97675"/>
    <w:rsid w:val="00CA0571"/>
    <w:rsid w:val="00CA16A1"/>
    <w:rsid w:val="00CA3CA1"/>
    <w:rsid w:val="00CA43FF"/>
    <w:rsid w:val="00CA72A3"/>
    <w:rsid w:val="00CB1F92"/>
    <w:rsid w:val="00CC0EE7"/>
    <w:rsid w:val="00CC0F26"/>
    <w:rsid w:val="00CC1DE4"/>
    <w:rsid w:val="00CC22B1"/>
    <w:rsid w:val="00CC707F"/>
    <w:rsid w:val="00CD1250"/>
    <w:rsid w:val="00CD508D"/>
    <w:rsid w:val="00CD75F7"/>
    <w:rsid w:val="00CD7F62"/>
    <w:rsid w:val="00CE0192"/>
    <w:rsid w:val="00CE08FE"/>
    <w:rsid w:val="00CE18A9"/>
    <w:rsid w:val="00CE2494"/>
    <w:rsid w:val="00CE2EDB"/>
    <w:rsid w:val="00CE2F44"/>
    <w:rsid w:val="00CE4F96"/>
    <w:rsid w:val="00CE7B6B"/>
    <w:rsid w:val="00CE7C33"/>
    <w:rsid w:val="00CE7C94"/>
    <w:rsid w:val="00CF0F55"/>
    <w:rsid w:val="00CF20D6"/>
    <w:rsid w:val="00CF4670"/>
    <w:rsid w:val="00CF7105"/>
    <w:rsid w:val="00D00E0D"/>
    <w:rsid w:val="00D01BA5"/>
    <w:rsid w:val="00D02A32"/>
    <w:rsid w:val="00D03381"/>
    <w:rsid w:val="00D049EE"/>
    <w:rsid w:val="00D06AF8"/>
    <w:rsid w:val="00D079B7"/>
    <w:rsid w:val="00D106A2"/>
    <w:rsid w:val="00D1243F"/>
    <w:rsid w:val="00D1327B"/>
    <w:rsid w:val="00D139CA"/>
    <w:rsid w:val="00D139EE"/>
    <w:rsid w:val="00D156EB"/>
    <w:rsid w:val="00D16E9E"/>
    <w:rsid w:val="00D20E20"/>
    <w:rsid w:val="00D214F0"/>
    <w:rsid w:val="00D220E4"/>
    <w:rsid w:val="00D227AC"/>
    <w:rsid w:val="00D22D1C"/>
    <w:rsid w:val="00D232FC"/>
    <w:rsid w:val="00D23CF6"/>
    <w:rsid w:val="00D27BD1"/>
    <w:rsid w:val="00D27BE4"/>
    <w:rsid w:val="00D31BFD"/>
    <w:rsid w:val="00D32626"/>
    <w:rsid w:val="00D3262E"/>
    <w:rsid w:val="00D32F2D"/>
    <w:rsid w:val="00D3312D"/>
    <w:rsid w:val="00D35824"/>
    <w:rsid w:val="00D35C94"/>
    <w:rsid w:val="00D35FE9"/>
    <w:rsid w:val="00D361F2"/>
    <w:rsid w:val="00D36860"/>
    <w:rsid w:val="00D37FB3"/>
    <w:rsid w:val="00D41826"/>
    <w:rsid w:val="00D435D4"/>
    <w:rsid w:val="00D45FC0"/>
    <w:rsid w:val="00D469D9"/>
    <w:rsid w:val="00D534C2"/>
    <w:rsid w:val="00D553A2"/>
    <w:rsid w:val="00D60DCB"/>
    <w:rsid w:val="00D60FFD"/>
    <w:rsid w:val="00D63C0F"/>
    <w:rsid w:val="00D64056"/>
    <w:rsid w:val="00D6484A"/>
    <w:rsid w:val="00D648B5"/>
    <w:rsid w:val="00D7071B"/>
    <w:rsid w:val="00D71C69"/>
    <w:rsid w:val="00D7391B"/>
    <w:rsid w:val="00D75AE4"/>
    <w:rsid w:val="00D776A0"/>
    <w:rsid w:val="00D80D3E"/>
    <w:rsid w:val="00D81A03"/>
    <w:rsid w:val="00D81AFB"/>
    <w:rsid w:val="00D8318A"/>
    <w:rsid w:val="00D87424"/>
    <w:rsid w:val="00D9156F"/>
    <w:rsid w:val="00D93B0A"/>
    <w:rsid w:val="00D96773"/>
    <w:rsid w:val="00DA07C5"/>
    <w:rsid w:val="00DA169C"/>
    <w:rsid w:val="00DA2B22"/>
    <w:rsid w:val="00DA48E9"/>
    <w:rsid w:val="00DA5014"/>
    <w:rsid w:val="00DA54F7"/>
    <w:rsid w:val="00DB0C17"/>
    <w:rsid w:val="00DB32D5"/>
    <w:rsid w:val="00DB4C72"/>
    <w:rsid w:val="00DB6118"/>
    <w:rsid w:val="00DC0706"/>
    <w:rsid w:val="00DC1AA8"/>
    <w:rsid w:val="00DC3C0C"/>
    <w:rsid w:val="00DC4FC0"/>
    <w:rsid w:val="00DC6D9B"/>
    <w:rsid w:val="00DC7143"/>
    <w:rsid w:val="00DD2726"/>
    <w:rsid w:val="00DD2B3C"/>
    <w:rsid w:val="00DD44BE"/>
    <w:rsid w:val="00DD4D63"/>
    <w:rsid w:val="00DD58D3"/>
    <w:rsid w:val="00DD672A"/>
    <w:rsid w:val="00DD686E"/>
    <w:rsid w:val="00DD7612"/>
    <w:rsid w:val="00DE20E6"/>
    <w:rsid w:val="00DE41B8"/>
    <w:rsid w:val="00DE58BF"/>
    <w:rsid w:val="00DE5EBD"/>
    <w:rsid w:val="00DE5F7D"/>
    <w:rsid w:val="00DE6688"/>
    <w:rsid w:val="00DE70E3"/>
    <w:rsid w:val="00DE7C32"/>
    <w:rsid w:val="00DE7C95"/>
    <w:rsid w:val="00DF0000"/>
    <w:rsid w:val="00DF0EA4"/>
    <w:rsid w:val="00DF16F0"/>
    <w:rsid w:val="00DF2284"/>
    <w:rsid w:val="00DF2986"/>
    <w:rsid w:val="00DF299B"/>
    <w:rsid w:val="00DF2A3D"/>
    <w:rsid w:val="00DF59FC"/>
    <w:rsid w:val="00DF772D"/>
    <w:rsid w:val="00E00014"/>
    <w:rsid w:val="00E01D37"/>
    <w:rsid w:val="00E0327C"/>
    <w:rsid w:val="00E053DD"/>
    <w:rsid w:val="00E059AD"/>
    <w:rsid w:val="00E06A8D"/>
    <w:rsid w:val="00E0788B"/>
    <w:rsid w:val="00E10C6F"/>
    <w:rsid w:val="00E11D23"/>
    <w:rsid w:val="00E132C1"/>
    <w:rsid w:val="00E137AD"/>
    <w:rsid w:val="00E13D67"/>
    <w:rsid w:val="00E13FFE"/>
    <w:rsid w:val="00E141F7"/>
    <w:rsid w:val="00E14AFA"/>
    <w:rsid w:val="00E1512E"/>
    <w:rsid w:val="00E1572D"/>
    <w:rsid w:val="00E172C5"/>
    <w:rsid w:val="00E20283"/>
    <w:rsid w:val="00E238EB"/>
    <w:rsid w:val="00E2565A"/>
    <w:rsid w:val="00E259D8"/>
    <w:rsid w:val="00E26EB9"/>
    <w:rsid w:val="00E40FBE"/>
    <w:rsid w:val="00E41F6D"/>
    <w:rsid w:val="00E47132"/>
    <w:rsid w:val="00E471A2"/>
    <w:rsid w:val="00E50163"/>
    <w:rsid w:val="00E518F9"/>
    <w:rsid w:val="00E51CD3"/>
    <w:rsid w:val="00E52220"/>
    <w:rsid w:val="00E54B61"/>
    <w:rsid w:val="00E5575B"/>
    <w:rsid w:val="00E5615F"/>
    <w:rsid w:val="00E60934"/>
    <w:rsid w:val="00E60ECE"/>
    <w:rsid w:val="00E60F65"/>
    <w:rsid w:val="00E614BF"/>
    <w:rsid w:val="00E614C7"/>
    <w:rsid w:val="00E6286A"/>
    <w:rsid w:val="00E628AC"/>
    <w:rsid w:val="00E6335B"/>
    <w:rsid w:val="00E63E5E"/>
    <w:rsid w:val="00E64B35"/>
    <w:rsid w:val="00E66FA0"/>
    <w:rsid w:val="00E67666"/>
    <w:rsid w:val="00E719FA"/>
    <w:rsid w:val="00E72372"/>
    <w:rsid w:val="00E72C2C"/>
    <w:rsid w:val="00E73689"/>
    <w:rsid w:val="00E748F3"/>
    <w:rsid w:val="00E754A1"/>
    <w:rsid w:val="00E75BAA"/>
    <w:rsid w:val="00E77872"/>
    <w:rsid w:val="00E77DF6"/>
    <w:rsid w:val="00E82807"/>
    <w:rsid w:val="00E84082"/>
    <w:rsid w:val="00E84BE3"/>
    <w:rsid w:val="00E85239"/>
    <w:rsid w:val="00E85420"/>
    <w:rsid w:val="00E859C5"/>
    <w:rsid w:val="00E877A1"/>
    <w:rsid w:val="00E87BD3"/>
    <w:rsid w:val="00E9083B"/>
    <w:rsid w:val="00E929F9"/>
    <w:rsid w:val="00E94CCD"/>
    <w:rsid w:val="00EA0732"/>
    <w:rsid w:val="00EA0E00"/>
    <w:rsid w:val="00EA2F77"/>
    <w:rsid w:val="00EA548E"/>
    <w:rsid w:val="00EA5F5A"/>
    <w:rsid w:val="00EB07A3"/>
    <w:rsid w:val="00EB1730"/>
    <w:rsid w:val="00EB17FA"/>
    <w:rsid w:val="00EB1BC3"/>
    <w:rsid w:val="00EB3B19"/>
    <w:rsid w:val="00EB41B3"/>
    <w:rsid w:val="00EB4982"/>
    <w:rsid w:val="00EB4C53"/>
    <w:rsid w:val="00EB524E"/>
    <w:rsid w:val="00EC0340"/>
    <w:rsid w:val="00EC2BA9"/>
    <w:rsid w:val="00EC3A5D"/>
    <w:rsid w:val="00EC3B19"/>
    <w:rsid w:val="00ED042F"/>
    <w:rsid w:val="00ED2712"/>
    <w:rsid w:val="00ED3226"/>
    <w:rsid w:val="00ED5ECB"/>
    <w:rsid w:val="00ED6AAB"/>
    <w:rsid w:val="00EE0390"/>
    <w:rsid w:val="00EE2BCC"/>
    <w:rsid w:val="00EE4106"/>
    <w:rsid w:val="00EE466C"/>
    <w:rsid w:val="00EE4719"/>
    <w:rsid w:val="00EF18D4"/>
    <w:rsid w:val="00EF2F59"/>
    <w:rsid w:val="00EF3E58"/>
    <w:rsid w:val="00EF4400"/>
    <w:rsid w:val="00EF4A08"/>
    <w:rsid w:val="00EF522E"/>
    <w:rsid w:val="00EF5852"/>
    <w:rsid w:val="00EF5DFA"/>
    <w:rsid w:val="00EF6573"/>
    <w:rsid w:val="00EF65B9"/>
    <w:rsid w:val="00EF7200"/>
    <w:rsid w:val="00EF73DC"/>
    <w:rsid w:val="00EF772C"/>
    <w:rsid w:val="00F018F0"/>
    <w:rsid w:val="00F075FE"/>
    <w:rsid w:val="00F078B4"/>
    <w:rsid w:val="00F07935"/>
    <w:rsid w:val="00F07EF7"/>
    <w:rsid w:val="00F10948"/>
    <w:rsid w:val="00F11003"/>
    <w:rsid w:val="00F13E70"/>
    <w:rsid w:val="00F150E5"/>
    <w:rsid w:val="00F1619B"/>
    <w:rsid w:val="00F164AF"/>
    <w:rsid w:val="00F17553"/>
    <w:rsid w:val="00F1766D"/>
    <w:rsid w:val="00F202B8"/>
    <w:rsid w:val="00F21BE5"/>
    <w:rsid w:val="00F2205B"/>
    <w:rsid w:val="00F26A9B"/>
    <w:rsid w:val="00F26F92"/>
    <w:rsid w:val="00F30FD2"/>
    <w:rsid w:val="00F31483"/>
    <w:rsid w:val="00F331F1"/>
    <w:rsid w:val="00F33770"/>
    <w:rsid w:val="00F34DF6"/>
    <w:rsid w:val="00F37FBE"/>
    <w:rsid w:val="00F4048B"/>
    <w:rsid w:val="00F41CBA"/>
    <w:rsid w:val="00F420AD"/>
    <w:rsid w:val="00F445B8"/>
    <w:rsid w:val="00F450E5"/>
    <w:rsid w:val="00F458FC"/>
    <w:rsid w:val="00F46A4E"/>
    <w:rsid w:val="00F51977"/>
    <w:rsid w:val="00F52F79"/>
    <w:rsid w:val="00F54EE1"/>
    <w:rsid w:val="00F55BBE"/>
    <w:rsid w:val="00F56BDF"/>
    <w:rsid w:val="00F56D27"/>
    <w:rsid w:val="00F621B1"/>
    <w:rsid w:val="00F638D0"/>
    <w:rsid w:val="00F63F4C"/>
    <w:rsid w:val="00F6448F"/>
    <w:rsid w:val="00F67CA8"/>
    <w:rsid w:val="00F72F71"/>
    <w:rsid w:val="00F747FB"/>
    <w:rsid w:val="00F7614B"/>
    <w:rsid w:val="00F80EB8"/>
    <w:rsid w:val="00F8118A"/>
    <w:rsid w:val="00F82CA8"/>
    <w:rsid w:val="00F83068"/>
    <w:rsid w:val="00F83595"/>
    <w:rsid w:val="00F84357"/>
    <w:rsid w:val="00F84877"/>
    <w:rsid w:val="00F8506E"/>
    <w:rsid w:val="00F85CA8"/>
    <w:rsid w:val="00F86024"/>
    <w:rsid w:val="00F872A2"/>
    <w:rsid w:val="00F90829"/>
    <w:rsid w:val="00F90A08"/>
    <w:rsid w:val="00F91061"/>
    <w:rsid w:val="00F91FEA"/>
    <w:rsid w:val="00F92F17"/>
    <w:rsid w:val="00F937FE"/>
    <w:rsid w:val="00F93807"/>
    <w:rsid w:val="00F94949"/>
    <w:rsid w:val="00F9549C"/>
    <w:rsid w:val="00F9555E"/>
    <w:rsid w:val="00F95BF5"/>
    <w:rsid w:val="00F9664D"/>
    <w:rsid w:val="00FA00E7"/>
    <w:rsid w:val="00FA0A9D"/>
    <w:rsid w:val="00FA0D91"/>
    <w:rsid w:val="00FA3757"/>
    <w:rsid w:val="00FA7439"/>
    <w:rsid w:val="00FA7609"/>
    <w:rsid w:val="00FB04F9"/>
    <w:rsid w:val="00FB3B4A"/>
    <w:rsid w:val="00FB5C21"/>
    <w:rsid w:val="00FB5E64"/>
    <w:rsid w:val="00FB7545"/>
    <w:rsid w:val="00FC0648"/>
    <w:rsid w:val="00FC2126"/>
    <w:rsid w:val="00FC2754"/>
    <w:rsid w:val="00FC2A38"/>
    <w:rsid w:val="00FC4C14"/>
    <w:rsid w:val="00FC50C3"/>
    <w:rsid w:val="00FC68C9"/>
    <w:rsid w:val="00FC7F97"/>
    <w:rsid w:val="00FC7FC7"/>
    <w:rsid w:val="00FD0B5B"/>
    <w:rsid w:val="00FD0CE3"/>
    <w:rsid w:val="00FD248B"/>
    <w:rsid w:val="00FD35F2"/>
    <w:rsid w:val="00FD41C9"/>
    <w:rsid w:val="00FD4E37"/>
    <w:rsid w:val="00FE0056"/>
    <w:rsid w:val="00FE0ECF"/>
    <w:rsid w:val="00FE5A42"/>
    <w:rsid w:val="00FE5AE6"/>
    <w:rsid w:val="00FE5BD7"/>
    <w:rsid w:val="00FE5C31"/>
    <w:rsid w:val="00FE66CF"/>
    <w:rsid w:val="00FE6E40"/>
    <w:rsid w:val="00FE769A"/>
    <w:rsid w:val="00FE7B1C"/>
    <w:rsid w:val="00FF1354"/>
    <w:rsid w:val="00FF2AF8"/>
    <w:rsid w:val="00FF3D0C"/>
    <w:rsid w:val="00FF44DD"/>
    <w:rsid w:val="00FF4798"/>
    <w:rsid w:val="00FF5E4F"/>
    <w:rsid w:val="00FF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FE4B0"/>
  <w15:chartTrackingRefBased/>
  <w15:docId w15:val="{6BD74A54-A154-497E-89EE-7491E32B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22"/>
        <w:szCs w:val="22"/>
        <w:lang w:val="en-GB" w:eastAsia="en-US" w:bidi="ar-SA"/>
      </w:rPr>
    </w:rPrDefault>
    <w:pPrDefault>
      <w:pPr>
        <w:spacing w:before="120"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1" w:unhideWhenUsed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locked="1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locked="1" w:semiHidden="1" w:uiPriority="31"/>
    <w:lsdException w:name="Intense Reference" w:locked="1" w:semiHidden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CE7C94"/>
    <w:pPr>
      <w:spacing w:before="160" w:after="0"/>
    </w:pPr>
    <w:rPr>
      <w:sz w:val="20"/>
      <w:szCs w:val="20"/>
    </w:rPr>
  </w:style>
  <w:style w:type="paragraph" w:styleId="Heading1">
    <w:name w:val="heading 1"/>
    <w:basedOn w:val="Title"/>
    <w:next w:val="Normal"/>
    <w:link w:val="Heading1Char"/>
    <w:uiPriority w:val="1"/>
    <w:qFormat/>
    <w:rsid w:val="00CE7C94"/>
    <w:pPr>
      <w:pBdr>
        <w:top w:val="single" w:sz="18" w:space="4" w:color="F68220"/>
      </w:pBdr>
      <w:spacing w:before="160" w:after="160" w:line="240" w:lineRule="auto"/>
    </w:pPr>
  </w:style>
  <w:style w:type="paragraph" w:styleId="Heading2">
    <w:name w:val="heading 2"/>
    <w:basedOn w:val="Normal"/>
    <w:next w:val="Normal"/>
    <w:link w:val="Heading2Char"/>
    <w:uiPriority w:val="1"/>
    <w:qFormat/>
    <w:rsid w:val="00CE7C94"/>
    <w:pPr>
      <w:spacing w:before="360" w:line="240" w:lineRule="auto"/>
      <w:outlineLvl w:val="1"/>
    </w:pPr>
    <w:rPr>
      <w:b/>
      <w:sz w:val="28"/>
    </w:rPr>
  </w:style>
  <w:style w:type="paragraph" w:styleId="Heading3">
    <w:name w:val="heading 3"/>
    <w:next w:val="Normal"/>
    <w:link w:val="Heading3Char"/>
    <w:uiPriority w:val="1"/>
    <w:qFormat/>
    <w:rsid w:val="00CE7C94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000000"/>
      <w:sz w:val="24"/>
      <w:szCs w:val="18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styleId="Heading4">
    <w:name w:val="heading 4"/>
    <w:basedOn w:val="Heading3"/>
    <w:next w:val="Normal"/>
    <w:link w:val="Heading4Char"/>
    <w:uiPriority w:val="1"/>
    <w:qFormat/>
    <w:rsid w:val="00AB4903"/>
    <w:pPr>
      <w:outlineLvl w:val="3"/>
    </w:pPr>
    <w:rPr>
      <w:sz w:val="22"/>
      <w:szCs w:val="20"/>
    </w:rPr>
  </w:style>
  <w:style w:type="paragraph" w:styleId="Heading5">
    <w:name w:val="heading 5"/>
    <w:basedOn w:val="Heading4"/>
    <w:next w:val="Normal"/>
    <w:link w:val="Heading5Char"/>
    <w:uiPriority w:val="1"/>
    <w:qFormat/>
    <w:rsid w:val="00F82CA8"/>
    <w:pPr>
      <w:spacing w:before="80" w:after="80"/>
      <w:outlineLvl w:val="4"/>
    </w:pPr>
    <w:rPr>
      <w:b w:val="0"/>
      <w:bCs w:val="0"/>
      <w:u w:val="single"/>
    </w:rPr>
  </w:style>
  <w:style w:type="paragraph" w:styleId="Heading6">
    <w:name w:val="heading 6"/>
    <w:next w:val="Normal"/>
    <w:link w:val="Heading6Char"/>
    <w:uiPriority w:val="1"/>
    <w:semiHidden/>
    <w:rsid w:val="00BB021D"/>
    <w:pPr>
      <w:spacing w:before="80" w:after="80"/>
      <w:outlineLvl w:val="5"/>
    </w:pPr>
    <w:rPr>
      <w:rFonts w:eastAsiaTheme="majorEastAsia" w:cstheme="majorBidi"/>
      <w:bCs/>
      <w:i/>
      <w:color w:val="3B3838" w:themeColor="background2" w:themeShade="40"/>
      <w:szCs w:val="20"/>
    </w:rPr>
  </w:style>
  <w:style w:type="paragraph" w:styleId="Heading7">
    <w:name w:val="heading 7"/>
    <w:next w:val="Normal"/>
    <w:link w:val="Heading7Char"/>
    <w:uiPriority w:val="1"/>
    <w:semiHidden/>
    <w:rsid w:val="00BB021D"/>
    <w:pPr>
      <w:keepNext/>
      <w:keepLines/>
      <w:spacing w:before="80" w:after="80"/>
      <w:outlineLvl w:val="6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8">
    <w:name w:val="heading 8"/>
    <w:next w:val="Normal"/>
    <w:link w:val="Heading8Char"/>
    <w:uiPriority w:val="1"/>
    <w:semiHidden/>
    <w:rsid w:val="00BB021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qFormat/>
    <w:rsid w:val="00BB021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E7C94"/>
    <w:rPr>
      <w:rFonts w:eastAsiaTheme="majorEastAsia" w:cstheme="majorBidi"/>
      <w:b/>
      <w:bCs/>
      <w:color w:val="000000"/>
      <w:sz w:val="28"/>
      <w:szCs w:val="24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1"/>
    <w:rsid w:val="00CE7C94"/>
    <w:rPr>
      <w:rFonts w:eastAsiaTheme="majorEastAsia" w:cstheme="majorBidi"/>
      <w:b/>
      <w:bCs/>
      <w:color w:val="000000"/>
      <w:sz w:val="24"/>
      <w:szCs w:val="18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1"/>
    <w:rsid w:val="00CE7C94"/>
    <w:rPr>
      <w:b/>
      <w:sz w:val="28"/>
      <w:szCs w:val="20"/>
    </w:rPr>
  </w:style>
  <w:style w:type="character" w:styleId="BookTitle">
    <w:name w:val="Book Title"/>
    <w:uiPriority w:val="33"/>
    <w:semiHidden/>
    <w:locked/>
    <w:rsid w:val="001B7CA0"/>
    <w:rPr>
      <w:rFonts w:ascii="Verdana" w:hAnsi="Verdana"/>
      <w:color w:val="FFFFFF" w:themeColor="background1"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3739DA"/>
    <w:pPr>
      <w:pBdr>
        <w:bottom w:val="single" w:sz="8" w:space="8" w:color="F68220"/>
      </w:pBdr>
      <w:tabs>
        <w:tab w:val="right" w:pos="1361"/>
      </w:tabs>
      <w:spacing w:after="240" w:line="240" w:lineRule="auto"/>
      <w:ind w:left="1361" w:hanging="1361"/>
    </w:pPr>
  </w:style>
  <w:style w:type="character" w:customStyle="1" w:styleId="HeaderChar">
    <w:name w:val="Header Char"/>
    <w:basedOn w:val="DefaultParagraphFont"/>
    <w:link w:val="Header"/>
    <w:uiPriority w:val="99"/>
    <w:rsid w:val="003739DA"/>
  </w:style>
  <w:style w:type="paragraph" w:styleId="Footer">
    <w:name w:val="footer"/>
    <w:basedOn w:val="Normal"/>
    <w:link w:val="FooterChar"/>
    <w:uiPriority w:val="99"/>
    <w:unhideWhenUsed/>
    <w:rsid w:val="00AA5343"/>
    <w:pPr>
      <w:pBdr>
        <w:top w:val="single" w:sz="8" w:space="8" w:color="F68220"/>
      </w:pBdr>
      <w:tabs>
        <w:tab w:val="center" w:pos="4513"/>
        <w:tab w:val="right" w:pos="9026"/>
      </w:tabs>
      <w:spacing w:before="240" w:after="64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28C"/>
  </w:style>
  <w:style w:type="paragraph" w:styleId="Quote">
    <w:name w:val="Quote"/>
    <w:basedOn w:val="Normal"/>
    <w:next w:val="Normal"/>
    <w:link w:val="QuoteChar"/>
    <w:uiPriority w:val="9"/>
    <w:rsid w:val="005F457C"/>
    <w:pPr>
      <w:spacing w:before="200" w:after="160"/>
      <w:ind w:left="1134" w:right="1134"/>
      <w:jc w:val="both"/>
    </w:pPr>
    <w:rPr>
      <w:iCs/>
    </w:rPr>
  </w:style>
  <w:style w:type="table" w:styleId="TableGrid">
    <w:name w:val="Table Grid"/>
    <w:basedOn w:val="TableNormal"/>
    <w:uiPriority w:val="39"/>
    <w:rsid w:val="00C702AF"/>
    <w:pPr>
      <w:keepNext/>
      <w:keepLines/>
      <w:spacing w:after="0" w:line="240" w:lineRule="auto"/>
    </w:pPr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CellMar>
        <w:top w:w="28" w:type="dxa"/>
        <w:bottom w:w="28" w:type="dxa"/>
      </w:tblCellMar>
    </w:tblPr>
    <w:tblStylePr w:type="firstRow">
      <w:rPr>
        <w:b/>
      </w:rPr>
      <w:tblPr/>
      <w:trPr>
        <w:cantSplit/>
      </w:trPr>
    </w:tblStylePr>
  </w:style>
  <w:style w:type="paragraph" w:styleId="Title">
    <w:name w:val="Title"/>
    <w:next w:val="Normal"/>
    <w:link w:val="TitleChar"/>
    <w:uiPriority w:val="10"/>
    <w:semiHidden/>
    <w:rsid w:val="00EB17FA"/>
    <w:pPr>
      <w:pBdr>
        <w:top w:val="single" w:sz="8" w:space="4" w:color="F68220"/>
      </w:pBdr>
      <w:outlineLvl w:val="0"/>
    </w:pPr>
    <w:rPr>
      <w:rFonts w:eastAsiaTheme="majorEastAsia" w:cstheme="majorBidi"/>
      <w:b/>
      <w:bCs/>
      <w:color w:val="000000"/>
      <w:sz w:val="28"/>
      <w:szCs w:val="24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semiHidden/>
    <w:rsid w:val="00925155"/>
    <w:rPr>
      <w:rFonts w:eastAsiaTheme="majorEastAsia" w:cstheme="majorBidi"/>
      <w:b/>
      <w:bCs/>
      <w:color w:val="000000"/>
      <w:sz w:val="28"/>
      <w:szCs w:val="24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8029CF"/>
    <w:rPr>
      <w:rFonts w:asciiTheme="majorHAnsi" w:eastAsiaTheme="majorEastAsia" w:hAnsiTheme="majorHAnsi" w:cstheme="majorBidi"/>
      <w:sz w:val="21"/>
      <w:szCs w:val="21"/>
    </w:rPr>
  </w:style>
  <w:style w:type="paragraph" w:customStyle="1" w:styleId="ListNormal">
    <w:name w:val="List Normal"/>
    <w:basedOn w:val="NumberedNormal"/>
    <w:link w:val="ListNormalChar"/>
    <w:qFormat/>
    <w:rsid w:val="0012543E"/>
    <w:pPr>
      <w:numPr>
        <w:ilvl w:val="0"/>
        <w:numId w:val="0"/>
      </w:numPr>
      <w:ind w:left="1080" w:hanging="360"/>
    </w:pPr>
  </w:style>
  <w:style w:type="character" w:customStyle="1" w:styleId="Heading4Char">
    <w:name w:val="Heading 4 Char"/>
    <w:basedOn w:val="DefaultParagraphFont"/>
    <w:link w:val="Heading4"/>
    <w:uiPriority w:val="1"/>
    <w:rsid w:val="00AB4903"/>
    <w:rPr>
      <w:rFonts w:eastAsiaTheme="majorEastAsia" w:cstheme="majorBidi"/>
      <w:b/>
      <w:bCs/>
      <w:color w:val="000000"/>
      <w:szCs w:val="20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customStyle="1" w:styleId="NumberedNormal">
    <w:name w:val="Numbered Normal"/>
    <w:basedOn w:val="Normal"/>
    <w:link w:val="NumberedNormalChar"/>
    <w:qFormat/>
    <w:rsid w:val="004C55D4"/>
    <w:pPr>
      <w:numPr>
        <w:ilvl w:val="1"/>
        <w:numId w:val="2"/>
      </w:numPr>
    </w:pPr>
  </w:style>
  <w:style w:type="paragraph" w:customStyle="1" w:styleId="Heading2numbered">
    <w:name w:val="Heading 2 (numbered)"/>
    <w:basedOn w:val="Normal"/>
    <w:next w:val="Normal"/>
    <w:link w:val="Heading2numberedChar"/>
    <w:uiPriority w:val="1"/>
    <w:qFormat/>
    <w:rsid w:val="007A3198"/>
    <w:pPr>
      <w:numPr>
        <w:numId w:val="2"/>
      </w:numPr>
      <w:outlineLvl w:val="1"/>
    </w:pPr>
    <w:rPr>
      <w:b/>
      <w:sz w:val="28"/>
    </w:rPr>
  </w:style>
  <w:style w:type="paragraph" w:customStyle="1" w:styleId="Highlightbox">
    <w:name w:val="Highlight box"/>
    <w:basedOn w:val="Normal"/>
    <w:link w:val="HighlightboxChar"/>
    <w:uiPriority w:val="3"/>
    <w:qFormat/>
    <w:rsid w:val="004C55D4"/>
    <w:pPr>
      <w:pBdr>
        <w:top w:val="single" w:sz="48" w:space="0" w:color="ECF0F3"/>
        <w:left w:val="single" w:sz="48" w:space="0" w:color="ECF0F3"/>
        <w:bottom w:val="single" w:sz="48" w:space="0" w:color="ECF0F3"/>
        <w:right w:val="single" w:sz="24" w:space="4" w:color="ECF0F3"/>
      </w:pBdr>
      <w:shd w:val="clear" w:color="auto" w:fill="ECF0F3"/>
    </w:pPr>
  </w:style>
  <w:style w:type="character" w:customStyle="1" w:styleId="ListNormalChar">
    <w:name w:val="List Normal Char"/>
    <w:basedOn w:val="NumberedNormalChar"/>
    <w:link w:val="ListNormal"/>
    <w:rsid w:val="0012543E"/>
    <w:rPr>
      <w:sz w:val="20"/>
      <w:szCs w:val="20"/>
    </w:rPr>
  </w:style>
  <w:style w:type="character" w:customStyle="1" w:styleId="HighlightboxChar">
    <w:name w:val="Highlight box Char"/>
    <w:basedOn w:val="DefaultParagraphFont"/>
    <w:link w:val="Highlightbox"/>
    <w:uiPriority w:val="3"/>
    <w:rsid w:val="004C55D4"/>
    <w:rPr>
      <w:shd w:val="clear" w:color="auto" w:fill="ECF0F3"/>
    </w:rPr>
  </w:style>
  <w:style w:type="paragraph" w:styleId="TOCHeading">
    <w:name w:val="TOC Heading"/>
    <w:next w:val="Normal"/>
    <w:uiPriority w:val="39"/>
    <w:unhideWhenUsed/>
    <w:qFormat/>
    <w:rsid w:val="00B06501"/>
    <w:pPr>
      <w:spacing w:before="240"/>
    </w:pPr>
    <w:rPr>
      <w:rFonts w:asciiTheme="majorHAnsi" w:eastAsiaTheme="majorEastAsia" w:hAnsiTheme="majorHAnsi" w:cstheme="majorBidi"/>
      <w:b/>
      <w:color w:val="000000"/>
      <w:sz w:val="28"/>
      <w:szCs w:val="32"/>
      <w14:textFill>
        <w14:solidFill>
          <w14:srgbClr w14:val="000000">
            <w14:lumMod w14:val="75000"/>
            <w14:lumMod w14:val="75000"/>
            <w14:lumOff w14:val="25000"/>
          </w14:srgbClr>
        </w14:solidFill>
      </w14:textFill>
    </w:rPr>
  </w:style>
  <w:style w:type="paragraph" w:styleId="TOC1">
    <w:name w:val="toc 1"/>
    <w:basedOn w:val="TOC2"/>
    <w:next w:val="Normal"/>
    <w:autoRedefine/>
    <w:uiPriority w:val="39"/>
    <w:unhideWhenUsed/>
    <w:rsid w:val="00FC68C9"/>
    <w:pPr>
      <w:tabs>
        <w:tab w:val="left" w:pos="380"/>
      </w:tabs>
    </w:pPr>
    <w:rPr>
      <w:rFonts w:asciiTheme="majorHAnsi" w:hAnsiTheme="majorHAnsi"/>
      <w:szCs w:val="28"/>
    </w:rPr>
  </w:style>
  <w:style w:type="paragraph" w:styleId="TOC2">
    <w:name w:val="toc 2"/>
    <w:next w:val="Normal"/>
    <w:autoRedefine/>
    <w:uiPriority w:val="39"/>
    <w:unhideWhenUsed/>
    <w:rsid w:val="00BF11F8"/>
    <w:pPr>
      <w:keepLines/>
      <w:tabs>
        <w:tab w:val="left" w:pos="454"/>
        <w:tab w:val="right" w:leader="dot" w:pos="9072"/>
      </w:tabs>
      <w:spacing w:after="40" w:line="240" w:lineRule="auto"/>
      <w:ind w:right="-46"/>
    </w:pPr>
    <w:rPr>
      <w:b/>
      <w:noProof/>
    </w:rPr>
  </w:style>
  <w:style w:type="paragraph" w:styleId="TOC3">
    <w:name w:val="toc 3"/>
    <w:next w:val="Normal"/>
    <w:autoRedefine/>
    <w:uiPriority w:val="39"/>
    <w:unhideWhenUsed/>
    <w:rsid w:val="00FC68C9"/>
    <w:pPr>
      <w:tabs>
        <w:tab w:val="right" w:leader="dot" w:pos="9287"/>
      </w:tabs>
      <w:spacing w:before="40" w:after="40" w:line="240" w:lineRule="auto"/>
      <w:ind w:left="454" w:right="-45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DE7C32"/>
    <w:rPr>
      <w:color w:val="0563C1" w:themeColor="hyperlink"/>
      <w:u w:val="single"/>
    </w:rPr>
  </w:style>
  <w:style w:type="character" w:customStyle="1" w:styleId="QuoteChar">
    <w:name w:val="Quote Char"/>
    <w:basedOn w:val="DefaultParagraphFont"/>
    <w:link w:val="Quote"/>
    <w:uiPriority w:val="9"/>
    <w:rsid w:val="00A45689"/>
    <w:rPr>
      <w:iCs/>
    </w:rPr>
  </w:style>
  <w:style w:type="table" w:styleId="PlainTable4">
    <w:name w:val="Plain Table 4"/>
    <w:basedOn w:val="TableNormal"/>
    <w:uiPriority w:val="44"/>
    <w:rsid w:val="00616B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Questionbox">
    <w:name w:val="Question box"/>
    <w:basedOn w:val="Normal"/>
    <w:link w:val="QuestionboxChar"/>
    <w:uiPriority w:val="3"/>
    <w:qFormat/>
    <w:rsid w:val="009E28D3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b/>
      <w:bCs/>
    </w:rPr>
  </w:style>
  <w:style w:type="character" w:customStyle="1" w:styleId="QuestionboxChar">
    <w:name w:val="Question box Char"/>
    <w:basedOn w:val="DefaultParagraphFont"/>
    <w:link w:val="Questionbox"/>
    <w:uiPriority w:val="3"/>
    <w:rsid w:val="00CD1250"/>
    <w:rPr>
      <w:b/>
      <w:bCs/>
    </w:rPr>
  </w:style>
  <w:style w:type="table" w:styleId="PlainTable1">
    <w:name w:val="Plain Table 1"/>
    <w:basedOn w:val="TableNormal"/>
    <w:uiPriority w:val="41"/>
    <w:rsid w:val="00113C1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113C1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3">
    <w:name w:val="List Table 3"/>
    <w:basedOn w:val="TableNormal"/>
    <w:uiPriority w:val="48"/>
    <w:rsid w:val="00113C1B"/>
    <w:pPr>
      <w:numPr>
        <w:ilvl w:val="1"/>
        <w:numId w:val="7"/>
      </w:numPr>
      <w:tabs>
        <w:tab w:val="clear" w:pos="360"/>
      </w:tabs>
      <w:spacing w:after="0" w:line="240" w:lineRule="auto"/>
      <w:ind w:left="792" w:hanging="432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113C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113C1B"/>
    <w:pPr>
      <w:spacing w:after="0" w:line="240" w:lineRule="auto"/>
    </w:pPr>
    <w:rPr>
      <w:color w:val="5F1042" w:themeColor="accent3" w:themeShade="BF"/>
    </w:rPr>
    <w:tblPr>
      <w:tblStyleRowBandSize w:val="1"/>
      <w:tblStyleColBandSize w:val="1"/>
      <w:tblBorders>
        <w:top w:val="single" w:sz="4" w:space="0" w:color="801659" w:themeColor="accent3"/>
        <w:bottom w:val="single" w:sz="4" w:space="0" w:color="8016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016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016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1E1" w:themeFill="accent3" w:themeFillTint="33"/>
      </w:tcPr>
    </w:tblStylePr>
    <w:tblStylePr w:type="band1Horz">
      <w:tblPr/>
      <w:tcPr>
        <w:shd w:val="clear" w:color="auto" w:fill="F4C1E1" w:themeFill="accent3" w:themeFillTint="33"/>
      </w:tcPr>
    </w:tblStylePr>
  </w:style>
  <w:style w:type="table" w:styleId="GridTable5Dark-Accent3">
    <w:name w:val="Grid Table 5 Dark Accent 3"/>
    <w:basedOn w:val="TableNormal"/>
    <w:uiPriority w:val="50"/>
    <w:rsid w:val="00113C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1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16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16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16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1659" w:themeFill="accent3"/>
      </w:tcPr>
    </w:tblStylePr>
    <w:tblStylePr w:type="band1Vert">
      <w:tblPr/>
      <w:tcPr>
        <w:shd w:val="clear" w:color="auto" w:fill="EA84C4" w:themeFill="accent3" w:themeFillTint="66"/>
      </w:tcPr>
    </w:tblStylePr>
    <w:tblStylePr w:type="band1Horz">
      <w:tblPr/>
      <w:tcPr>
        <w:shd w:val="clear" w:color="auto" w:fill="EA84C4" w:themeFill="accent3" w:themeFillTint="66"/>
      </w:tcPr>
    </w:tblStylePr>
  </w:style>
  <w:style w:type="table" w:styleId="GridTable3">
    <w:name w:val="Grid Table 3"/>
    <w:basedOn w:val="TableNormal"/>
    <w:uiPriority w:val="48"/>
    <w:rsid w:val="002B698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4-Accent5">
    <w:name w:val="Grid Table 4 Accent 5"/>
    <w:basedOn w:val="TableNormal"/>
    <w:uiPriority w:val="49"/>
    <w:rsid w:val="00FB5C21"/>
    <w:pPr>
      <w:spacing w:after="0" w:line="240" w:lineRule="auto"/>
    </w:pPr>
    <w:tblPr>
      <w:tblStyleRowBandSize w:val="1"/>
      <w:tblStyleColBandSize w:val="1"/>
      <w:tblBorders>
        <w:top w:val="single" w:sz="4" w:space="0" w:color="8A8A8A" w:themeColor="accent5" w:themeTint="99"/>
        <w:left w:val="single" w:sz="4" w:space="0" w:color="8A8A8A" w:themeColor="accent5" w:themeTint="99"/>
        <w:bottom w:val="single" w:sz="4" w:space="0" w:color="8A8A8A" w:themeColor="accent5" w:themeTint="99"/>
        <w:right w:val="single" w:sz="4" w:space="0" w:color="8A8A8A" w:themeColor="accent5" w:themeTint="99"/>
        <w:insideH w:val="single" w:sz="4" w:space="0" w:color="8A8A8A" w:themeColor="accent5" w:themeTint="99"/>
        <w:insideV w:val="single" w:sz="4" w:space="0" w:color="8A8A8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3D3D" w:themeColor="accent5"/>
          <w:left w:val="single" w:sz="4" w:space="0" w:color="3D3D3D" w:themeColor="accent5"/>
          <w:bottom w:val="single" w:sz="4" w:space="0" w:color="3D3D3D" w:themeColor="accent5"/>
          <w:right w:val="single" w:sz="4" w:space="0" w:color="3D3D3D" w:themeColor="accent5"/>
          <w:insideH w:val="nil"/>
          <w:insideV w:val="nil"/>
        </w:tcBorders>
        <w:shd w:val="clear" w:color="auto" w:fill="3D3D3D" w:themeFill="accent5"/>
      </w:tcPr>
    </w:tblStylePr>
    <w:tblStylePr w:type="lastRow">
      <w:rPr>
        <w:b/>
        <w:bCs/>
      </w:rPr>
      <w:tblPr/>
      <w:tcPr>
        <w:tcBorders>
          <w:top w:val="double" w:sz="4" w:space="0" w:color="3D3D3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5" w:themeFillTint="33"/>
      </w:tcPr>
    </w:tblStylePr>
    <w:tblStylePr w:type="band1Horz">
      <w:tblPr/>
      <w:tcPr>
        <w:shd w:val="clear" w:color="auto" w:fill="D8D8D8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BF2492"/>
    <w:pPr>
      <w:spacing w:before="0"/>
      <w:ind w:left="720"/>
      <w:contextualSpacing/>
    </w:pPr>
    <w:rPr>
      <w:rFonts w:eastAsia="Times New Roman" w:cs="Times New Roman"/>
      <w:szCs w:val="24"/>
    </w:rPr>
  </w:style>
  <w:style w:type="table" w:styleId="PlainTable2">
    <w:name w:val="Plain Table 2"/>
    <w:basedOn w:val="TableNormal"/>
    <w:uiPriority w:val="42"/>
    <w:rsid w:val="004170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2numberedChar">
    <w:name w:val="Heading 2 (numbered) Char"/>
    <w:basedOn w:val="Heading1Char"/>
    <w:link w:val="Heading2numbered"/>
    <w:uiPriority w:val="1"/>
    <w:rsid w:val="007A3198"/>
    <w:rPr>
      <w:rFonts w:eastAsiaTheme="majorEastAsia" w:cstheme="majorBidi"/>
      <w:b/>
      <w:bCs w:val="0"/>
      <w:color w:val="000000"/>
      <w:sz w:val="28"/>
      <w:szCs w:val="20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numbering" w:customStyle="1" w:styleId="Sectionandparanumbering">
    <w:name w:val="Section and para numbering"/>
    <w:basedOn w:val="NoList"/>
    <w:uiPriority w:val="99"/>
    <w:rsid w:val="00FE7B1C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FF2AF8"/>
    <w:rPr>
      <w:vertAlign w:val="superscript"/>
    </w:rPr>
  </w:style>
  <w:style w:type="table" w:styleId="GridTable1Light">
    <w:name w:val="Grid Table 1 Light"/>
    <w:basedOn w:val="TableNormal"/>
    <w:uiPriority w:val="46"/>
    <w:rsid w:val="00FA0D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rsid w:val="008029CF"/>
    <w:pPr>
      <w:keepNext/>
      <w:keepLines/>
      <w:spacing w:before="240" w:after="160" w:line="240" w:lineRule="auto"/>
    </w:pPr>
    <w:rPr>
      <w:iCs/>
      <w:szCs w:val="18"/>
    </w:rPr>
  </w:style>
  <w:style w:type="paragraph" w:customStyle="1" w:styleId="Infobox">
    <w:name w:val="Info box"/>
    <w:basedOn w:val="Normal"/>
    <w:link w:val="InfoboxChar"/>
    <w:uiPriority w:val="3"/>
    <w:rsid w:val="0084738E"/>
    <w:pPr>
      <w:pBdr>
        <w:top w:val="single" w:sz="8" w:space="3" w:color="595959" w:themeColor="text1" w:themeTint="A6"/>
        <w:bottom w:val="single" w:sz="8" w:space="3" w:color="595959" w:themeColor="text1" w:themeTint="A6"/>
        <w:between w:val="single" w:sz="8" w:space="3" w:color="595959" w:themeColor="text1" w:themeTint="A6"/>
      </w:pBdr>
      <w:tabs>
        <w:tab w:val="left" w:pos="2552"/>
      </w:tabs>
      <w:ind w:left="2552" w:hanging="2552"/>
      <w:contextualSpacing/>
    </w:pPr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453DC2"/>
    <w:rPr>
      <w:color w:val="808080"/>
    </w:rPr>
  </w:style>
  <w:style w:type="character" w:customStyle="1" w:styleId="InfoboxChar">
    <w:name w:val="Info box Char"/>
    <w:basedOn w:val="DefaultParagraphFont"/>
    <w:link w:val="Infobox"/>
    <w:uiPriority w:val="3"/>
    <w:rsid w:val="0084738E"/>
    <w:rPr>
      <w:rFonts w:asciiTheme="minorHAnsi" w:hAnsiTheme="minorHAns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F82CA8"/>
    <w:rPr>
      <w:rFonts w:eastAsiaTheme="majorEastAsia" w:cstheme="majorBidi"/>
      <w:color w:val="000000"/>
      <w:sz w:val="24"/>
      <w:u w:val="single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8029CF"/>
    <w:rPr>
      <w:rFonts w:eastAsiaTheme="majorEastAsia" w:cstheme="majorBidi"/>
      <w:bCs/>
      <w:i/>
      <w:color w:val="3B3838" w:themeColor="background2" w:themeShade="40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8029CF"/>
    <w:rPr>
      <w:rFonts w:asciiTheme="majorHAnsi" w:eastAsiaTheme="majorEastAsia" w:hAnsiTheme="majorHAnsi" w:cstheme="majorBidi"/>
      <w:i/>
      <w:i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8029CF"/>
    <w:rPr>
      <w:rFonts w:asciiTheme="majorHAnsi" w:eastAsiaTheme="majorEastAsia" w:hAnsiTheme="majorHAnsi" w:cstheme="majorBidi"/>
      <w:iCs/>
      <w:sz w:val="21"/>
      <w:szCs w:val="21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95FE9"/>
    <w:pPr>
      <w:spacing w:after="100"/>
      <w:ind w:left="1100"/>
    </w:pPr>
  </w:style>
  <w:style w:type="paragraph" w:styleId="NoSpacing">
    <w:name w:val="No Spacing"/>
    <w:basedOn w:val="Normal"/>
    <w:uiPriority w:val="1"/>
    <w:rsid w:val="00E754A1"/>
    <w:pPr>
      <w:spacing w:before="0" w:line="240" w:lineRule="auto"/>
    </w:pPr>
  </w:style>
  <w:style w:type="paragraph" w:customStyle="1" w:styleId="Questionnumbered">
    <w:name w:val="Question numbered"/>
    <w:basedOn w:val="Questionbox"/>
    <w:link w:val="QuestionnumberedChar"/>
    <w:uiPriority w:val="3"/>
    <w:qFormat/>
    <w:rsid w:val="00265EE3"/>
    <w:pPr>
      <w:numPr>
        <w:numId w:val="3"/>
      </w:numPr>
      <w:spacing w:after="240"/>
      <w:ind w:left="357" w:hanging="357"/>
      <w:contextualSpacing/>
    </w:pPr>
    <w:rPr>
      <w:b w:val="0"/>
      <w:color w:val="000000" w:themeColor="text1"/>
    </w:rPr>
  </w:style>
  <w:style w:type="character" w:customStyle="1" w:styleId="QuestionnumberedChar">
    <w:name w:val="Question numbered Char"/>
    <w:basedOn w:val="QuestionboxChar"/>
    <w:link w:val="Questionnumbered"/>
    <w:uiPriority w:val="3"/>
    <w:rsid w:val="00265EE3"/>
    <w:rPr>
      <w:b w:val="0"/>
      <w:bCs/>
      <w:color w:val="000000" w:themeColor="text1"/>
      <w:sz w:val="20"/>
      <w:szCs w:val="20"/>
    </w:rPr>
  </w:style>
  <w:style w:type="numbering" w:customStyle="1" w:styleId="Questionnumbering">
    <w:name w:val="Question numbering"/>
    <w:basedOn w:val="NoList"/>
    <w:uiPriority w:val="99"/>
    <w:rsid w:val="00FB3B4A"/>
    <w:pPr>
      <w:numPr>
        <w:numId w:val="3"/>
      </w:numPr>
    </w:pPr>
  </w:style>
  <w:style w:type="paragraph" w:customStyle="1" w:styleId="Appendixheading">
    <w:name w:val="Appendix heading"/>
    <w:basedOn w:val="Normal"/>
    <w:uiPriority w:val="2"/>
    <w:qFormat/>
    <w:rsid w:val="007A3198"/>
    <w:pPr>
      <w:numPr>
        <w:numId w:val="4"/>
      </w:numPr>
      <w:ind w:left="357" w:hanging="357"/>
      <w:outlineLvl w:val="1"/>
    </w:pPr>
    <w:rPr>
      <w:b/>
      <w:sz w:val="28"/>
    </w:rPr>
  </w:style>
  <w:style w:type="paragraph" w:customStyle="1" w:styleId="Appendixnumberedpara">
    <w:name w:val="Appendix numbered para"/>
    <w:basedOn w:val="Normal"/>
    <w:uiPriority w:val="2"/>
    <w:qFormat/>
    <w:rsid w:val="00FF66C3"/>
    <w:pPr>
      <w:numPr>
        <w:ilvl w:val="1"/>
        <w:numId w:val="4"/>
      </w:numPr>
      <w:ind w:left="0" w:firstLine="0"/>
    </w:pPr>
  </w:style>
  <w:style w:type="numbering" w:customStyle="1" w:styleId="Appendixnumbering">
    <w:name w:val="Appendix numbering"/>
    <w:basedOn w:val="NoList"/>
    <w:uiPriority w:val="99"/>
    <w:rsid w:val="00564F9E"/>
    <w:pPr>
      <w:numPr>
        <w:numId w:val="4"/>
      </w:numPr>
    </w:pPr>
  </w:style>
  <w:style w:type="paragraph" w:customStyle="1" w:styleId="BullettedNormal">
    <w:name w:val="Bulletted Normal"/>
    <w:basedOn w:val="NumberedNormal"/>
    <w:link w:val="BullettedNormalChar"/>
    <w:uiPriority w:val="99"/>
    <w:semiHidden/>
    <w:qFormat/>
    <w:rsid w:val="00FE7B1C"/>
    <w:pPr>
      <w:numPr>
        <w:ilvl w:val="2"/>
      </w:numPr>
      <w:ind w:left="1077" w:hanging="357"/>
    </w:pPr>
  </w:style>
  <w:style w:type="character" w:customStyle="1" w:styleId="NumberedNormalChar">
    <w:name w:val="Numbered Normal Char"/>
    <w:basedOn w:val="DefaultParagraphFont"/>
    <w:link w:val="NumberedNormal"/>
    <w:rsid w:val="00122110"/>
    <w:rPr>
      <w:sz w:val="20"/>
      <w:szCs w:val="20"/>
    </w:rPr>
  </w:style>
  <w:style w:type="character" w:customStyle="1" w:styleId="BullettedNormalChar">
    <w:name w:val="Bulletted Normal Char"/>
    <w:basedOn w:val="NumberedNormalChar"/>
    <w:link w:val="BullettedNormal"/>
    <w:uiPriority w:val="99"/>
    <w:semiHidden/>
    <w:rsid w:val="00FE7B1C"/>
    <w:rPr>
      <w:sz w:val="20"/>
      <w:szCs w:val="20"/>
    </w:rPr>
  </w:style>
  <w:style w:type="paragraph" w:styleId="TOC4">
    <w:name w:val="toc 4"/>
    <w:basedOn w:val="TOC3"/>
    <w:next w:val="Normal"/>
    <w:autoRedefine/>
    <w:uiPriority w:val="39"/>
    <w:unhideWhenUsed/>
    <w:rsid w:val="00FC68C9"/>
    <w:pPr>
      <w:ind w:left="794"/>
    </w:pPr>
  </w:style>
  <w:style w:type="character" w:styleId="UnresolvedMention">
    <w:name w:val="Unresolved Mention"/>
    <w:basedOn w:val="DefaultParagraphFont"/>
    <w:uiPriority w:val="99"/>
    <w:semiHidden/>
    <w:unhideWhenUsed/>
    <w:rsid w:val="00CC0EE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40208A"/>
    <w:pPr>
      <w:spacing w:before="0"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7192D"/>
    <w:pPr>
      <w:spacing w:before="0"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14AFA"/>
    <w:pPr>
      <w:spacing w:before="0"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08D70F52AB49528B040A0E2A4A7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B872F-5068-402B-9FB4-A41BF1F6BD14}"/>
      </w:docPartPr>
      <w:docPartBody>
        <w:p w:rsidR="00104A11" w:rsidRDefault="009F4EA1" w:rsidP="009F4EA1">
          <w:pPr>
            <w:pStyle w:val="F508D70F52AB49528B040A0E2A4A76C3"/>
          </w:pPr>
          <w:r w:rsidRPr="00C4549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7E6"/>
    <w:rsid w:val="00104A11"/>
    <w:rsid w:val="001578C4"/>
    <w:rsid w:val="001F3AC6"/>
    <w:rsid w:val="00204635"/>
    <w:rsid w:val="00212529"/>
    <w:rsid w:val="004C5EF5"/>
    <w:rsid w:val="007C5293"/>
    <w:rsid w:val="007F3C5B"/>
    <w:rsid w:val="00865679"/>
    <w:rsid w:val="009F4EA1"/>
    <w:rsid w:val="00AF7F92"/>
    <w:rsid w:val="00B01A51"/>
    <w:rsid w:val="00B82C14"/>
    <w:rsid w:val="00D3607F"/>
    <w:rsid w:val="00DC1DE3"/>
    <w:rsid w:val="00DF3DE0"/>
    <w:rsid w:val="00F0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4EA1"/>
    <w:rPr>
      <w:color w:val="808080"/>
    </w:rPr>
  </w:style>
  <w:style w:type="paragraph" w:customStyle="1" w:styleId="F508D70F52AB49528B040A0E2A4A76C3">
    <w:name w:val="F508D70F52AB49528B040A0E2A4A76C3"/>
    <w:rsid w:val="009F4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gem Charts/ Graph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2436D"/>
      </a:accent1>
      <a:accent2>
        <a:srgbClr val="28A197"/>
      </a:accent2>
      <a:accent3>
        <a:srgbClr val="801659"/>
      </a:accent3>
      <a:accent4>
        <a:srgbClr val="F46A25"/>
      </a:accent4>
      <a:accent5>
        <a:srgbClr val="3D3D3D"/>
      </a:accent5>
      <a:accent6>
        <a:srgbClr val="A285D1"/>
      </a:accent6>
      <a:hlink>
        <a:srgbClr val="0563C1"/>
      </a:hlink>
      <a:folHlink>
        <a:srgbClr val="954F72"/>
      </a:folHlink>
    </a:clrScheme>
    <a:fontScheme name="Custom 1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2" ma:contentTypeDescription="Create a new document." ma:contentTypeScope="" ma:versionID="b1358d794b2d215b7d96cee75a82a7c9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TaxCatchAll xmlns="f35b5cbd-7b0b-4440-92cd-b510cab4ec67" xsi:nil="true"/>
    <Publish xmlns="978a1c12-3ab7-471e-b134-e7ba3975f64f">false</Publish>
    <Permission_x0020_to_x0020_publish xmlns="978a1c12-3ab7-471e-b134-e7ba3975f64f">false</Permission_x0020_to_x0020_publish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1B85CD0-3682-4DA7-AE12-F70B7A9D97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A38C4-2307-4CD7-9687-5C859C065613}"/>
</file>

<file path=customXml/itemProps3.xml><?xml version="1.0" encoding="utf-8"?>
<ds:datastoreItem xmlns:ds="http://schemas.openxmlformats.org/officeDocument/2006/customXml" ds:itemID="{E5F913B8-C06F-4854-96F4-C67CC68FA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C34B0-03DA-4F91-882B-585A0FB886F3}">
  <ds:schemaRefs>
    <ds:schemaRef ds:uri="http://purl.org/dc/dcmitype/"/>
    <ds:schemaRef ds:uri="f35b5cbd-7b0b-4440-92cd-b510cab4ec67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78a1c12-3ab7-471e-b134-e7ba3975f64f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F7EE506-DAA1-47D7-B95E-D9A1B0EC7A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Asset Health Engineering Justification Framework Template</vt:lpstr>
    </vt:vector>
  </TitlesOfParts>
  <Company/>
  <LinksUpToDate>false</LinksUpToDate>
  <CharactersWithSpaces>5204</CharactersWithSpaces>
  <SharedDoc>false</SharedDoc>
  <HLinks>
    <vt:vector size="156" baseType="variant">
      <vt:variant>
        <vt:i4>2818118</vt:i4>
      </vt:variant>
      <vt:variant>
        <vt:i4>114</vt:i4>
      </vt:variant>
      <vt:variant>
        <vt:i4>0</vt:i4>
      </vt:variant>
      <vt:variant>
        <vt:i4>5</vt:i4>
      </vt:variant>
      <vt:variant>
        <vt:lpwstr>mailto:stakeholders@ofgem.gov.uk</vt:lpwstr>
      </vt:variant>
      <vt:variant>
        <vt:lpwstr/>
      </vt:variant>
      <vt:variant>
        <vt:i4>1048627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_Toc111211250</vt:lpwstr>
      </vt:variant>
      <vt:variant>
        <vt:i4>1114163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_Toc111211249</vt:lpwstr>
      </vt:variant>
      <vt:variant>
        <vt:i4>1114163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_Toc111211248</vt:lpwstr>
      </vt:variant>
      <vt:variant>
        <vt:i4>1114163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_Toc111211247</vt:lpwstr>
      </vt:variant>
      <vt:variant>
        <vt:i4>1114163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_Toc111211246</vt:lpwstr>
      </vt:variant>
      <vt:variant>
        <vt:i4>1114163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_Toc111211245</vt:lpwstr>
      </vt:variant>
      <vt:variant>
        <vt:i4>1114163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_Toc111211244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_Toc111211243</vt:lpwstr>
      </vt:variant>
      <vt:variant>
        <vt:i4>1114163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_Toc111211242</vt:lpwstr>
      </vt:variant>
      <vt:variant>
        <vt:i4>1114163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_Toc111211241</vt:lpwstr>
      </vt:variant>
      <vt:variant>
        <vt:i4>1114163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_Toc111211240</vt:lpwstr>
      </vt:variant>
      <vt:variant>
        <vt:i4>1441843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_Toc111211239</vt:lpwstr>
      </vt:variant>
      <vt:variant>
        <vt:i4>1441843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_Toc111211238</vt:lpwstr>
      </vt:variant>
      <vt:variant>
        <vt:i4>1441843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_Toc111211237</vt:lpwstr>
      </vt:variant>
      <vt:variant>
        <vt:i4>1441843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_Toc111211236</vt:lpwstr>
      </vt:variant>
      <vt:variant>
        <vt:i4>1441843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_Toc111211235</vt:lpwstr>
      </vt:variant>
      <vt:variant>
        <vt:i4>3670022</vt:i4>
      </vt:variant>
      <vt:variant>
        <vt:i4>6</vt:i4>
      </vt:variant>
      <vt:variant>
        <vt:i4>0</vt:i4>
      </vt:variant>
      <vt:variant>
        <vt:i4>5</vt:i4>
      </vt:variant>
      <vt:variant>
        <vt:lpwstr>mailto:psi@nationalarchives.gsi.gov.uk</vt:lpwstr>
      </vt:variant>
      <vt:variant>
        <vt:lpwstr/>
      </vt:variant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http://www.ofgem.gov.uk/</vt:lpwstr>
      </vt:variant>
      <vt:variant>
        <vt:lpwstr/>
      </vt:variant>
      <vt:variant>
        <vt:i4>5505035</vt:i4>
      </vt:variant>
      <vt:variant>
        <vt:i4>0</vt:i4>
      </vt:variant>
      <vt:variant>
        <vt:i4>0</vt:i4>
      </vt:variant>
      <vt:variant>
        <vt:i4>5</vt:i4>
      </vt:variant>
      <vt:variant>
        <vt:lpwstr>http://www.nationalarchives.gov.uk/doc/open-government-licence/version/3/</vt:lpwstr>
      </vt:variant>
      <vt:variant>
        <vt:lpwstr/>
      </vt:variant>
      <vt:variant>
        <vt:i4>6684795</vt:i4>
      </vt:variant>
      <vt:variant>
        <vt:i4>15</vt:i4>
      </vt:variant>
      <vt:variant>
        <vt:i4>0</vt:i4>
      </vt:variant>
      <vt:variant>
        <vt:i4>5</vt:i4>
      </vt:variant>
      <vt:variant>
        <vt:lpwstr>http://ofgemintranet/DivisionsAndCommittees/Divisions/CorporateFunctions/Communications/Documents/FINAL STYLE GUIDE june 18.pdf</vt:lpwstr>
      </vt:variant>
      <vt:variant>
        <vt:lpwstr/>
      </vt:variant>
      <vt:variant>
        <vt:i4>6684795</vt:i4>
      </vt:variant>
      <vt:variant>
        <vt:i4>12</vt:i4>
      </vt:variant>
      <vt:variant>
        <vt:i4>0</vt:i4>
      </vt:variant>
      <vt:variant>
        <vt:i4>5</vt:i4>
      </vt:variant>
      <vt:variant>
        <vt:lpwstr>http://ofgemintranet/DivisionsAndCommittees/Divisions/CorporateFunctions/Communications/Documents/FINAL STYLE GUIDE june 18.pdf</vt:lpwstr>
      </vt:variant>
      <vt:variant>
        <vt:lpwstr/>
      </vt:variant>
      <vt:variant>
        <vt:i4>7536742</vt:i4>
      </vt:variant>
      <vt:variant>
        <vt:i4>9</vt:i4>
      </vt:variant>
      <vt:variant>
        <vt:i4>0</vt:i4>
      </vt:variant>
      <vt:variant>
        <vt:i4>5</vt:i4>
      </vt:variant>
      <vt:variant>
        <vt:lpwstr>https://www.ofgem.gov.uk/consultations/our-consultation-policy</vt:lpwstr>
      </vt:variant>
      <vt:variant>
        <vt:lpwstr/>
      </vt:variant>
      <vt:variant>
        <vt:i4>5046293</vt:i4>
      </vt:variant>
      <vt:variant>
        <vt:i4>6</vt:i4>
      </vt:variant>
      <vt:variant>
        <vt:i4>0</vt:i4>
      </vt:variant>
      <vt:variant>
        <vt:i4>5</vt:i4>
      </vt:variant>
      <vt:variant>
        <vt:lpwstr>https://www.ofgem.gov.uk/about-us/corporate-policy-planning-and-reporting/corporate-strategy-and-planning</vt:lpwstr>
      </vt:variant>
      <vt:variant>
        <vt:lpwstr/>
      </vt:variant>
      <vt:variant>
        <vt:i4>6619177</vt:i4>
      </vt:variant>
      <vt:variant>
        <vt:i4>3</vt:i4>
      </vt:variant>
      <vt:variant>
        <vt:i4>0</vt:i4>
      </vt:variant>
      <vt:variant>
        <vt:i4>5</vt:i4>
      </vt:variant>
      <vt:variant>
        <vt:lpwstr>http://ofgemintranet/DivisionsAndCommittees/Divisions/CorporateFunctions/Communications/Documents/Brand requirements WEB FINAL.pdf</vt:lpwstr>
      </vt:variant>
      <vt:variant>
        <vt:lpwstr/>
      </vt:variant>
      <vt:variant>
        <vt:i4>6684795</vt:i4>
      </vt:variant>
      <vt:variant>
        <vt:i4>0</vt:i4>
      </vt:variant>
      <vt:variant>
        <vt:i4>0</vt:i4>
      </vt:variant>
      <vt:variant>
        <vt:i4>5</vt:i4>
      </vt:variant>
      <vt:variant>
        <vt:lpwstr>http://ofgemintranet/DivisionsAndCommittees/Divisions/CorporateFunctions/Communications/Documents/FINAL STYLE GUIDE june 18.pdf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Asset Health Engineering Justification Framework Template</dc:title>
  <dc:subject/>
  <dc:creator>David Harkness</dc:creator>
  <cp:keywords>Decision, Ofgem</cp:keywords>
  <dc:description>version 1663</dc:description>
  <cp:lastModifiedBy>Stephanie Cameron</cp:lastModifiedBy>
  <cp:revision>7</cp:revision>
  <cp:lastPrinted>2022-11-14T15:54:00Z</cp:lastPrinted>
  <dcterms:created xsi:type="dcterms:W3CDTF">2024-07-08T12:33:00Z</dcterms:created>
  <dcterms:modified xsi:type="dcterms:W3CDTF">2024-07-30T08:33:00Z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787072e1-bafd-49e9-93e1-9b0234e748a3</vt:lpwstr>
  </property>
  <property fmtid="{D5CDD505-2E9C-101B-9397-08002B2CF9AE}" pid="3" name="bjClsUserRVM">
    <vt:lpwstr>[]</vt:lpwstr>
  </property>
  <property fmtid="{D5CDD505-2E9C-101B-9397-08002B2CF9AE}" pid="4" name="bjDocumentSecurityLabel">
    <vt:lpwstr>This item has no classification</vt:lpwstr>
  </property>
  <property fmtid="{D5CDD505-2E9C-101B-9397-08002B2CF9AE}" pid="5" name="bjSaver">
    <vt:lpwstr>00kQMbVMGD+9FHUFaa9Bh2hxwU1VWmNW</vt:lpwstr>
  </property>
  <property fmtid="{D5CDD505-2E9C-101B-9397-08002B2CF9AE}" pid="6" name="ContentTypeId">
    <vt:lpwstr>0x0101003D6E278D99252B4B99C7589ABDD35CB5</vt:lpwstr>
  </property>
  <property fmtid="{D5CDD505-2E9C-101B-9397-08002B2CF9AE}" pid="7" name="ClassificationContentMarkingFooterShapeIds">
    <vt:lpwstr>2,5,7</vt:lpwstr>
  </property>
  <property fmtid="{D5CDD505-2E9C-101B-9397-08002B2CF9AE}" pid="8" name="ClassificationContentMarkingFooterFontProps">
    <vt:lpwstr>#000000,10,Calibri</vt:lpwstr>
  </property>
  <property fmtid="{D5CDD505-2E9C-101B-9397-08002B2CF9AE}" pid="9" name="ClassificationContentMarkingFooterText">
    <vt:lpwstr>OFFICIAL-InternalOnly</vt:lpwstr>
  </property>
  <property fmtid="{D5CDD505-2E9C-101B-9397-08002B2CF9AE}" pid="10" name="MSIP_Label_38144ccb-b10a-4c0f-b070-7a3b00ac7463_Enabled">
    <vt:lpwstr>true</vt:lpwstr>
  </property>
  <property fmtid="{D5CDD505-2E9C-101B-9397-08002B2CF9AE}" pid="11" name="MSIP_Label_38144ccb-b10a-4c0f-b070-7a3b00ac7463_SetDate">
    <vt:lpwstr>2022-08-11T10:10:29Z</vt:lpwstr>
  </property>
  <property fmtid="{D5CDD505-2E9C-101B-9397-08002B2CF9AE}" pid="12" name="MSIP_Label_38144ccb-b10a-4c0f-b070-7a3b00ac7463_Method">
    <vt:lpwstr>Standard</vt:lpwstr>
  </property>
  <property fmtid="{D5CDD505-2E9C-101B-9397-08002B2CF9AE}" pid="13" name="MSIP_Label_38144ccb-b10a-4c0f-b070-7a3b00ac7463_Name">
    <vt:lpwstr>InternalOnly</vt:lpwstr>
  </property>
  <property fmtid="{D5CDD505-2E9C-101B-9397-08002B2CF9AE}" pid="14" name="MSIP_Label_38144ccb-b10a-4c0f-b070-7a3b00ac7463_SiteId">
    <vt:lpwstr>185562ad-39bc-4840-8e40-be6216340c52</vt:lpwstr>
  </property>
  <property fmtid="{D5CDD505-2E9C-101B-9397-08002B2CF9AE}" pid="15" name="MSIP_Label_38144ccb-b10a-4c0f-b070-7a3b00ac7463_ActionId">
    <vt:lpwstr>a0e04aa7-37c0-4e78-ab7f-ee2ae5f713e2</vt:lpwstr>
  </property>
  <property fmtid="{D5CDD505-2E9C-101B-9397-08002B2CF9AE}" pid="16" name="MSIP_Label_38144ccb-b10a-4c0f-b070-7a3b00ac7463_ContentBits">
    <vt:lpwstr>2</vt:lpwstr>
  </property>
  <property fmtid="{D5CDD505-2E9C-101B-9397-08002B2CF9AE}" pid="17" name="MediaServiceImageTags">
    <vt:lpwstr/>
  </property>
  <property fmtid="{D5CDD505-2E9C-101B-9397-08002B2CF9AE}" pid="18" name="OIAssociatedTeam">
    <vt:lpwstr/>
  </property>
</Properties>
</file>