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111208966"/>
    <w:bookmarkStart w:id="1" w:name="_Toc111209085"/>
    <w:bookmarkStart w:id="2" w:name="_Toc111210041"/>
    <w:bookmarkStart w:id="3" w:name="_Toc111211126"/>
    <w:bookmarkStart w:id="4" w:name="_Toc111211158"/>
    <w:bookmarkStart w:id="5" w:name="_Toc111211234"/>
    <w:bookmarkStart w:id="6" w:name="_Toc111407413"/>
    <w:bookmarkStart w:id="7" w:name="_Toc119321509"/>
    <w:bookmarkStart w:id="8" w:name="_Toc119326411"/>
    <w:bookmarkStart w:id="9" w:name="_Toc119326855"/>
    <w:bookmarkStart w:id="10" w:name="_Toc119328702"/>
    <w:bookmarkStart w:id="11" w:name="_Toc119330005"/>
    <w:bookmarkStart w:id="12" w:name="_Toc119335778"/>
    <w:bookmarkStart w:id="13" w:name="_Toc119335808"/>
    <w:bookmarkStart w:id="14" w:name="_Toc119336080"/>
    <w:bookmarkStart w:id="15" w:name="_Toc119336277"/>
    <w:bookmarkStart w:id="16" w:name="_Toc119336446"/>
    <w:bookmarkStart w:id="17" w:name="_Toc119336830"/>
    <w:bookmarkStart w:id="18" w:name="_Toc119403045"/>
    <w:bookmarkStart w:id="19" w:name="_Toc119492889"/>
    <w:bookmarkStart w:id="20" w:name="_Toc119497242"/>
    <w:bookmarkStart w:id="21" w:name="_Toc120893450"/>
    <w:bookmarkStart w:id="22" w:name="_Toc178258030"/>
    <w:p w14:paraId="53B2027D" w14:textId="1F24D967" w:rsidR="0041704A" w:rsidRDefault="00000000" w:rsidP="00B274E0">
      <w:pPr>
        <w:pStyle w:val="Heading1"/>
      </w:pPr>
      <w:sdt>
        <w:sdtPr>
          <w:rPr>
            <w:rStyle w:val="Heading1Char"/>
            <w:rFonts w:eastAsia="Times New Roman" w:cs="Times New Roman"/>
            <w:b/>
            <w:bCs/>
            <w:szCs w:val="24"/>
          </w:rPr>
          <w:alias w:val="Title"/>
          <w:tag w:val=""/>
          <w:id w:val="698280081"/>
          <w:placeholder>
            <w:docPart w:val="8CA6F349D0FB469B97535E048D6E1EFE"/>
          </w:placeholder>
          <w:dataBinding w:prefixMappings="xmlns:ns0='http://purl.org/dc/elements/1.1/' xmlns:ns1='http://schemas.openxmlformats.org/package/2006/metadata/core-properties' " w:xpath="/ns1:coreProperties[1]/ns0:title[1]" w:storeItemID="{6C3C8BC8-F283-45AE-878A-BAB7291924A1}"/>
          <w:text/>
        </w:sdtPr>
        <w:sdtContent>
          <w:r w:rsidR="00937F9E" w:rsidRPr="00937F9E">
            <w:rPr>
              <w:rStyle w:val="Heading1Char"/>
              <w:rFonts w:eastAsia="Times New Roman" w:cs="Times New Roman"/>
              <w:b/>
              <w:bCs/>
              <w:szCs w:val="24"/>
            </w:rPr>
            <w:t>RIIO-GT3 Business Plan Data Template Commentary</w:t>
          </w:r>
        </w:sdtContent>
      </w:sdt>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2975E6F2" w14:textId="660D0879" w:rsidR="004853B4" w:rsidRDefault="004853B4" w:rsidP="003B1943">
      <w:pPr>
        <w:pStyle w:val="Infobox"/>
      </w:pPr>
      <w:r>
        <w:t>Publication date:</w:t>
      </w:r>
      <w:r>
        <w:tab/>
      </w:r>
      <w:r w:rsidR="004356D3">
        <w:t>30</w:t>
      </w:r>
      <w:r w:rsidR="00F76CBC">
        <w:t xml:space="preserve"> </w:t>
      </w:r>
      <w:r w:rsidR="004356D3">
        <w:t>Sept</w:t>
      </w:r>
      <w:r w:rsidR="005E306E">
        <w:t>e</w:t>
      </w:r>
      <w:r w:rsidR="004356D3">
        <w:t>mber</w:t>
      </w:r>
      <w:r w:rsidR="00F76CBC">
        <w:t xml:space="preserve"> 2024</w:t>
      </w:r>
    </w:p>
    <w:p w14:paraId="7633995D" w14:textId="1FCEA3B7" w:rsidR="004853B4" w:rsidRDefault="004853B4" w:rsidP="003B1943">
      <w:pPr>
        <w:pStyle w:val="Infobox"/>
      </w:pPr>
      <w:r>
        <w:t>Contact:</w:t>
      </w:r>
      <w:r>
        <w:tab/>
      </w:r>
      <w:r w:rsidR="006741AE">
        <w:rPr>
          <w:color w:val="1D1D1B"/>
        </w:rPr>
        <w:t>RIIO-GT3 Cost Team</w:t>
      </w:r>
      <w:r>
        <w:t xml:space="preserve"> </w:t>
      </w:r>
    </w:p>
    <w:p w14:paraId="348F7A93" w14:textId="75B25400" w:rsidR="004853B4" w:rsidRDefault="004853B4" w:rsidP="003B1943">
      <w:pPr>
        <w:pStyle w:val="Infobox"/>
      </w:pPr>
      <w:r>
        <w:t>Team:</w:t>
      </w:r>
      <w:r>
        <w:tab/>
      </w:r>
      <w:r w:rsidR="00881FF8">
        <w:rPr>
          <w:color w:val="1D1D1B"/>
        </w:rPr>
        <w:t>GT Cost Analysis</w:t>
      </w:r>
    </w:p>
    <w:p w14:paraId="6A602EA3" w14:textId="671BCDA7" w:rsidR="004853B4" w:rsidRDefault="004853B4" w:rsidP="00F62D07">
      <w:pPr>
        <w:pStyle w:val="Infobox"/>
        <w:sectPr w:rsidR="004853B4" w:rsidSect="000272B7">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40" w:right="1440" w:bottom="1440" w:left="1440" w:header="709" w:footer="113" w:gutter="0"/>
          <w:cols w:space="708"/>
          <w:titlePg/>
          <w:docGrid w:linePitch="360"/>
        </w:sectPr>
      </w:pPr>
      <w:r w:rsidRPr="003B1943">
        <w:t>Email:</w:t>
      </w:r>
      <w:r w:rsidRPr="003B1943">
        <w:tab/>
      </w:r>
      <w:bookmarkStart w:id="23" w:name="_Toc111201019"/>
      <w:bookmarkStart w:id="24" w:name="_Toc111208968"/>
      <w:bookmarkStart w:id="25" w:name="_Toc111209087"/>
      <w:bookmarkStart w:id="26" w:name="_Toc111407415"/>
      <w:bookmarkStart w:id="27" w:name="_Toc111407461"/>
      <w:bookmarkStart w:id="28" w:name="_Toc111407495"/>
      <w:bookmarkStart w:id="29" w:name="_Toc119321511"/>
      <w:bookmarkStart w:id="30" w:name="_Toc528681824"/>
      <w:bookmarkStart w:id="31" w:name="_Toc108448930"/>
      <w:r w:rsidR="00F62D07">
        <w:rPr>
          <w:color w:val="1D1D1B"/>
        </w:rPr>
        <w:t>RIIO3@ofgem.gov.uk</w:t>
      </w:r>
    </w:p>
    <w:bookmarkEnd w:id="23"/>
    <w:bookmarkEnd w:id="24"/>
    <w:bookmarkEnd w:id="25"/>
    <w:bookmarkEnd w:id="26"/>
    <w:bookmarkEnd w:id="27"/>
    <w:bookmarkEnd w:id="28"/>
    <w:bookmarkEnd w:id="29"/>
    <w:bookmarkEnd w:id="30"/>
    <w:bookmarkEnd w:id="31"/>
    <w:p w14:paraId="22DB87A2" w14:textId="04C9CF88" w:rsidR="00C57DCA" w:rsidRPr="002F6657" w:rsidRDefault="00C57DCA" w:rsidP="00C57DCA">
      <w:pPr>
        <w:rPr>
          <w:color w:val="1D1D1B"/>
          <w:sz w:val="22"/>
          <w:szCs w:val="22"/>
        </w:rPr>
      </w:pPr>
      <w:r>
        <w:rPr>
          <w:color w:val="1D1D1B"/>
          <w:sz w:val="22"/>
          <w:szCs w:val="22"/>
        </w:rPr>
        <w:t>This document provides a template and instructions for providing supporting commentary for the RIIO-GT3 Business Plan data templates.</w:t>
      </w:r>
    </w:p>
    <w:p w14:paraId="5AEF1C07" w14:textId="77777777" w:rsidR="00C57DCA" w:rsidRDefault="00C57DCA" w:rsidP="00C57DCA">
      <w:pPr>
        <w:rPr>
          <w:color w:val="1D1D1B"/>
          <w:sz w:val="22"/>
          <w:szCs w:val="22"/>
        </w:rPr>
      </w:pPr>
      <w:r w:rsidRPr="002F6657">
        <w:rPr>
          <w:color w:val="1D1D1B"/>
          <w:sz w:val="22"/>
          <w:szCs w:val="22"/>
        </w:rPr>
        <w:t xml:space="preserve">This document </w:t>
      </w:r>
      <w:r>
        <w:rPr>
          <w:color w:val="1D1D1B"/>
          <w:sz w:val="22"/>
          <w:szCs w:val="22"/>
        </w:rPr>
        <w:t xml:space="preserve">is for people who are filling out the RIIO-GT3 Business Plan data templates and this associated commentary template. It explains what information should be provided in the commentary, and where to find more information. </w:t>
      </w:r>
    </w:p>
    <w:p w14:paraId="79FC49BC" w14:textId="77777777" w:rsidR="004853B4" w:rsidRDefault="004853B4" w:rsidP="003B1943"/>
    <w:p w14:paraId="5310F73E" w14:textId="30F658CC" w:rsidR="004853B4" w:rsidRDefault="004853B4" w:rsidP="003B1943"/>
    <w:p w14:paraId="690F74E5" w14:textId="4EE61405" w:rsidR="00BC48F6" w:rsidRDefault="00BC48F6">
      <w:pPr>
        <w:spacing w:before="120" w:after="120"/>
      </w:pPr>
      <w:r>
        <w:br w:type="page"/>
      </w:r>
    </w:p>
    <w:p w14:paraId="6B9ADC14" w14:textId="77777777" w:rsidR="004853B4" w:rsidRDefault="004853B4" w:rsidP="003B1943"/>
    <w:p w14:paraId="128BA0BB" w14:textId="6D11DA86" w:rsidR="004853B4" w:rsidRDefault="004853B4" w:rsidP="003B1943">
      <w:r>
        <w:t>© Crown copyright 202</w:t>
      </w:r>
      <w:r w:rsidR="003B1943">
        <w:t>4</w:t>
      </w:r>
    </w:p>
    <w:p w14:paraId="11A1E8B3" w14:textId="1DB35CA8" w:rsidR="004853B4" w:rsidRDefault="004853B4" w:rsidP="003B1943">
      <w:r>
        <w:t xml:space="preserve">The text of this document may be reproduced (excluding logos) under and in accordance with the terms of the </w:t>
      </w:r>
      <w:hyperlink r:id="rId18" w:history="1">
        <w:r w:rsidRPr="004853B4">
          <w:rPr>
            <w:rStyle w:val="Hyperlink"/>
          </w:rPr>
          <w:t>Open Government Licence</w:t>
        </w:r>
      </w:hyperlink>
      <w:r>
        <w:t xml:space="preserve">. </w:t>
      </w:r>
    </w:p>
    <w:p w14:paraId="0B68C870" w14:textId="77777777" w:rsidR="004853B4" w:rsidRDefault="004853B4" w:rsidP="003B1943">
      <w:r>
        <w:t>Without prejudice to the generality of the terms of the Open Government Licence the material that is reproduced must be acknowledged as Crown copyright and the document title of this document must be specified in that acknowledgement.</w:t>
      </w:r>
    </w:p>
    <w:p w14:paraId="4DDE2703" w14:textId="77777777" w:rsidR="004853B4" w:rsidRDefault="004853B4" w:rsidP="003B1943">
      <w:r>
        <w:t xml:space="preserve">Any enquiries related to the text of this publication should be sent to Ofgem at: </w:t>
      </w:r>
    </w:p>
    <w:p w14:paraId="5E8B6C04" w14:textId="77777777" w:rsidR="004853B4" w:rsidRDefault="004853B4" w:rsidP="003B1943">
      <w:r>
        <w:t>10 South Colonnade, Canary Wharf, London, E14 4PU.</w:t>
      </w:r>
    </w:p>
    <w:p w14:paraId="738B10C6" w14:textId="5B94F798" w:rsidR="00060989" w:rsidRDefault="004853B4" w:rsidP="003B1943">
      <w:pPr>
        <w:rPr>
          <w:rStyle w:val="Hyperlink"/>
        </w:rPr>
        <w:sectPr w:rsidR="00060989" w:rsidSect="00C57DCA">
          <w:type w:val="continuous"/>
          <w:pgSz w:w="11906" w:h="16838"/>
          <w:pgMar w:top="1440" w:right="1440" w:bottom="1440" w:left="1440" w:header="709" w:footer="113" w:gutter="0"/>
          <w:cols w:space="720"/>
          <w:vAlign w:val="bottom"/>
        </w:sectPr>
      </w:pPr>
      <w:r>
        <w:t xml:space="preserve">This publication is available at </w:t>
      </w:r>
      <w:hyperlink r:id="rId19" w:history="1">
        <w:r w:rsidRPr="004853B4">
          <w:rPr>
            <w:rStyle w:val="Hyperlink"/>
          </w:rPr>
          <w:t>www.ofgem.gov.uk</w:t>
        </w:r>
      </w:hyperlink>
      <w:r>
        <w:t xml:space="preserve">. Any enquiries regarding the use and re-use of this information resource should be sent to: </w:t>
      </w:r>
      <w:hyperlink r:id="rId20" w:history="1">
        <w:r w:rsidRPr="004853B4">
          <w:rPr>
            <w:rStyle w:val="Hyperlink"/>
          </w:rPr>
          <w:t>psi@nationalarchives.gsi.gov.uk</w:t>
        </w:r>
      </w:hyperlink>
    </w:p>
    <w:p w14:paraId="391731CC" w14:textId="77777777" w:rsidR="007F401A" w:rsidRDefault="007F401A">
      <w:pPr>
        <w:spacing w:before="120" w:after="120"/>
      </w:pPr>
      <w:r>
        <w:br w:type="page"/>
      </w:r>
    </w:p>
    <w:p w14:paraId="02D2B464" w14:textId="6E25BED7" w:rsidR="004853B4" w:rsidRPr="007F401A" w:rsidRDefault="004853B4" w:rsidP="003B1943">
      <w:pPr>
        <w:rPr>
          <w:b/>
          <w:bCs/>
          <w:sz w:val="28"/>
          <w:szCs w:val="28"/>
        </w:rPr>
      </w:pPr>
      <w:r w:rsidRPr="007F401A">
        <w:rPr>
          <w:b/>
          <w:bCs/>
          <w:sz w:val="28"/>
          <w:szCs w:val="28"/>
        </w:rPr>
        <w:lastRenderedPageBreak/>
        <w:t>Contents</w:t>
      </w:r>
    </w:p>
    <w:p w14:paraId="77DB3D71" w14:textId="606B3794" w:rsidR="009D35C1" w:rsidRDefault="004853B4">
      <w:pPr>
        <w:pStyle w:val="TOC1"/>
        <w:rPr>
          <w:rFonts w:asciiTheme="minorHAnsi" w:eastAsiaTheme="minorEastAsia" w:hAnsiTheme="minorHAnsi"/>
          <w:b w:val="0"/>
          <w:kern w:val="2"/>
          <w:sz w:val="24"/>
          <w:szCs w:val="24"/>
          <w:lang w:eastAsia="en-GB"/>
          <w14:ligatures w14:val="standardContextual"/>
        </w:rPr>
      </w:pPr>
      <w:r>
        <w:rPr>
          <w:color w:val="404040"/>
        </w:rPr>
        <w:fldChar w:fldCharType="begin"/>
      </w:r>
      <w:r>
        <w:rPr>
          <w:color w:val="404040"/>
        </w:rPr>
        <w:instrText xml:space="preserve"> TOC \o "1-4" \h \z \u </w:instrText>
      </w:r>
      <w:r>
        <w:rPr>
          <w:color w:val="404040"/>
        </w:rPr>
        <w:fldChar w:fldCharType="separate"/>
      </w:r>
      <w:hyperlink w:anchor="_Toc178258030" w:history="1">
        <w:r w:rsidR="009D35C1" w:rsidRPr="007E40F0">
          <w:rPr>
            <w:rStyle w:val="Hyperlink"/>
            <w:rFonts w:eastAsia="Times New Roman" w:cs="Times New Roman"/>
          </w:rPr>
          <w:t>RIIO-GT3 Business Plan Data Template Commentary</w:t>
        </w:r>
        <w:r w:rsidR="009D35C1">
          <w:rPr>
            <w:webHidden/>
          </w:rPr>
          <w:tab/>
        </w:r>
        <w:r w:rsidR="009D35C1">
          <w:rPr>
            <w:webHidden/>
          </w:rPr>
          <w:fldChar w:fldCharType="begin"/>
        </w:r>
        <w:r w:rsidR="009D35C1">
          <w:rPr>
            <w:webHidden/>
          </w:rPr>
          <w:instrText xml:space="preserve"> PAGEREF _Toc178258030 \h </w:instrText>
        </w:r>
        <w:r w:rsidR="009D35C1">
          <w:rPr>
            <w:webHidden/>
          </w:rPr>
        </w:r>
        <w:r w:rsidR="009D35C1">
          <w:rPr>
            <w:webHidden/>
          </w:rPr>
          <w:fldChar w:fldCharType="separate"/>
        </w:r>
        <w:r w:rsidR="00AC7874">
          <w:rPr>
            <w:webHidden/>
          </w:rPr>
          <w:t>1</w:t>
        </w:r>
        <w:r w:rsidR="009D35C1">
          <w:rPr>
            <w:webHidden/>
          </w:rPr>
          <w:fldChar w:fldCharType="end"/>
        </w:r>
      </w:hyperlink>
    </w:p>
    <w:p w14:paraId="30D10A9E" w14:textId="12B5D7AF" w:rsidR="009D35C1" w:rsidRDefault="009D35C1">
      <w:pPr>
        <w:pStyle w:val="TOC2"/>
        <w:rPr>
          <w:rFonts w:asciiTheme="minorHAnsi" w:eastAsiaTheme="minorEastAsia" w:hAnsiTheme="minorHAnsi"/>
          <w:b w:val="0"/>
          <w:kern w:val="2"/>
          <w:sz w:val="24"/>
          <w:szCs w:val="24"/>
          <w:lang w:eastAsia="en-GB"/>
          <w14:ligatures w14:val="standardContextual"/>
        </w:rPr>
      </w:pPr>
      <w:hyperlink w:anchor="_Toc178258031" w:history="1">
        <w:r w:rsidRPr="007E40F0">
          <w:rPr>
            <w:rStyle w:val="Hyperlink"/>
            <w:rFonts w:asciiTheme="majorHAnsi" w:hAnsiTheme="majorHAnsi"/>
          </w:rPr>
          <w:t>1.</w:t>
        </w:r>
        <w:r>
          <w:rPr>
            <w:rFonts w:asciiTheme="minorHAnsi" w:eastAsiaTheme="minorEastAsia" w:hAnsiTheme="minorHAnsi"/>
            <w:b w:val="0"/>
            <w:kern w:val="2"/>
            <w:sz w:val="24"/>
            <w:szCs w:val="24"/>
            <w:lang w:eastAsia="en-GB"/>
            <w14:ligatures w14:val="standardContextual"/>
          </w:rPr>
          <w:tab/>
        </w:r>
        <w:r w:rsidRPr="007E40F0">
          <w:rPr>
            <w:rStyle w:val="Hyperlink"/>
          </w:rPr>
          <w:t>Instructions and Guidance</w:t>
        </w:r>
        <w:r>
          <w:rPr>
            <w:webHidden/>
          </w:rPr>
          <w:tab/>
        </w:r>
        <w:r>
          <w:rPr>
            <w:webHidden/>
          </w:rPr>
          <w:fldChar w:fldCharType="begin"/>
        </w:r>
        <w:r>
          <w:rPr>
            <w:webHidden/>
          </w:rPr>
          <w:instrText xml:space="preserve"> PAGEREF _Toc178258031 \h </w:instrText>
        </w:r>
        <w:r>
          <w:rPr>
            <w:webHidden/>
          </w:rPr>
        </w:r>
        <w:r>
          <w:rPr>
            <w:webHidden/>
          </w:rPr>
          <w:fldChar w:fldCharType="separate"/>
        </w:r>
        <w:r w:rsidR="00AC7874">
          <w:rPr>
            <w:webHidden/>
          </w:rPr>
          <w:t>6</w:t>
        </w:r>
        <w:r>
          <w:rPr>
            <w:webHidden/>
          </w:rPr>
          <w:fldChar w:fldCharType="end"/>
        </w:r>
      </w:hyperlink>
    </w:p>
    <w:p w14:paraId="5E911EE5" w14:textId="1BEF8938" w:rsidR="009D35C1" w:rsidRDefault="009D35C1">
      <w:pPr>
        <w:pStyle w:val="TOC4"/>
        <w:rPr>
          <w:rFonts w:asciiTheme="minorHAnsi" w:eastAsiaTheme="minorEastAsia" w:hAnsiTheme="minorHAnsi"/>
          <w:kern w:val="2"/>
          <w:sz w:val="24"/>
          <w:szCs w:val="24"/>
          <w:lang w:eastAsia="en-GB"/>
          <w14:ligatures w14:val="standardContextual"/>
        </w:rPr>
      </w:pPr>
      <w:hyperlink w:anchor="_Toc178258032" w:history="1">
        <w:r w:rsidRPr="007E40F0">
          <w:rPr>
            <w:rStyle w:val="Hyperlink"/>
          </w:rPr>
          <w:t>Background</w:t>
        </w:r>
        <w:r>
          <w:rPr>
            <w:webHidden/>
          </w:rPr>
          <w:tab/>
        </w:r>
        <w:r>
          <w:rPr>
            <w:webHidden/>
          </w:rPr>
          <w:fldChar w:fldCharType="begin"/>
        </w:r>
        <w:r>
          <w:rPr>
            <w:webHidden/>
          </w:rPr>
          <w:instrText xml:space="preserve"> PAGEREF _Toc178258032 \h </w:instrText>
        </w:r>
        <w:r>
          <w:rPr>
            <w:webHidden/>
          </w:rPr>
        </w:r>
        <w:r>
          <w:rPr>
            <w:webHidden/>
          </w:rPr>
          <w:fldChar w:fldCharType="separate"/>
        </w:r>
        <w:r w:rsidR="00AC7874">
          <w:rPr>
            <w:webHidden/>
          </w:rPr>
          <w:t>6</w:t>
        </w:r>
        <w:r>
          <w:rPr>
            <w:webHidden/>
          </w:rPr>
          <w:fldChar w:fldCharType="end"/>
        </w:r>
      </w:hyperlink>
    </w:p>
    <w:p w14:paraId="005B2CAF" w14:textId="15E3C302" w:rsidR="009D35C1" w:rsidRDefault="009D35C1">
      <w:pPr>
        <w:pStyle w:val="TOC4"/>
        <w:rPr>
          <w:rFonts w:asciiTheme="minorHAnsi" w:eastAsiaTheme="minorEastAsia" w:hAnsiTheme="minorHAnsi"/>
          <w:kern w:val="2"/>
          <w:sz w:val="24"/>
          <w:szCs w:val="24"/>
          <w:lang w:eastAsia="en-GB"/>
          <w14:ligatures w14:val="standardContextual"/>
        </w:rPr>
      </w:pPr>
      <w:hyperlink w:anchor="_Toc178258033" w:history="1">
        <w:r w:rsidRPr="007E40F0">
          <w:rPr>
            <w:rStyle w:val="Hyperlink"/>
          </w:rPr>
          <w:t>Instructions and guidance</w:t>
        </w:r>
        <w:r>
          <w:rPr>
            <w:webHidden/>
          </w:rPr>
          <w:tab/>
        </w:r>
        <w:r>
          <w:rPr>
            <w:webHidden/>
          </w:rPr>
          <w:fldChar w:fldCharType="begin"/>
        </w:r>
        <w:r>
          <w:rPr>
            <w:webHidden/>
          </w:rPr>
          <w:instrText xml:space="preserve"> PAGEREF _Toc178258033 \h </w:instrText>
        </w:r>
        <w:r>
          <w:rPr>
            <w:webHidden/>
          </w:rPr>
        </w:r>
        <w:r>
          <w:rPr>
            <w:webHidden/>
          </w:rPr>
          <w:fldChar w:fldCharType="separate"/>
        </w:r>
        <w:r w:rsidR="00AC7874">
          <w:rPr>
            <w:webHidden/>
          </w:rPr>
          <w:t>6</w:t>
        </w:r>
        <w:r>
          <w:rPr>
            <w:webHidden/>
          </w:rPr>
          <w:fldChar w:fldCharType="end"/>
        </w:r>
      </w:hyperlink>
    </w:p>
    <w:p w14:paraId="44CDE1DB" w14:textId="346A0B98" w:rsidR="009D35C1" w:rsidRDefault="009D35C1">
      <w:pPr>
        <w:pStyle w:val="TOC2"/>
        <w:rPr>
          <w:rFonts w:asciiTheme="minorHAnsi" w:eastAsiaTheme="minorEastAsia" w:hAnsiTheme="minorHAnsi"/>
          <w:b w:val="0"/>
          <w:kern w:val="2"/>
          <w:sz w:val="24"/>
          <w:szCs w:val="24"/>
          <w:lang w:eastAsia="en-GB"/>
          <w14:ligatures w14:val="standardContextual"/>
        </w:rPr>
      </w:pPr>
      <w:hyperlink w:anchor="_Toc178258034" w:history="1">
        <w:r w:rsidRPr="007E40F0">
          <w:rPr>
            <w:rStyle w:val="Hyperlink"/>
            <w:rFonts w:asciiTheme="majorHAnsi" w:hAnsiTheme="majorHAnsi"/>
          </w:rPr>
          <w:t>2.</w:t>
        </w:r>
        <w:r>
          <w:rPr>
            <w:rFonts w:asciiTheme="minorHAnsi" w:eastAsiaTheme="minorEastAsia" w:hAnsiTheme="minorHAnsi"/>
            <w:b w:val="0"/>
            <w:kern w:val="2"/>
            <w:sz w:val="24"/>
            <w:szCs w:val="24"/>
            <w:lang w:eastAsia="en-GB"/>
            <w14:ligatures w14:val="standardContextual"/>
          </w:rPr>
          <w:tab/>
        </w:r>
        <w:r w:rsidRPr="007E40F0">
          <w:rPr>
            <w:rStyle w:val="Hyperlink"/>
          </w:rPr>
          <w:t>Data Table Commentary</w:t>
        </w:r>
        <w:r>
          <w:rPr>
            <w:webHidden/>
          </w:rPr>
          <w:tab/>
        </w:r>
        <w:r>
          <w:rPr>
            <w:webHidden/>
          </w:rPr>
          <w:fldChar w:fldCharType="begin"/>
        </w:r>
        <w:r>
          <w:rPr>
            <w:webHidden/>
          </w:rPr>
          <w:instrText xml:space="preserve"> PAGEREF _Toc178258034 \h </w:instrText>
        </w:r>
        <w:r>
          <w:rPr>
            <w:webHidden/>
          </w:rPr>
        </w:r>
        <w:r>
          <w:rPr>
            <w:webHidden/>
          </w:rPr>
          <w:fldChar w:fldCharType="separate"/>
        </w:r>
        <w:r w:rsidR="00AC7874">
          <w:rPr>
            <w:webHidden/>
          </w:rPr>
          <w:t>9</w:t>
        </w:r>
        <w:r>
          <w:rPr>
            <w:webHidden/>
          </w:rPr>
          <w:fldChar w:fldCharType="end"/>
        </w:r>
      </w:hyperlink>
    </w:p>
    <w:p w14:paraId="295E75D0" w14:textId="6434948E" w:rsidR="009D35C1" w:rsidRDefault="009D35C1">
      <w:pPr>
        <w:pStyle w:val="TOC3"/>
        <w:rPr>
          <w:rFonts w:asciiTheme="minorHAnsi" w:eastAsiaTheme="minorEastAsia" w:hAnsiTheme="minorHAnsi"/>
          <w:kern w:val="2"/>
          <w:sz w:val="24"/>
          <w:szCs w:val="24"/>
          <w:lang w:eastAsia="en-GB"/>
          <w14:ligatures w14:val="standardContextual"/>
        </w:rPr>
      </w:pPr>
      <w:hyperlink w:anchor="_Toc178258035" w:history="1">
        <w:r w:rsidRPr="007E40F0">
          <w:rPr>
            <w:rStyle w:val="Hyperlink"/>
          </w:rPr>
          <w:t>Section 3 - Totex</w:t>
        </w:r>
        <w:r>
          <w:rPr>
            <w:webHidden/>
          </w:rPr>
          <w:tab/>
        </w:r>
        <w:r>
          <w:rPr>
            <w:webHidden/>
          </w:rPr>
          <w:fldChar w:fldCharType="begin"/>
        </w:r>
        <w:r>
          <w:rPr>
            <w:webHidden/>
          </w:rPr>
          <w:instrText xml:space="preserve"> PAGEREF _Toc178258035 \h </w:instrText>
        </w:r>
        <w:r>
          <w:rPr>
            <w:webHidden/>
          </w:rPr>
        </w:r>
        <w:r>
          <w:rPr>
            <w:webHidden/>
          </w:rPr>
          <w:fldChar w:fldCharType="separate"/>
        </w:r>
        <w:r w:rsidR="00AC7874">
          <w:rPr>
            <w:webHidden/>
          </w:rPr>
          <w:t>9</w:t>
        </w:r>
        <w:r>
          <w:rPr>
            <w:webHidden/>
          </w:rPr>
          <w:fldChar w:fldCharType="end"/>
        </w:r>
      </w:hyperlink>
    </w:p>
    <w:p w14:paraId="27DA79F7" w14:textId="74623C55" w:rsidR="009D35C1" w:rsidRDefault="009D35C1">
      <w:pPr>
        <w:pStyle w:val="TOC4"/>
        <w:rPr>
          <w:rFonts w:asciiTheme="minorHAnsi" w:eastAsiaTheme="minorEastAsia" w:hAnsiTheme="minorHAnsi"/>
          <w:kern w:val="2"/>
          <w:sz w:val="24"/>
          <w:szCs w:val="24"/>
          <w:lang w:eastAsia="en-GB"/>
          <w14:ligatures w14:val="standardContextual"/>
        </w:rPr>
      </w:pPr>
      <w:hyperlink w:anchor="_Toc178258036" w:history="1">
        <w:r w:rsidRPr="007E40F0">
          <w:rPr>
            <w:rStyle w:val="Hyperlink"/>
          </w:rPr>
          <w:t>3.1 TO Totex</w:t>
        </w:r>
        <w:r>
          <w:rPr>
            <w:webHidden/>
          </w:rPr>
          <w:tab/>
        </w:r>
        <w:r>
          <w:rPr>
            <w:webHidden/>
          </w:rPr>
          <w:fldChar w:fldCharType="begin"/>
        </w:r>
        <w:r>
          <w:rPr>
            <w:webHidden/>
          </w:rPr>
          <w:instrText xml:space="preserve"> PAGEREF _Toc178258036 \h </w:instrText>
        </w:r>
        <w:r>
          <w:rPr>
            <w:webHidden/>
          </w:rPr>
        </w:r>
        <w:r>
          <w:rPr>
            <w:webHidden/>
          </w:rPr>
          <w:fldChar w:fldCharType="separate"/>
        </w:r>
        <w:r w:rsidR="00AC7874">
          <w:rPr>
            <w:webHidden/>
          </w:rPr>
          <w:t>9</w:t>
        </w:r>
        <w:r>
          <w:rPr>
            <w:webHidden/>
          </w:rPr>
          <w:fldChar w:fldCharType="end"/>
        </w:r>
      </w:hyperlink>
    </w:p>
    <w:p w14:paraId="0385C490" w14:textId="6FA88A99" w:rsidR="009D35C1" w:rsidRDefault="009D35C1">
      <w:pPr>
        <w:pStyle w:val="TOC4"/>
        <w:rPr>
          <w:rFonts w:asciiTheme="minorHAnsi" w:eastAsiaTheme="minorEastAsia" w:hAnsiTheme="minorHAnsi"/>
          <w:kern w:val="2"/>
          <w:sz w:val="24"/>
          <w:szCs w:val="24"/>
          <w:lang w:eastAsia="en-GB"/>
          <w14:ligatures w14:val="standardContextual"/>
        </w:rPr>
      </w:pPr>
      <w:hyperlink w:anchor="_Toc178258037" w:history="1">
        <w:r w:rsidRPr="007E40F0">
          <w:rPr>
            <w:rStyle w:val="Hyperlink"/>
          </w:rPr>
          <w:t>3.2 SO Totex</w:t>
        </w:r>
        <w:r>
          <w:rPr>
            <w:webHidden/>
          </w:rPr>
          <w:tab/>
        </w:r>
        <w:r>
          <w:rPr>
            <w:webHidden/>
          </w:rPr>
          <w:fldChar w:fldCharType="begin"/>
        </w:r>
        <w:r>
          <w:rPr>
            <w:webHidden/>
          </w:rPr>
          <w:instrText xml:space="preserve"> PAGEREF _Toc178258037 \h </w:instrText>
        </w:r>
        <w:r>
          <w:rPr>
            <w:webHidden/>
          </w:rPr>
        </w:r>
        <w:r>
          <w:rPr>
            <w:webHidden/>
          </w:rPr>
          <w:fldChar w:fldCharType="separate"/>
        </w:r>
        <w:r w:rsidR="00AC7874">
          <w:rPr>
            <w:webHidden/>
          </w:rPr>
          <w:t>9</w:t>
        </w:r>
        <w:r>
          <w:rPr>
            <w:webHidden/>
          </w:rPr>
          <w:fldChar w:fldCharType="end"/>
        </w:r>
      </w:hyperlink>
    </w:p>
    <w:p w14:paraId="3DD274E5" w14:textId="5B8B248A" w:rsidR="009D35C1" w:rsidRDefault="009D35C1">
      <w:pPr>
        <w:pStyle w:val="TOC3"/>
        <w:rPr>
          <w:rFonts w:asciiTheme="minorHAnsi" w:eastAsiaTheme="minorEastAsia" w:hAnsiTheme="minorHAnsi"/>
          <w:kern w:val="2"/>
          <w:sz w:val="24"/>
          <w:szCs w:val="24"/>
          <w:lang w:eastAsia="en-GB"/>
          <w14:ligatures w14:val="standardContextual"/>
        </w:rPr>
      </w:pPr>
      <w:hyperlink w:anchor="_Toc178258038" w:history="1">
        <w:r w:rsidRPr="007E40F0">
          <w:rPr>
            <w:rStyle w:val="Hyperlink"/>
          </w:rPr>
          <w:t>Section 4 – Revenue</w:t>
        </w:r>
        <w:r>
          <w:rPr>
            <w:webHidden/>
          </w:rPr>
          <w:tab/>
        </w:r>
        <w:r>
          <w:rPr>
            <w:webHidden/>
          </w:rPr>
          <w:fldChar w:fldCharType="begin"/>
        </w:r>
        <w:r>
          <w:rPr>
            <w:webHidden/>
          </w:rPr>
          <w:instrText xml:space="preserve"> PAGEREF _Toc178258038 \h </w:instrText>
        </w:r>
        <w:r>
          <w:rPr>
            <w:webHidden/>
          </w:rPr>
        </w:r>
        <w:r>
          <w:rPr>
            <w:webHidden/>
          </w:rPr>
          <w:fldChar w:fldCharType="separate"/>
        </w:r>
        <w:r w:rsidR="00AC7874">
          <w:rPr>
            <w:webHidden/>
          </w:rPr>
          <w:t>10</w:t>
        </w:r>
        <w:r>
          <w:rPr>
            <w:webHidden/>
          </w:rPr>
          <w:fldChar w:fldCharType="end"/>
        </w:r>
      </w:hyperlink>
    </w:p>
    <w:p w14:paraId="4DDB51F4" w14:textId="6AEC1B33" w:rsidR="009D35C1" w:rsidRDefault="009D35C1">
      <w:pPr>
        <w:pStyle w:val="TOC4"/>
        <w:rPr>
          <w:rFonts w:asciiTheme="minorHAnsi" w:eastAsiaTheme="minorEastAsia" w:hAnsiTheme="minorHAnsi"/>
          <w:kern w:val="2"/>
          <w:sz w:val="24"/>
          <w:szCs w:val="24"/>
          <w:lang w:eastAsia="en-GB"/>
          <w14:ligatures w14:val="standardContextual"/>
        </w:rPr>
      </w:pPr>
      <w:hyperlink w:anchor="_Toc178258039" w:history="1">
        <w:r w:rsidRPr="007E40F0">
          <w:rPr>
            <w:rStyle w:val="Hyperlink"/>
          </w:rPr>
          <w:t>4.1 BPFM Inputs TO</w:t>
        </w:r>
        <w:r>
          <w:rPr>
            <w:webHidden/>
          </w:rPr>
          <w:tab/>
        </w:r>
        <w:r>
          <w:rPr>
            <w:webHidden/>
          </w:rPr>
          <w:fldChar w:fldCharType="begin"/>
        </w:r>
        <w:r>
          <w:rPr>
            <w:webHidden/>
          </w:rPr>
          <w:instrText xml:space="preserve"> PAGEREF _Toc178258039 \h </w:instrText>
        </w:r>
        <w:r>
          <w:rPr>
            <w:webHidden/>
          </w:rPr>
        </w:r>
        <w:r>
          <w:rPr>
            <w:webHidden/>
          </w:rPr>
          <w:fldChar w:fldCharType="separate"/>
        </w:r>
        <w:r w:rsidR="00AC7874">
          <w:rPr>
            <w:webHidden/>
          </w:rPr>
          <w:t>10</w:t>
        </w:r>
        <w:r>
          <w:rPr>
            <w:webHidden/>
          </w:rPr>
          <w:fldChar w:fldCharType="end"/>
        </w:r>
      </w:hyperlink>
    </w:p>
    <w:p w14:paraId="71E3D288" w14:textId="65AD742A" w:rsidR="009D35C1" w:rsidRDefault="009D35C1">
      <w:pPr>
        <w:pStyle w:val="TOC4"/>
        <w:rPr>
          <w:rFonts w:asciiTheme="minorHAnsi" w:eastAsiaTheme="minorEastAsia" w:hAnsiTheme="minorHAnsi"/>
          <w:kern w:val="2"/>
          <w:sz w:val="24"/>
          <w:szCs w:val="24"/>
          <w:lang w:eastAsia="en-GB"/>
          <w14:ligatures w14:val="standardContextual"/>
        </w:rPr>
      </w:pPr>
      <w:hyperlink w:anchor="_Toc178258040" w:history="1">
        <w:r w:rsidRPr="007E40F0">
          <w:rPr>
            <w:rStyle w:val="Hyperlink"/>
          </w:rPr>
          <w:t>4.2 BPFM Inputs SO</w:t>
        </w:r>
        <w:r>
          <w:rPr>
            <w:webHidden/>
          </w:rPr>
          <w:tab/>
        </w:r>
        <w:r>
          <w:rPr>
            <w:webHidden/>
          </w:rPr>
          <w:fldChar w:fldCharType="begin"/>
        </w:r>
        <w:r>
          <w:rPr>
            <w:webHidden/>
          </w:rPr>
          <w:instrText xml:space="preserve"> PAGEREF _Toc178258040 \h </w:instrText>
        </w:r>
        <w:r>
          <w:rPr>
            <w:webHidden/>
          </w:rPr>
        </w:r>
        <w:r>
          <w:rPr>
            <w:webHidden/>
          </w:rPr>
          <w:fldChar w:fldCharType="separate"/>
        </w:r>
        <w:r w:rsidR="00AC7874">
          <w:rPr>
            <w:webHidden/>
          </w:rPr>
          <w:t>10</w:t>
        </w:r>
        <w:r>
          <w:rPr>
            <w:webHidden/>
          </w:rPr>
          <w:fldChar w:fldCharType="end"/>
        </w:r>
      </w:hyperlink>
    </w:p>
    <w:p w14:paraId="4C10A3E4" w14:textId="3C78E62A" w:rsidR="009D35C1" w:rsidRDefault="009D35C1">
      <w:pPr>
        <w:pStyle w:val="TOC4"/>
        <w:rPr>
          <w:rFonts w:asciiTheme="minorHAnsi" w:eastAsiaTheme="minorEastAsia" w:hAnsiTheme="minorHAnsi"/>
          <w:kern w:val="2"/>
          <w:sz w:val="24"/>
          <w:szCs w:val="24"/>
          <w:lang w:eastAsia="en-GB"/>
          <w14:ligatures w14:val="standardContextual"/>
        </w:rPr>
      </w:pPr>
      <w:hyperlink w:anchor="_Toc178258041" w:history="1">
        <w:r w:rsidRPr="007E40F0">
          <w:rPr>
            <w:rStyle w:val="Hyperlink"/>
          </w:rPr>
          <w:t>4.3 BP Tax Inputs</w:t>
        </w:r>
        <w:r>
          <w:rPr>
            <w:webHidden/>
          </w:rPr>
          <w:tab/>
        </w:r>
        <w:r>
          <w:rPr>
            <w:webHidden/>
          </w:rPr>
          <w:fldChar w:fldCharType="begin"/>
        </w:r>
        <w:r>
          <w:rPr>
            <w:webHidden/>
          </w:rPr>
          <w:instrText xml:space="preserve"> PAGEREF _Toc178258041 \h </w:instrText>
        </w:r>
        <w:r>
          <w:rPr>
            <w:webHidden/>
          </w:rPr>
        </w:r>
        <w:r>
          <w:rPr>
            <w:webHidden/>
          </w:rPr>
          <w:fldChar w:fldCharType="separate"/>
        </w:r>
        <w:r w:rsidR="00AC7874">
          <w:rPr>
            <w:webHidden/>
          </w:rPr>
          <w:t>10</w:t>
        </w:r>
        <w:r>
          <w:rPr>
            <w:webHidden/>
          </w:rPr>
          <w:fldChar w:fldCharType="end"/>
        </w:r>
      </w:hyperlink>
    </w:p>
    <w:p w14:paraId="356C3EAA" w14:textId="1C1E7BB5" w:rsidR="009D35C1" w:rsidRDefault="009D35C1">
      <w:pPr>
        <w:pStyle w:val="TOC4"/>
        <w:rPr>
          <w:rFonts w:asciiTheme="minorHAnsi" w:eastAsiaTheme="minorEastAsia" w:hAnsiTheme="minorHAnsi"/>
          <w:kern w:val="2"/>
          <w:sz w:val="24"/>
          <w:szCs w:val="24"/>
          <w:lang w:eastAsia="en-GB"/>
          <w14:ligatures w14:val="standardContextual"/>
        </w:rPr>
      </w:pPr>
      <w:hyperlink w:anchor="_Toc178258042" w:history="1">
        <w:r w:rsidRPr="007E40F0">
          <w:rPr>
            <w:rStyle w:val="Hyperlink"/>
          </w:rPr>
          <w:t>4.4 Liquidity Licensee</w:t>
        </w:r>
        <w:r>
          <w:rPr>
            <w:webHidden/>
          </w:rPr>
          <w:tab/>
        </w:r>
        <w:r>
          <w:rPr>
            <w:webHidden/>
          </w:rPr>
          <w:fldChar w:fldCharType="begin"/>
        </w:r>
        <w:r>
          <w:rPr>
            <w:webHidden/>
          </w:rPr>
          <w:instrText xml:space="preserve"> PAGEREF _Toc178258042 \h </w:instrText>
        </w:r>
        <w:r>
          <w:rPr>
            <w:webHidden/>
          </w:rPr>
        </w:r>
        <w:r>
          <w:rPr>
            <w:webHidden/>
          </w:rPr>
          <w:fldChar w:fldCharType="separate"/>
        </w:r>
        <w:r w:rsidR="00AC7874">
          <w:rPr>
            <w:webHidden/>
          </w:rPr>
          <w:t>10</w:t>
        </w:r>
        <w:r>
          <w:rPr>
            <w:webHidden/>
          </w:rPr>
          <w:fldChar w:fldCharType="end"/>
        </w:r>
      </w:hyperlink>
    </w:p>
    <w:p w14:paraId="14ACDB9F" w14:textId="40822AB8" w:rsidR="009D35C1" w:rsidRDefault="009D35C1">
      <w:pPr>
        <w:pStyle w:val="TOC4"/>
        <w:rPr>
          <w:rFonts w:asciiTheme="minorHAnsi" w:eastAsiaTheme="minorEastAsia" w:hAnsiTheme="minorHAnsi"/>
          <w:kern w:val="2"/>
          <w:sz w:val="24"/>
          <w:szCs w:val="24"/>
          <w:lang w:eastAsia="en-GB"/>
          <w14:ligatures w14:val="standardContextual"/>
        </w:rPr>
      </w:pPr>
      <w:hyperlink w:anchor="_Toc178258043" w:history="1">
        <w:r w:rsidRPr="007E40F0">
          <w:rPr>
            <w:rStyle w:val="Hyperlink"/>
          </w:rPr>
          <w:t>4.5 Liquidity Group</w:t>
        </w:r>
        <w:r>
          <w:rPr>
            <w:webHidden/>
          </w:rPr>
          <w:tab/>
        </w:r>
        <w:r>
          <w:rPr>
            <w:webHidden/>
          </w:rPr>
          <w:fldChar w:fldCharType="begin"/>
        </w:r>
        <w:r>
          <w:rPr>
            <w:webHidden/>
          </w:rPr>
          <w:instrText xml:space="preserve"> PAGEREF _Toc178258043 \h </w:instrText>
        </w:r>
        <w:r>
          <w:rPr>
            <w:webHidden/>
          </w:rPr>
        </w:r>
        <w:r>
          <w:rPr>
            <w:webHidden/>
          </w:rPr>
          <w:fldChar w:fldCharType="separate"/>
        </w:r>
        <w:r w:rsidR="00AC7874">
          <w:rPr>
            <w:webHidden/>
          </w:rPr>
          <w:t>10</w:t>
        </w:r>
        <w:r>
          <w:rPr>
            <w:webHidden/>
          </w:rPr>
          <w:fldChar w:fldCharType="end"/>
        </w:r>
      </w:hyperlink>
    </w:p>
    <w:p w14:paraId="467230C3" w14:textId="0EF37729" w:rsidR="009D35C1" w:rsidRDefault="009D35C1">
      <w:pPr>
        <w:pStyle w:val="TOC4"/>
        <w:rPr>
          <w:rFonts w:asciiTheme="minorHAnsi" w:eastAsiaTheme="minorEastAsia" w:hAnsiTheme="minorHAnsi"/>
          <w:kern w:val="2"/>
          <w:sz w:val="24"/>
          <w:szCs w:val="24"/>
          <w:lang w:eastAsia="en-GB"/>
          <w14:ligatures w14:val="standardContextual"/>
        </w:rPr>
      </w:pPr>
      <w:hyperlink w:anchor="_Toc178258044" w:history="1">
        <w:r w:rsidRPr="007E40F0">
          <w:rPr>
            <w:rStyle w:val="Hyperlink"/>
          </w:rPr>
          <w:t>4.6 Liquidity Group Structure</w:t>
        </w:r>
        <w:r>
          <w:rPr>
            <w:webHidden/>
          </w:rPr>
          <w:tab/>
        </w:r>
        <w:r>
          <w:rPr>
            <w:webHidden/>
          </w:rPr>
          <w:fldChar w:fldCharType="begin"/>
        </w:r>
        <w:r>
          <w:rPr>
            <w:webHidden/>
          </w:rPr>
          <w:instrText xml:space="preserve"> PAGEREF _Toc178258044 \h </w:instrText>
        </w:r>
        <w:r>
          <w:rPr>
            <w:webHidden/>
          </w:rPr>
        </w:r>
        <w:r>
          <w:rPr>
            <w:webHidden/>
          </w:rPr>
          <w:fldChar w:fldCharType="separate"/>
        </w:r>
        <w:r w:rsidR="00AC7874">
          <w:rPr>
            <w:webHidden/>
          </w:rPr>
          <w:t>11</w:t>
        </w:r>
        <w:r>
          <w:rPr>
            <w:webHidden/>
          </w:rPr>
          <w:fldChar w:fldCharType="end"/>
        </w:r>
      </w:hyperlink>
    </w:p>
    <w:p w14:paraId="25C5860D" w14:textId="0587CCD6" w:rsidR="009D35C1" w:rsidRDefault="009D35C1">
      <w:pPr>
        <w:pStyle w:val="TOC4"/>
        <w:rPr>
          <w:rFonts w:asciiTheme="minorHAnsi" w:eastAsiaTheme="minorEastAsia" w:hAnsiTheme="minorHAnsi"/>
          <w:kern w:val="2"/>
          <w:sz w:val="24"/>
          <w:szCs w:val="24"/>
          <w:lang w:eastAsia="en-GB"/>
          <w14:ligatures w14:val="standardContextual"/>
        </w:rPr>
      </w:pPr>
      <w:hyperlink w:anchor="_Toc178258045" w:history="1">
        <w:r w:rsidRPr="007E40F0">
          <w:rPr>
            <w:rStyle w:val="Hyperlink"/>
          </w:rPr>
          <w:t>4.7 BP Disposals 1</w:t>
        </w:r>
        <w:r>
          <w:rPr>
            <w:webHidden/>
          </w:rPr>
          <w:tab/>
        </w:r>
        <w:r>
          <w:rPr>
            <w:webHidden/>
          </w:rPr>
          <w:fldChar w:fldCharType="begin"/>
        </w:r>
        <w:r>
          <w:rPr>
            <w:webHidden/>
          </w:rPr>
          <w:instrText xml:space="preserve"> PAGEREF _Toc178258045 \h </w:instrText>
        </w:r>
        <w:r>
          <w:rPr>
            <w:webHidden/>
          </w:rPr>
        </w:r>
        <w:r>
          <w:rPr>
            <w:webHidden/>
          </w:rPr>
          <w:fldChar w:fldCharType="separate"/>
        </w:r>
        <w:r w:rsidR="00AC7874">
          <w:rPr>
            <w:webHidden/>
          </w:rPr>
          <w:t>11</w:t>
        </w:r>
        <w:r>
          <w:rPr>
            <w:webHidden/>
          </w:rPr>
          <w:fldChar w:fldCharType="end"/>
        </w:r>
      </w:hyperlink>
    </w:p>
    <w:p w14:paraId="25B47911" w14:textId="6F8993B7" w:rsidR="009D35C1" w:rsidRDefault="009D35C1">
      <w:pPr>
        <w:pStyle w:val="TOC4"/>
        <w:rPr>
          <w:rFonts w:asciiTheme="minorHAnsi" w:eastAsiaTheme="minorEastAsia" w:hAnsiTheme="minorHAnsi"/>
          <w:kern w:val="2"/>
          <w:sz w:val="24"/>
          <w:szCs w:val="24"/>
          <w:lang w:eastAsia="en-GB"/>
          <w14:ligatures w14:val="standardContextual"/>
        </w:rPr>
      </w:pPr>
      <w:hyperlink w:anchor="_Toc178258046" w:history="1">
        <w:r w:rsidRPr="007E40F0">
          <w:rPr>
            <w:rStyle w:val="Hyperlink"/>
          </w:rPr>
          <w:t>4.8 BP Disposals 2</w:t>
        </w:r>
        <w:r>
          <w:rPr>
            <w:webHidden/>
          </w:rPr>
          <w:tab/>
        </w:r>
        <w:r>
          <w:rPr>
            <w:webHidden/>
          </w:rPr>
          <w:fldChar w:fldCharType="begin"/>
        </w:r>
        <w:r>
          <w:rPr>
            <w:webHidden/>
          </w:rPr>
          <w:instrText xml:space="preserve"> PAGEREF _Toc178258046 \h </w:instrText>
        </w:r>
        <w:r>
          <w:rPr>
            <w:webHidden/>
          </w:rPr>
        </w:r>
        <w:r>
          <w:rPr>
            <w:webHidden/>
          </w:rPr>
          <w:fldChar w:fldCharType="separate"/>
        </w:r>
        <w:r w:rsidR="00AC7874">
          <w:rPr>
            <w:webHidden/>
          </w:rPr>
          <w:t>11</w:t>
        </w:r>
        <w:r>
          <w:rPr>
            <w:webHidden/>
          </w:rPr>
          <w:fldChar w:fldCharType="end"/>
        </w:r>
      </w:hyperlink>
    </w:p>
    <w:p w14:paraId="17953A93" w14:textId="4A5E32D7" w:rsidR="009D35C1" w:rsidRDefault="009D35C1">
      <w:pPr>
        <w:pStyle w:val="TOC3"/>
        <w:rPr>
          <w:rFonts w:asciiTheme="minorHAnsi" w:eastAsiaTheme="minorEastAsia" w:hAnsiTheme="minorHAnsi"/>
          <w:kern w:val="2"/>
          <w:sz w:val="24"/>
          <w:szCs w:val="24"/>
          <w:lang w:eastAsia="en-GB"/>
          <w14:ligatures w14:val="standardContextual"/>
        </w:rPr>
      </w:pPr>
      <w:hyperlink w:anchor="_Toc178258047" w:history="1">
        <w:r w:rsidRPr="007E40F0">
          <w:rPr>
            <w:rStyle w:val="Hyperlink"/>
          </w:rPr>
          <w:t>Section 5 – Opex</w:t>
        </w:r>
        <w:r>
          <w:rPr>
            <w:webHidden/>
          </w:rPr>
          <w:tab/>
        </w:r>
        <w:r>
          <w:rPr>
            <w:webHidden/>
          </w:rPr>
          <w:fldChar w:fldCharType="begin"/>
        </w:r>
        <w:r>
          <w:rPr>
            <w:webHidden/>
          </w:rPr>
          <w:instrText xml:space="preserve"> PAGEREF _Toc178258047 \h </w:instrText>
        </w:r>
        <w:r>
          <w:rPr>
            <w:webHidden/>
          </w:rPr>
        </w:r>
        <w:r>
          <w:rPr>
            <w:webHidden/>
          </w:rPr>
          <w:fldChar w:fldCharType="separate"/>
        </w:r>
        <w:r w:rsidR="00AC7874">
          <w:rPr>
            <w:webHidden/>
          </w:rPr>
          <w:t>12</w:t>
        </w:r>
        <w:r>
          <w:rPr>
            <w:webHidden/>
          </w:rPr>
          <w:fldChar w:fldCharType="end"/>
        </w:r>
      </w:hyperlink>
    </w:p>
    <w:p w14:paraId="52F4D21F" w14:textId="65A83F19" w:rsidR="009D35C1" w:rsidRDefault="009D35C1">
      <w:pPr>
        <w:pStyle w:val="TOC4"/>
        <w:rPr>
          <w:rFonts w:asciiTheme="minorHAnsi" w:eastAsiaTheme="minorEastAsia" w:hAnsiTheme="minorHAnsi"/>
          <w:kern w:val="2"/>
          <w:sz w:val="24"/>
          <w:szCs w:val="24"/>
          <w:lang w:eastAsia="en-GB"/>
          <w14:ligatures w14:val="standardContextual"/>
        </w:rPr>
      </w:pPr>
      <w:hyperlink w:anchor="_Toc178258048" w:history="1">
        <w:r w:rsidRPr="007E40F0">
          <w:rPr>
            <w:rStyle w:val="Hyperlink"/>
          </w:rPr>
          <w:t>5.1 TO Indirects</w:t>
        </w:r>
        <w:r>
          <w:rPr>
            <w:webHidden/>
          </w:rPr>
          <w:tab/>
        </w:r>
        <w:r>
          <w:rPr>
            <w:webHidden/>
          </w:rPr>
          <w:fldChar w:fldCharType="begin"/>
        </w:r>
        <w:r>
          <w:rPr>
            <w:webHidden/>
          </w:rPr>
          <w:instrText xml:space="preserve"> PAGEREF _Toc178258048 \h </w:instrText>
        </w:r>
        <w:r>
          <w:rPr>
            <w:webHidden/>
          </w:rPr>
        </w:r>
        <w:r>
          <w:rPr>
            <w:webHidden/>
          </w:rPr>
          <w:fldChar w:fldCharType="separate"/>
        </w:r>
        <w:r w:rsidR="00AC7874">
          <w:rPr>
            <w:webHidden/>
          </w:rPr>
          <w:t>12</w:t>
        </w:r>
        <w:r>
          <w:rPr>
            <w:webHidden/>
          </w:rPr>
          <w:fldChar w:fldCharType="end"/>
        </w:r>
      </w:hyperlink>
    </w:p>
    <w:p w14:paraId="152DDC5C" w14:textId="6F723DC2" w:rsidR="009D35C1" w:rsidRDefault="009D35C1">
      <w:pPr>
        <w:pStyle w:val="TOC4"/>
        <w:rPr>
          <w:rFonts w:asciiTheme="minorHAnsi" w:eastAsiaTheme="minorEastAsia" w:hAnsiTheme="minorHAnsi"/>
          <w:kern w:val="2"/>
          <w:sz w:val="24"/>
          <w:szCs w:val="24"/>
          <w:lang w:eastAsia="en-GB"/>
          <w14:ligatures w14:val="standardContextual"/>
        </w:rPr>
      </w:pPr>
      <w:hyperlink w:anchor="_Toc178258049" w:history="1">
        <w:r w:rsidRPr="007E40F0">
          <w:rPr>
            <w:rStyle w:val="Hyperlink"/>
          </w:rPr>
          <w:t>5.2 SO Indirects</w:t>
        </w:r>
        <w:r>
          <w:rPr>
            <w:webHidden/>
          </w:rPr>
          <w:tab/>
        </w:r>
        <w:r>
          <w:rPr>
            <w:webHidden/>
          </w:rPr>
          <w:fldChar w:fldCharType="begin"/>
        </w:r>
        <w:r>
          <w:rPr>
            <w:webHidden/>
          </w:rPr>
          <w:instrText xml:space="preserve"> PAGEREF _Toc178258049 \h </w:instrText>
        </w:r>
        <w:r>
          <w:rPr>
            <w:webHidden/>
          </w:rPr>
        </w:r>
        <w:r>
          <w:rPr>
            <w:webHidden/>
          </w:rPr>
          <w:fldChar w:fldCharType="separate"/>
        </w:r>
        <w:r w:rsidR="00AC7874">
          <w:rPr>
            <w:webHidden/>
          </w:rPr>
          <w:t>12</w:t>
        </w:r>
        <w:r>
          <w:rPr>
            <w:webHidden/>
          </w:rPr>
          <w:fldChar w:fldCharType="end"/>
        </w:r>
      </w:hyperlink>
    </w:p>
    <w:p w14:paraId="1B6B7AE2" w14:textId="0FAEAF4E" w:rsidR="009D35C1" w:rsidRDefault="009D35C1">
      <w:pPr>
        <w:pStyle w:val="TOC4"/>
        <w:rPr>
          <w:rFonts w:asciiTheme="minorHAnsi" w:eastAsiaTheme="minorEastAsia" w:hAnsiTheme="minorHAnsi"/>
          <w:kern w:val="2"/>
          <w:sz w:val="24"/>
          <w:szCs w:val="24"/>
          <w:lang w:eastAsia="en-GB"/>
          <w14:ligatures w14:val="standardContextual"/>
        </w:rPr>
      </w:pPr>
      <w:hyperlink w:anchor="_Toc178258050" w:history="1">
        <w:r w:rsidRPr="007E40F0">
          <w:rPr>
            <w:rStyle w:val="Hyperlink"/>
          </w:rPr>
          <w:t>5.3 TO Direct Opex</w:t>
        </w:r>
        <w:r>
          <w:rPr>
            <w:webHidden/>
          </w:rPr>
          <w:tab/>
        </w:r>
        <w:r>
          <w:rPr>
            <w:webHidden/>
          </w:rPr>
          <w:fldChar w:fldCharType="begin"/>
        </w:r>
        <w:r>
          <w:rPr>
            <w:webHidden/>
          </w:rPr>
          <w:instrText xml:space="preserve"> PAGEREF _Toc178258050 \h </w:instrText>
        </w:r>
        <w:r>
          <w:rPr>
            <w:webHidden/>
          </w:rPr>
        </w:r>
        <w:r>
          <w:rPr>
            <w:webHidden/>
          </w:rPr>
          <w:fldChar w:fldCharType="separate"/>
        </w:r>
        <w:r w:rsidR="00AC7874">
          <w:rPr>
            <w:webHidden/>
          </w:rPr>
          <w:t>12</w:t>
        </w:r>
        <w:r>
          <w:rPr>
            <w:webHidden/>
          </w:rPr>
          <w:fldChar w:fldCharType="end"/>
        </w:r>
      </w:hyperlink>
    </w:p>
    <w:p w14:paraId="0555F231" w14:textId="6AC3B358" w:rsidR="009D35C1" w:rsidRDefault="009D35C1">
      <w:pPr>
        <w:pStyle w:val="TOC4"/>
        <w:rPr>
          <w:rFonts w:asciiTheme="minorHAnsi" w:eastAsiaTheme="minorEastAsia" w:hAnsiTheme="minorHAnsi"/>
          <w:kern w:val="2"/>
          <w:sz w:val="24"/>
          <w:szCs w:val="24"/>
          <w:lang w:eastAsia="en-GB"/>
          <w14:ligatures w14:val="standardContextual"/>
        </w:rPr>
      </w:pPr>
      <w:hyperlink w:anchor="_Toc178258051" w:history="1">
        <w:r w:rsidRPr="007E40F0">
          <w:rPr>
            <w:rStyle w:val="Hyperlink"/>
          </w:rPr>
          <w:t>5.4 SO Direct Opex</w:t>
        </w:r>
        <w:r>
          <w:rPr>
            <w:webHidden/>
          </w:rPr>
          <w:tab/>
        </w:r>
        <w:r>
          <w:rPr>
            <w:webHidden/>
          </w:rPr>
          <w:fldChar w:fldCharType="begin"/>
        </w:r>
        <w:r>
          <w:rPr>
            <w:webHidden/>
          </w:rPr>
          <w:instrText xml:space="preserve"> PAGEREF _Toc178258051 \h </w:instrText>
        </w:r>
        <w:r>
          <w:rPr>
            <w:webHidden/>
          </w:rPr>
        </w:r>
        <w:r>
          <w:rPr>
            <w:webHidden/>
          </w:rPr>
          <w:fldChar w:fldCharType="separate"/>
        </w:r>
        <w:r w:rsidR="00AC7874">
          <w:rPr>
            <w:webHidden/>
          </w:rPr>
          <w:t>12</w:t>
        </w:r>
        <w:r>
          <w:rPr>
            <w:webHidden/>
          </w:rPr>
          <w:fldChar w:fldCharType="end"/>
        </w:r>
      </w:hyperlink>
    </w:p>
    <w:p w14:paraId="4D38FD38" w14:textId="2F46AA08" w:rsidR="009D35C1" w:rsidRDefault="009D35C1">
      <w:pPr>
        <w:pStyle w:val="TOC4"/>
        <w:rPr>
          <w:rFonts w:asciiTheme="minorHAnsi" w:eastAsiaTheme="minorEastAsia" w:hAnsiTheme="minorHAnsi"/>
          <w:kern w:val="2"/>
          <w:sz w:val="24"/>
          <w:szCs w:val="24"/>
          <w:lang w:eastAsia="en-GB"/>
          <w14:ligatures w14:val="standardContextual"/>
        </w:rPr>
      </w:pPr>
      <w:hyperlink w:anchor="_Toc178258052" w:history="1">
        <w:r w:rsidRPr="007E40F0">
          <w:rPr>
            <w:rStyle w:val="Hyperlink"/>
          </w:rPr>
          <w:t>5.5 Quarry and Loss</w:t>
        </w:r>
        <w:r>
          <w:rPr>
            <w:webHidden/>
          </w:rPr>
          <w:tab/>
        </w:r>
        <w:r>
          <w:rPr>
            <w:webHidden/>
          </w:rPr>
          <w:fldChar w:fldCharType="begin"/>
        </w:r>
        <w:r>
          <w:rPr>
            <w:webHidden/>
          </w:rPr>
          <w:instrText xml:space="preserve"> PAGEREF _Toc178258052 \h </w:instrText>
        </w:r>
        <w:r>
          <w:rPr>
            <w:webHidden/>
          </w:rPr>
        </w:r>
        <w:r>
          <w:rPr>
            <w:webHidden/>
          </w:rPr>
          <w:fldChar w:fldCharType="separate"/>
        </w:r>
        <w:r w:rsidR="00AC7874">
          <w:rPr>
            <w:webHidden/>
          </w:rPr>
          <w:t>12</w:t>
        </w:r>
        <w:r>
          <w:rPr>
            <w:webHidden/>
          </w:rPr>
          <w:fldChar w:fldCharType="end"/>
        </w:r>
      </w:hyperlink>
    </w:p>
    <w:p w14:paraId="1E5728C2" w14:textId="253D04BC" w:rsidR="009D35C1" w:rsidRDefault="009D35C1">
      <w:pPr>
        <w:pStyle w:val="TOC4"/>
        <w:rPr>
          <w:rFonts w:asciiTheme="minorHAnsi" w:eastAsiaTheme="minorEastAsia" w:hAnsiTheme="minorHAnsi"/>
          <w:kern w:val="2"/>
          <w:sz w:val="24"/>
          <w:szCs w:val="24"/>
          <w:lang w:eastAsia="en-GB"/>
          <w14:ligatures w14:val="standardContextual"/>
        </w:rPr>
      </w:pPr>
      <w:hyperlink w:anchor="_Toc178258053" w:history="1">
        <w:r w:rsidRPr="007E40F0">
          <w:rPr>
            <w:rStyle w:val="Hyperlink"/>
          </w:rPr>
          <w:t>5.6 PSUP Opex</w:t>
        </w:r>
        <w:r>
          <w:rPr>
            <w:webHidden/>
          </w:rPr>
          <w:tab/>
        </w:r>
        <w:r>
          <w:rPr>
            <w:webHidden/>
          </w:rPr>
          <w:fldChar w:fldCharType="begin"/>
        </w:r>
        <w:r>
          <w:rPr>
            <w:webHidden/>
          </w:rPr>
          <w:instrText xml:space="preserve"> PAGEREF _Toc178258053 \h </w:instrText>
        </w:r>
        <w:r>
          <w:rPr>
            <w:webHidden/>
          </w:rPr>
        </w:r>
        <w:r>
          <w:rPr>
            <w:webHidden/>
          </w:rPr>
          <w:fldChar w:fldCharType="separate"/>
        </w:r>
        <w:r w:rsidR="00AC7874">
          <w:rPr>
            <w:webHidden/>
          </w:rPr>
          <w:t>13</w:t>
        </w:r>
        <w:r>
          <w:rPr>
            <w:webHidden/>
          </w:rPr>
          <w:fldChar w:fldCharType="end"/>
        </w:r>
      </w:hyperlink>
    </w:p>
    <w:p w14:paraId="10C36509" w14:textId="4F4A20FB" w:rsidR="009D35C1" w:rsidRDefault="009D35C1">
      <w:pPr>
        <w:pStyle w:val="TOC4"/>
        <w:rPr>
          <w:rFonts w:asciiTheme="minorHAnsi" w:eastAsiaTheme="minorEastAsia" w:hAnsiTheme="minorHAnsi"/>
          <w:kern w:val="2"/>
          <w:sz w:val="24"/>
          <w:szCs w:val="24"/>
          <w:lang w:eastAsia="en-GB"/>
          <w14:ligatures w14:val="standardContextual"/>
        </w:rPr>
      </w:pPr>
      <w:hyperlink w:anchor="_Toc178258054" w:history="1">
        <w:r w:rsidRPr="007E40F0">
          <w:rPr>
            <w:rStyle w:val="Hyperlink"/>
          </w:rPr>
          <w:t>5.7 Provisions</w:t>
        </w:r>
        <w:r>
          <w:rPr>
            <w:webHidden/>
          </w:rPr>
          <w:tab/>
        </w:r>
        <w:r>
          <w:rPr>
            <w:webHidden/>
          </w:rPr>
          <w:fldChar w:fldCharType="begin"/>
        </w:r>
        <w:r>
          <w:rPr>
            <w:webHidden/>
          </w:rPr>
          <w:instrText xml:space="preserve"> PAGEREF _Toc178258054 \h </w:instrText>
        </w:r>
        <w:r>
          <w:rPr>
            <w:webHidden/>
          </w:rPr>
        </w:r>
        <w:r>
          <w:rPr>
            <w:webHidden/>
          </w:rPr>
          <w:fldChar w:fldCharType="separate"/>
        </w:r>
        <w:r w:rsidR="00AC7874">
          <w:rPr>
            <w:webHidden/>
          </w:rPr>
          <w:t>13</w:t>
        </w:r>
        <w:r>
          <w:rPr>
            <w:webHidden/>
          </w:rPr>
          <w:fldChar w:fldCharType="end"/>
        </w:r>
      </w:hyperlink>
    </w:p>
    <w:p w14:paraId="3307B37B" w14:textId="54C35425" w:rsidR="009D35C1" w:rsidRDefault="009D35C1">
      <w:pPr>
        <w:pStyle w:val="TOC4"/>
        <w:rPr>
          <w:rFonts w:asciiTheme="minorHAnsi" w:eastAsiaTheme="minorEastAsia" w:hAnsiTheme="minorHAnsi"/>
          <w:kern w:val="2"/>
          <w:sz w:val="24"/>
          <w:szCs w:val="24"/>
          <w:lang w:eastAsia="en-GB"/>
          <w14:ligatures w14:val="standardContextual"/>
        </w:rPr>
      </w:pPr>
      <w:hyperlink w:anchor="_Toc178258055" w:history="1">
        <w:r w:rsidRPr="007E40F0">
          <w:rPr>
            <w:rStyle w:val="Hyperlink"/>
          </w:rPr>
          <w:t>5.8 Business Support Allocation</w:t>
        </w:r>
        <w:r>
          <w:rPr>
            <w:webHidden/>
          </w:rPr>
          <w:tab/>
        </w:r>
        <w:r>
          <w:rPr>
            <w:webHidden/>
          </w:rPr>
          <w:fldChar w:fldCharType="begin"/>
        </w:r>
        <w:r>
          <w:rPr>
            <w:webHidden/>
          </w:rPr>
          <w:instrText xml:space="preserve"> PAGEREF _Toc178258055 \h </w:instrText>
        </w:r>
        <w:r>
          <w:rPr>
            <w:webHidden/>
          </w:rPr>
        </w:r>
        <w:r>
          <w:rPr>
            <w:webHidden/>
          </w:rPr>
          <w:fldChar w:fldCharType="separate"/>
        </w:r>
        <w:r w:rsidR="00AC7874">
          <w:rPr>
            <w:webHidden/>
          </w:rPr>
          <w:t>13</w:t>
        </w:r>
        <w:r>
          <w:rPr>
            <w:webHidden/>
          </w:rPr>
          <w:fldChar w:fldCharType="end"/>
        </w:r>
      </w:hyperlink>
    </w:p>
    <w:p w14:paraId="497D4BC7" w14:textId="1A813CB1" w:rsidR="009D35C1" w:rsidRDefault="009D35C1">
      <w:pPr>
        <w:pStyle w:val="TOC4"/>
        <w:rPr>
          <w:rFonts w:asciiTheme="minorHAnsi" w:eastAsiaTheme="minorEastAsia" w:hAnsiTheme="minorHAnsi"/>
          <w:kern w:val="2"/>
          <w:sz w:val="24"/>
          <w:szCs w:val="24"/>
          <w:lang w:eastAsia="en-GB"/>
          <w14:ligatures w14:val="standardContextual"/>
        </w:rPr>
      </w:pPr>
      <w:hyperlink w:anchor="_Toc178258056" w:history="1">
        <w:r w:rsidRPr="007E40F0">
          <w:rPr>
            <w:rStyle w:val="Hyperlink"/>
          </w:rPr>
          <w:t>5.9 FTE</w:t>
        </w:r>
        <w:r>
          <w:rPr>
            <w:webHidden/>
          </w:rPr>
          <w:tab/>
        </w:r>
        <w:r>
          <w:rPr>
            <w:webHidden/>
          </w:rPr>
          <w:fldChar w:fldCharType="begin"/>
        </w:r>
        <w:r>
          <w:rPr>
            <w:webHidden/>
          </w:rPr>
          <w:instrText xml:space="preserve"> PAGEREF _Toc178258056 \h </w:instrText>
        </w:r>
        <w:r>
          <w:rPr>
            <w:webHidden/>
          </w:rPr>
        </w:r>
        <w:r>
          <w:rPr>
            <w:webHidden/>
          </w:rPr>
          <w:fldChar w:fldCharType="separate"/>
        </w:r>
        <w:r w:rsidR="00AC7874">
          <w:rPr>
            <w:webHidden/>
          </w:rPr>
          <w:t>13</w:t>
        </w:r>
        <w:r>
          <w:rPr>
            <w:webHidden/>
          </w:rPr>
          <w:fldChar w:fldCharType="end"/>
        </w:r>
      </w:hyperlink>
    </w:p>
    <w:p w14:paraId="66D0DFD1" w14:textId="4ACF107F" w:rsidR="009D35C1" w:rsidRDefault="009D35C1">
      <w:pPr>
        <w:pStyle w:val="TOC4"/>
        <w:rPr>
          <w:rFonts w:asciiTheme="minorHAnsi" w:eastAsiaTheme="minorEastAsia" w:hAnsiTheme="minorHAnsi"/>
          <w:kern w:val="2"/>
          <w:sz w:val="24"/>
          <w:szCs w:val="24"/>
          <w:lang w:eastAsia="en-GB"/>
          <w14:ligatures w14:val="standardContextual"/>
        </w:rPr>
      </w:pPr>
      <w:hyperlink w:anchor="_Toc178258057" w:history="1">
        <w:r w:rsidRPr="007E40F0">
          <w:rPr>
            <w:rStyle w:val="Hyperlink"/>
          </w:rPr>
          <w:t>5.10 IT&amp;T Cost</w:t>
        </w:r>
        <w:r>
          <w:rPr>
            <w:webHidden/>
          </w:rPr>
          <w:tab/>
        </w:r>
        <w:r>
          <w:rPr>
            <w:webHidden/>
          </w:rPr>
          <w:fldChar w:fldCharType="begin"/>
        </w:r>
        <w:r>
          <w:rPr>
            <w:webHidden/>
          </w:rPr>
          <w:instrText xml:space="preserve"> PAGEREF _Toc178258057 \h </w:instrText>
        </w:r>
        <w:r>
          <w:rPr>
            <w:webHidden/>
          </w:rPr>
        </w:r>
        <w:r>
          <w:rPr>
            <w:webHidden/>
          </w:rPr>
          <w:fldChar w:fldCharType="separate"/>
        </w:r>
        <w:r w:rsidR="00AC7874">
          <w:rPr>
            <w:webHidden/>
          </w:rPr>
          <w:t>13</w:t>
        </w:r>
        <w:r>
          <w:rPr>
            <w:webHidden/>
          </w:rPr>
          <w:fldChar w:fldCharType="end"/>
        </w:r>
      </w:hyperlink>
    </w:p>
    <w:p w14:paraId="76273C8C" w14:textId="3AD029AB" w:rsidR="009D35C1" w:rsidRDefault="009D35C1">
      <w:pPr>
        <w:pStyle w:val="TOC4"/>
        <w:rPr>
          <w:rFonts w:asciiTheme="minorHAnsi" w:eastAsiaTheme="minorEastAsia" w:hAnsiTheme="minorHAnsi"/>
          <w:kern w:val="2"/>
          <w:sz w:val="24"/>
          <w:szCs w:val="24"/>
          <w:lang w:eastAsia="en-GB"/>
          <w14:ligatures w14:val="standardContextual"/>
        </w:rPr>
      </w:pPr>
      <w:hyperlink w:anchor="_Toc178258058" w:history="1">
        <w:r w:rsidRPr="007E40F0">
          <w:rPr>
            <w:rStyle w:val="Hyperlink"/>
          </w:rPr>
          <w:t>5.11 IT&amp;T Allocation</w:t>
        </w:r>
        <w:r>
          <w:rPr>
            <w:webHidden/>
          </w:rPr>
          <w:tab/>
        </w:r>
        <w:r>
          <w:rPr>
            <w:webHidden/>
          </w:rPr>
          <w:fldChar w:fldCharType="begin"/>
        </w:r>
        <w:r>
          <w:rPr>
            <w:webHidden/>
          </w:rPr>
          <w:instrText xml:space="preserve"> PAGEREF _Toc178258058 \h </w:instrText>
        </w:r>
        <w:r>
          <w:rPr>
            <w:webHidden/>
          </w:rPr>
        </w:r>
        <w:r>
          <w:rPr>
            <w:webHidden/>
          </w:rPr>
          <w:fldChar w:fldCharType="separate"/>
        </w:r>
        <w:r w:rsidR="00AC7874">
          <w:rPr>
            <w:webHidden/>
          </w:rPr>
          <w:t>14</w:t>
        </w:r>
        <w:r>
          <w:rPr>
            <w:webHidden/>
          </w:rPr>
          <w:fldChar w:fldCharType="end"/>
        </w:r>
      </w:hyperlink>
    </w:p>
    <w:p w14:paraId="5A4ACF14" w14:textId="1F6125DB" w:rsidR="009D35C1" w:rsidRDefault="009D35C1">
      <w:pPr>
        <w:pStyle w:val="TOC4"/>
        <w:rPr>
          <w:rFonts w:asciiTheme="minorHAnsi" w:eastAsiaTheme="minorEastAsia" w:hAnsiTheme="minorHAnsi"/>
          <w:kern w:val="2"/>
          <w:sz w:val="24"/>
          <w:szCs w:val="24"/>
          <w:lang w:eastAsia="en-GB"/>
          <w14:ligatures w14:val="standardContextual"/>
        </w:rPr>
      </w:pPr>
      <w:hyperlink w:anchor="_Toc178258059" w:history="1">
        <w:r w:rsidRPr="007E40F0">
          <w:rPr>
            <w:rStyle w:val="Hyperlink"/>
          </w:rPr>
          <w:t>5.12 Property Costs</w:t>
        </w:r>
        <w:r>
          <w:rPr>
            <w:webHidden/>
          </w:rPr>
          <w:tab/>
        </w:r>
        <w:r>
          <w:rPr>
            <w:webHidden/>
          </w:rPr>
          <w:fldChar w:fldCharType="begin"/>
        </w:r>
        <w:r>
          <w:rPr>
            <w:webHidden/>
          </w:rPr>
          <w:instrText xml:space="preserve"> PAGEREF _Toc178258059 \h </w:instrText>
        </w:r>
        <w:r>
          <w:rPr>
            <w:webHidden/>
          </w:rPr>
        </w:r>
        <w:r>
          <w:rPr>
            <w:webHidden/>
          </w:rPr>
          <w:fldChar w:fldCharType="separate"/>
        </w:r>
        <w:r w:rsidR="00AC7874">
          <w:rPr>
            <w:webHidden/>
          </w:rPr>
          <w:t>14</w:t>
        </w:r>
        <w:r>
          <w:rPr>
            <w:webHidden/>
          </w:rPr>
          <w:fldChar w:fldCharType="end"/>
        </w:r>
      </w:hyperlink>
    </w:p>
    <w:p w14:paraId="02F714CD" w14:textId="32A78C0C" w:rsidR="009D35C1" w:rsidRDefault="009D35C1">
      <w:pPr>
        <w:pStyle w:val="TOC4"/>
        <w:rPr>
          <w:rFonts w:asciiTheme="minorHAnsi" w:eastAsiaTheme="minorEastAsia" w:hAnsiTheme="minorHAnsi"/>
          <w:kern w:val="2"/>
          <w:sz w:val="24"/>
          <w:szCs w:val="24"/>
          <w:lang w:eastAsia="en-GB"/>
          <w14:ligatures w14:val="standardContextual"/>
        </w:rPr>
      </w:pPr>
      <w:hyperlink w:anchor="_Toc178258060" w:history="1">
        <w:r w:rsidRPr="007E40F0">
          <w:rPr>
            <w:rStyle w:val="Hyperlink"/>
          </w:rPr>
          <w:t>5.13 Operational Training</w:t>
        </w:r>
        <w:r>
          <w:rPr>
            <w:webHidden/>
          </w:rPr>
          <w:tab/>
        </w:r>
        <w:r>
          <w:rPr>
            <w:webHidden/>
          </w:rPr>
          <w:fldChar w:fldCharType="begin"/>
        </w:r>
        <w:r>
          <w:rPr>
            <w:webHidden/>
          </w:rPr>
          <w:instrText xml:space="preserve"> PAGEREF _Toc178258060 \h </w:instrText>
        </w:r>
        <w:r>
          <w:rPr>
            <w:webHidden/>
          </w:rPr>
        </w:r>
        <w:r>
          <w:rPr>
            <w:webHidden/>
          </w:rPr>
          <w:fldChar w:fldCharType="separate"/>
        </w:r>
        <w:r w:rsidR="00AC7874">
          <w:rPr>
            <w:webHidden/>
          </w:rPr>
          <w:t>14</w:t>
        </w:r>
        <w:r>
          <w:rPr>
            <w:webHidden/>
          </w:rPr>
          <w:fldChar w:fldCharType="end"/>
        </w:r>
      </w:hyperlink>
    </w:p>
    <w:p w14:paraId="5BE5AA7A" w14:textId="057B4CA8" w:rsidR="009D35C1" w:rsidRDefault="009D35C1">
      <w:pPr>
        <w:pStyle w:val="TOC4"/>
        <w:rPr>
          <w:rFonts w:asciiTheme="minorHAnsi" w:eastAsiaTheme="minorEastAsia" w:hAnsiTheme="minorHAnsi"/>
          <w:kern w:val="2"/>
          <w:sz w:val="24"/>
          <w:szCs w:val="24"/>
          <w:lang w:eastAsia="en-GB"/>
          <w14:ligatures w14:val="standardContextual"/>
        </w:rPr>
      </w:pPr>
      <w:hyperlink w:anchor="_Toc178258061" w:history="1">
        <w:r w:rsidRPr="007E40F0">
          <w:rPr>
            <w:rStyle w:val="Hyperlink"/>
          </w:rPr>
          <w:t>5.14 Insurance Costs</w:t>
        </w:r>
        <w:r>
          <w:rPr>
            <w:webHidden/>
          </w:rPr>
          <w:tab/>
        </w:r>
        <w:r>
          <w:rPr>
            <w:webHidden/>
          </w:rPr>
          <w:fldChar w:fldCharType="begin"/>
        </w:r>
        <w:r>
          <w:rPr>
            <w:webHidden/>
          </w:rPr>
          <w:instrText xml:space="preserve"> PAGEREF _Toc178258061 \h </w:instrText>
        </w:r>
        <w:r>
          <w:rPr>
            <w:webHidden/>
          </w:rPr>
        </w:r>
        <w:r>
          <w:rPr>
            <w:webHidden/>
          </w:rPr>
          <w:fldChar w:fldCharType="separate"/>
        </w:r>
        <w:r w:rsidR="00AC7874">
          <w:rPr>
            <w:webHidden/>
          </w:rPr>
          <w:t>14</w:t>
        </w:r>
        <w:r>
          <w:rPr>
            <w:webHidden/>
          </w:rPr>
          <w:fldChar w:fldCharType="end"/>
        </w:r>
      </w:hyperlink>
    </w:p>
    <w:p w14:paraId="14C9F865" w14:textId="1DDFB1FD" w:rsidR="009D35C1" w:rsidRDefault="009D35C1">
      <w:pPr>
        <w:pStyle w:val="TOC4"/>
        <w:rPr>
          <w:rFonts w:asciiTheme="minorHAnsi" w:eastAsiaTheme="minorEastAsia" w:hAnsiTheme="minorHAnsi"/>
          <w:kern w:val="2"/>
          <w:sz w:val="24"/>
          <w:szCs w:val="24"/>
          <w:lang w:eastAsia="en-GB"/>
          <w14:ligatures w14:val="standardContextual"/>
        </w:rPr>
      </w:pPr>
      <w:hyperlink w:anchor="_Toc178258062" w:history="1">
        <w:r w:rsidRPr="007E40F0">
          <w:rPr>
            <w:rStyle w:val="Hyperlink"/>
          </w:rPr>
          <w:t>5.15 De Minimis, Directly Remunerated &amp; Consented</w:t>
        </w:r>
        <w:r>
          <w:rPr>
            <w:webHidden/>
          </w:rPr>
          <w:tab/>
        </w:r>
        <w:r>
          <w:rPr>
            <w:webHidden/>
          </w:rPr>
          <w:fldChar w:fldCharType="begin"/>
        </w:r>
        <w:r>
          <w:rPr>
            <w:webHidden/>
          </w:rPr>
          <w:instrText xml:space="preserve"> PAGEREF _Toc178258062 \h </w:instrText>
        </w:r>
        <w:r>
          <w:rPr>
            <w:webHidden/>
          </w:rPr>
        </w:r>
        <w:r>
          <w:rPr>
            <w:webHidden/>
          </w:rPr>
          <w:fldChar w:fldCharType="separate"/>
        </w:r>
        <w:r w:rsidR="00AC7874">
          <w:rPr>
            <w:webHidden/>
          </w:rPr>
          <w:t>14</w:t>
        </w:r>
        <w:r>
          <w:rPr>
            <w:webHidden/>
          </w:rPr>
          <w:fldChar w:fldCharType="end"/>
        </w:r>
      </w:hyperlink>
    </w:p>
    <w:p w14:paraId="234AFEA7" w14:textId="2DDE72CE" w:rsidR="009D35C1" w:rsidRDefault="009D35C1">
      <w:pPr>
        <w:pStyle w:val="TOC4"/>
        <w:rPr>
          <w:rFonts w:asciiTheme="minorHAnsi" w:eastAsiaTheme="minorEastAsia" w:hAnsiTheme="minorHAnsi"/>
          <w:kern w:val="2"/>
          <w:sz w:val="24"/>
          <w:szCs w:val="24"/>
          <w:lang w:eastAsia="en-GB"/>
          <w14:ligatures w14:val="standardContextual"/>
        </w:rPr>
      </w:pPr>
      <w:hyperlink w:anchor="_Toc178258063" w:history="1">
        <w:r w:rsidRPr="007E40F0">
          <w:rPr>
            <w:rStyle w:val="Hyperlink"/>
          </w:rPr>
          <w:t>5.16a NISR Cyber Resilience (GTO)</w:t>
        </w:r>
        <w:r>
          <w:rPr>
            <w:webHidden/>
          </w:rPr>
          <w:tab/>
        </w:r>
        <w:r>
          <w:rPr>
            <w:webHidden/>
          </w:rPr>
          <w:fldChar w:fldCharType="begin"/>
        </w:r>
        <w:r>
          <w:rPr>
            <w:webHidden/>
          </w:rPr>
          <w:instrText xml:space="preserve"> PAGEREF _Toc178258063 \h </w:instrText>
        </w:r>
        <w:r>
          <w:rPr>
            <w:webHidden/>
          </w:rPr>
        </w:r>
        <w:r>
          <w:rPr>
            <w:webHidden/>
          </w:rPr>
          <w:fldChar w:fldCharType="separate"/>
        </w:r>
        <w:r w:rsidR="00AC7874">
          <w:rPr>
            <w:webHidden/>
          </w:rPr>
          <w:t>15</w:t>
        </w:r>
        <w:r>
          <w:rPr>
            <w:webHidden/>
          </w:rPr>
          <w:fldChar w:fldCharType="end"/>
        </w:r>
      </w:hyperlink>
    </w:p>
    <w:p w14:paraId="0F181CD8" w14:textId="3FF3FD82" w:rsidR="009D35C1" w:rsidRDefault="009D35C1">
      <w:pPr>
        <w:pStyle w:val="TOC4"/>
        <w:rPr>
          <w:rFonts w:asciiTheme="minorHAnsi" w:eastAsiaTheme="minorEastAsia" w:hAnsiTheme="minorHAnsi"/>
          <w:kern w:val="2"/>
          <w:sz w:val="24"/>
          <w:szCs w:val="24"/>
          <w:lang w:eastAsia="en-GB"/>
          <w14:ligatures w14:val="standardContextual"/>
        </w:rPr>
      </w:pPr>
      <w:hyperlink w:anchor="_Toc178258064" w:history="1">
        <w:r w:rsidRPr="007E40F0">
          <w:rPr>
            <w:rStyle w:val="Hyperlink"/>
          </w:rPr>
          <w:t>5.16b NISR Cyber Resilience (GSO)</w:t>
        </w:r>
        <w:r>
          <w:rPr>
            <w:webHidden/>
          </w:rPr>
          <w:tab/>
        </w:r>
        <w:r>
          <w:rPr>
            <w:webHidden/>
          </w:rPr>
          <w:fldChar w:fldCharType="begin"/>
        </w:r>
        <w:r>
          <w:rPr>
            <w:webHidden/>
          </w:rPr>
          <w:instrText xml:space="preserve"> PAGEREF _Toc178258064 \h </w:instrText>
        </w:r>
        <w:r>
          <w:rPr>
            <w:webHidden/>
          </w:rPr>
        </w:r>
        <w:r>
          <w:rPr>
            <w:webHidden/>
          </w:rPr>
          <w:fldChar w:fldCharType="separate"/>
        </w:r>
        <w:r w:rsidR="00AC7874">
          <w:rPr>
            <w:webHidden/>
          </w:rPr>
          <w:t>15</w:t>
        </w:r>
        <w:r>
          <w:rPr>
            <w:webHidden/>
          </w:rPr>
          <w:fldChar w:fldCharType="end"/>
        </w:r>
      </w:hyperlink>
    </w:p>
    <w:p w14:paraId="2B174B95" w14:textId="5C1D76FD" w:rsidR="009D35C1" w:rsidRDefault="009D35C1">
      <w:pPr>
        <w:pStyle w:val="TOC3"/>
        <w:rPr>
          <w:rFonts w:asciiTheme="minorHAnsi" w:eastAsiaTheme="minorEastAsia" w:hAnsiTheme="minorHAnsi"/>
          <w:kern w:val="2"/>
          <w:sz w:val="24"/>
          <w:szCs w:val="24"/>
          <w:lang w:eastAsia="en-GB"/>
          <w14:ligatures w14:val="standardContextual"/>
        </w:rPr>
      </w:pPr>
      <w:hyperlink w:anchor="_Toc178258065" w:history="1">
        <w:r w:rsidRPr="007E40F0">
          <w:rPr>
            <w:rStyle w:val="Hyperlink"/>
          </w:rPr>
          <w:t>Section 6 – Capex</w:t>
        </w:r>
        <w:r>
          <w:rPr>
            <w:webHidden/>
          </w:rPr>
          <w:tab/>
        </w:r>
        <w:r>
          <w:rPr>
            <w:webHidden/>
          </w:rPr>
          <w:fldChar w:fldCharType="begin"/>
        </w:r>
        <w:r>
          <w:rPr>
            <w:webHidden/>
          </w:rPr>
          <w:instrText xml:space="preserve"> PAGEREF _Toc178258065 \h </w:instrText>
        </w:r>
        <w:r>
          <w:rPr>
            <w:webHidden/>
          </w:rPr>
        </w:r>
        <w:r>
          <w:rPr>
            <w:webHidden/>
          </w:rPr>
          <w:fldChar w:fldCharType="separate"/>
        </w:r>
        <w:r w:rsidR="00AC7874">
          <w:rPr>
            <w:webHidden/>
          </w:rPr>
          <w:t>16</w:t>
        </w:r>
        <w:r>
          <w:rPr>
            <w:webHidden/>
          </w:rPr>
          <w:fldChar w:fldCharType="end"/>
        </w:r>
      </w:hyperlink>
    </w:p>
    <w:p w14:paraId="37BB670D" w14:textId="22255BED" w:rsidR="009D35C1" w:rsidRDefault="009D35C1">
      <w:pPr>
        <w:pStyle w:val="TOC4"/>
        <w:rPr>
          <w:rFonts w:asciiTheme="minorHAnsi" w:eastAsiaTheme="minorEastAsia" w:hAnsiTheme="minorHAnsi"/>
          <w:kern w:val="2"/>
          <w:sz w:val="24"/>
          <w:szCs w:val="24"/>
          <w:lang w:eastAsia="en-GB"/>
          <w14:ligatures w14:val="standardContextual"/>
        </w:rPr>
      </w:pPr>
      <w:hyperlink w:anchor="_Toc178258066" w:history="1">
        <w:r w:rsidRPr="007E40F0">
          <w:rPr>
            <w:rStyle w:val="Hyperlink"/>
          </w:rPr>
          <w:t>6.1 Capex Summary</w:t>
        </w:r>
        <w:r>
          <w:rPr>
            <w:webHidden/>
          </w:rPr>
          <w:tab/>
        </w:r>
        <w:r>
          <w:rPr>
            <w:webHidden/>
          </w:rPr>
          <w:fldChar w:fldCharType="begin"/>
        </w:r>
        <w:r>
          <w:rPr>
            <w:webHidden/>
          </w:rPr>
          <w:instrText xml:space="preserve"> PAGEREF _Toc178258066 \h </w:instrText>
        </w:r>
        <w:r>
          <w:rPr>
            <w:webHidden/>
          </w:rPr>
        </w:r>
        <w:r>
          <w:rPr>
            <w:webHidden/>
          </w:rPr>
          <w:fldChar w:fldCharType="separate"/>
        </w:r>
        <w:r w:rsidR="00AC7874">
          <w:rPr>
            <w:webHidden/>
          </w:rPr>
          <w:t>16</w:t>
        </w:r>
        <w:r>
          <w:rPr>
            <w:webHidden/>
          </w:rPr>
          <w:fldChar w:fldCharType="end"/>
        </w:r>
      </w:hyperlink>
    </w:p>
    <w:p w14:paraId="2B6D21FC" w14:textId="6D963896" w:rsidR="009D35C1" w:rsidRDefault="009D35C1">
      <w:pPr>
        <w:pStyle w:val="TOC4"/>
        <w:rPr>
          <w:rFonts w:asciiTheme="minorHAnsi" w:eastAsiaTheme="minorEastAsia" w:hAnsiTheme="minorHAnsi"/>
          <w:kern w:val="2"/>
          <w:sz w:val="24"/>
          <w:szCs w:val="24"/>
          <w:lang w:eastAsia="en-GB"/>
          <w14:ligatures w14:val="standardContextual"/>
        </w:rPr>
      </w:pPr>
      <w:hyperlink w:anchor="_Toc178258067" w:history="1">
        <w:r w:rsidRPr="007E40F0">
          <w:rPr>
            <w:rStyle w:val="Hyperlink"/>
          </w:rPr>
          <w:t>6.2 Projects</w:t>
        </w:r>
        <w:r>
          <w:rPr>
            <w:webHidden/>
          </w:rPr>
          <w:tab/>
        </w:r>
        <w:r>
          <w:rPr>
            <w:webHidden/>
          </w:rPr>
          <w:fldChar w:fldCharType="begin"/>
        </w:r>
        <w:r>
          <w:rPr>
            <w:webHidden/>
          </w:rPr>
          <w:instrText xml:space="preserve"> PAGEREF _Toc178258067 \h </w:instrText>
        </w:r>
        <w:r>
          <w:rPr>
            <w:webHidden/>
          </w:rPr>
        </w:r>
        <w:r>
          <w:rPr>
            <w:webHidden/>
          </w:rPr>
          <w:fldChar w:fldCharType="separate"/>
        </w:r>
        <w:r w:rsidR="00AC7874">
          <w:rPr>
            <w:webHidden/>
          </w:rPr>
          <w:t>16</w:t>
        </w:r>
        <w:r>
          <w:rPr>
            <w:webHidden/>
          </w:rPr>
          <w:fldChar w:fldCharType="end"/>
        </w:r>
      </w:hyperlink>
    </w:p>
    <w:p w14:paraId="14BD863C" w14:textId="75318B41" w:rsidR="009D35C1" w:rsidRDefault="009D35C1">
      <w:pPr>
        <w:pStyle w:val="TOC4"/>
        <w:rPr>
          <w:rFonts w:asciiTheme="minorHAnsi" w:eastAsiaTheme="minorEastAsia" w:hAnsiTheme="minorHAnsi"/>
          <w:kern w:val="2"/>
          <w:sz w:val="24"/>
          <w:szCs w:val="24"/>
          <w:lang w:eastAsia="en-GB"/>
          <w14:ligatures w14:val="standardContextual"/>
        </w:rPr>
      </w:pPr>
      <w:hyperlink w:anchor="_Toc178258068" w:history="1">
        <w:r w:rsidRPr="007E40F0">
          <w:rPr>
            <w:rStyle w:val="Hyperlink"/>
          </w:rPr>
          <w:t>6.3a Asset Health Interventions</w:t>
        </w:r>
        <w:r>
          <w:rPr>
            <w:webHidden/>
          </w:rPr>
          <w:tab/>
        </w:r>
        <w:r>
          <w:rPr>
            <w:webHidden/>
          </w:rPr>
          <w:fldChar w:fldCharType="begin"/>
        </w:r>
        <w:r>
          <w:rPr>
            <w:webHidden/>
          </w:rPr>
          <w:instrText xml:space="preserve"> PAGEREF _Toc178258068 \h </w:instrText>
        </w:r>
        <w:r>
          <w:rPr>
            <w:webHidden/>
          </w:rPr>
        </w:r>
        <w:r>
          <w:rPr>
            <w:webHidden/>
          </w:rPr>
          <w:fldChar w:fldCharType="separate"/>
        </w:r>
        <w:r w:rsidR="00AC7874">
          <w:rPr>
            <w:webHidden/>
          </w:rPr>
          <w:t>16</w:t>
        </w:r>
        <w:r>
          <w:rPr>
            <w:webHidden/>
          </w:rPr>
          <w:fldChar w:fldCharType="end"/>
        </w:r>
      </w:hyperlink>
    </w:p>
    <w:p w14:paraId="45D35C6D" w14:textId="1C52EE82" w:rsidR="009D35C1" w:rsidRDefault="009D35C1">
      <w:pPr>
        <w:pStyle w:val="TOC4"/>
        <w:rPr>
          <w:rFonts w:asciiTheme="minorHAnsi" w:eastAsiaTheme="minorEastAsia" w:hAnsiTheme="minorHAnsi"/>
          <w:kern w:val="2"/>
          <w:sz w:val="24"/>
          <w:szCs w:val="24"/>
          <w:lang w:eastAsia="en-GB"/>
          <w14:ligatures w14:val="standardContextual"/>
        </w:rPr>
      </w:pPr>
      <w:hyperlink w:anchor="_Toc178258069" w:history="1">
        <w:r w:rsidRPr="007E40F0">
          <w:rPr>
            <w:rStyle w:val="Hyperlink"/>
          </w:rPr>
          <w:t>6.3b Asset Health (2)</w:t>
        </w:r>
        <w:r>
          <w:rPr>
            <w:webHidden/>
          </w:rPr>
          <w:tab/>
        </w:r>
        <w:r>
          <w:rPr>
            <w:webHidden/>
          </w:rPr>
          <w:fldChar w:fldCharType="begin"/>
        </w:r>
        <w:r>
          <w:rPr>
            <w:webHidden/>
          </w:rPr>
          <w:instrText xml:space="preserve"> PAGEREF _Toc178258069 \h </w:instrText>
        </w:r>
        <w:r>
          <w:rPr>
            <w:webHidden/>
          </w:rPr>
        </w:r>
        <w:r>
          <w:rPr>
            <w:webHidden/>
          </w:rPr>
          <w:fldChar w:fldCharType="separate"/>
        </w:r>
        <w:r w:rsidR="00AC7874">
          <w:rPr>
            <w:webHidden/>
          </w:rPr>
          <w:t>16</w:t>
        </w:r>
        <w:r>
          <w:rPr>
            <w:webHidden/>
          </w:rPr>
          <w:fldChar w:fldCharType="end"/>
        </w:r>
      </w:hyperlink>
    </w:p>
    <w:p w14:paraId="588D9704" w14:textId="494DD339" w:rsidR="009D35C1" w:rsidRDefault="009D35C1">
      <w:pPr>
        <w:pStyle w:val="TOC4"/>
        <w:rPr>
          <w:rFonts w:asciiTheme="minorHAnsi" w:eastAsiaTheme="minorEastAsia" w:hAnsiTheme="minorHAnsi"/>
          <w:kern w:val="2"/>
          <w:sz w:val="24"/>
          <w:szCs w:val="24"/>
          <w:lang w:eastAsia="en-GB"/>
          <w14:ligatures w14:val="standardContextual"/>
        </w:rPr>
      </w:pPr>
      <w:hyperlink w:anchor="_Toc178258070" w:history="1">
        <w:r w:rsidRPr="007E40F0">
          <w:rPr>
            <w:rStyle w:val="Hyperlink"/>
          </w:rPr>
          <w:t>6.4a Asset Health Projects</w:t>
        </w:r>
        <w:r>
          <w:rPr>
            <w:webHidden/>
          </w:rPr>
          <w:tab/>
        </w:r>
        <w:r>
          <w:rPr>
            <w:webHidden/>
          </w:rPr>
          <w:fldChar w:fldCharType="begin"/>
        </w:r>
        <w:r>
          <w:rPr>
            <w:webHidden/>
          </w:rPr>
          <w:instrText xml:space="preserve"> PAGEREF _Toc178258070 \h </w:instrText>
        </w:r>
        <w:r>
          <w:rPr>
            <w:webHidden/>
          </w:rPr>
        </w:r>
        <w:r>
          <w:rPr>
            <w:webHidden/>
          </w:rPr>
          <w:fldChar w:fldCharType="separate"/>
        </w:r>
        <w:r w:rsidR="00AC7874">
          <w:rPr>
            <w:webHidden/>
          </w:rPr>
          <w:t>16</w:t>
        </w:r>
        <w:r>
          <w:rPr>
            <w:webHidden/>
          </w:rPr>
          <w:fldChar w:fldCharType="end"/>
        </w:r>
      </w:hyperlink>
    </w:p>
    <w:p w14:paraId="4AE750FD" w14:textId="0C2B47DB" w:rsidR="009D35C1" w:rsidRDefault="009D35C1">
      <w:pPr>
        <w:pStyle w:val="TOC4"/>
        <w:rPr>
          <w:rFonts w:asciiTheme="minorHAnsi" w:eastAsiaTheme="minorEastAsia" w:hAnsiTheme="minorHAnsi"/>
          <w:kern w:val="2"/>
          <w:sz w:val="24"/>
          <w:szCs w:val="24"/>
          <w:lang w:eastAsia="en-GB"/>
          <w14:ligatures w14:val="standardContextual"/>
        </w:rPr>
      </w:pPr>
      <w:hyperlink w:anchor="_Toc178258071" w:history="1">
        <w:r w:rsidRPr="007E40F0">
          <w:rPr>
            <w:rStyle w:val="Hyperlink"/>
          </w:rPr>
          <w:t>6.4b Asset Health Projects (2)</w:t>
        </w:r>
        <w:r>
          <w:rPr>
            <w:webHidden/>
          </w:rPr>
          <w:tab/>
        </w:r>
        <w:r>
          <w:rPr>
            <w:webHidden/>
          </w:rPr>
          <w:fldChar w:fldCharType="begin"/>
        </w:r>
        <w:r>
          <w:rPr>
            <w:webHidden/>
          </w:rPr>
          <w:instrText xml:space="preserve"> PAGEREF _Toc178258071 \h </w:instrText>
        </w:r>
        <w:r>
          <w:rPr>
            <w:webHidden/>
          </w:rPr>
        </w:r>
        <w:r>
          <w:rPr>
            <w:webHidden/>
          </w:rPr>
          <w:fldChar w:fldCharType="separate"/>
        </w:r>
        <w:r w:rsidR="00AC7874">
          <w:rPr>
            <w:webHidden/>
          </w:rPr>
          <w:t>17</w:t>
        </w:r>
        <w:r>
          <w:rPr>
            <w:webHidden/>
          </w:rPr>
          <w:fldChar w:fldCharType="end"/>
        </w:r>
      </w:hyperlink>
    </w:p>
    <w:p w14:paraId="271AE044" w14:textId="39AF38EE" w:rsidR="009D35C1" w:rsidRDefault="009D35C1">
      <w:pPr>
        <w:pStyle w:val="TOC4"/>
        <w:rPr>
          <w:rFonts w:asciiTheme="minorHAnsi" w:eastAsiaTheme="minorEastAsia" w:hAnsiTheme="minorHAnsi"/>
          <w:kern w:val="2"/>
          <w:sz w:val="24"/>
          <w:szCs w:val="24"/>
          <w:lang w:eastAsia="en-GB"/>
          <w14:ligatures w14:val="standardContextual"/>
        </w:rPr>
      </w:pPr>
      <w:hyperlink w:anchor="_Toc178258072" w:history="1">
        <w:r w:rsidRPr="007E40F0">
          <w:rPr>
            <w:rStyle w:val="Hyperlink"/>
          </w:rPr>
          <w:t>6.5 Redundant Assets</w:t>
        </w:r>
        <w:r>
          <w:rPr>
            <w:webHidden/>
          </w:rPr>
          <w:tab/>
        </w:r>
        <w:r>
          <w:rPr>
            <w:webHidden/>
          </w:rPr>
          <w:fldChar w:fldCharType="begin"/>
        </w:r>
        <w:r>
          <w:rPr>
            <w:webHidden/>
          </w:rPr>
          <w:instrText xml:space="preserve"> PAGEREF _Toc178258072 \h </w:instrText>
        </w:r>
        <w:r>
          <w:rPr>
            <w:webHidden/>
          </w:rPr>
        </w:r>
        <w:r>
          <w:rPr>
            <w:webHidden/>
          </w:rPr>
          <w:fldChar w:fldCharType="separate"/>
        </w:r>
        <w:r w:rsidR="00AC7874">
          <w:rPr>
            <w:webHidden/>
          </w:rPr>
          <w:t>17</w:t>
        </w:r>
        <w:r>
          <w:rPr>
            <w:webHidden/>
          </w:rPr>
          <w:fldChar w:fldCharType="end"/>
        </w:r>
      </w:hyperlink>
    </w:p>
    <w:p w14:paraId="4D1A48D3" w14:textId="1CBA18FA" w:rsidR="009D35C1" w:rsidRDefault="009D35C1">
      <w:pPr>
        <w:pStyle w:val="TOC4"/>
        <w:rPr>
          <w:rFonts w:asciiTheme="minorHAnsi" w:eastAsiaTheme="minorEastAsia" w:hAnsiTheme="minorHAnsi"/>
          <w:kern w:val="2"/>
          <w:sz w:val="24"/>
          <w:szCs w:val="24"/>
          <w:lang w:eastAsia="en-GB"/>
          <w14:ligatures w14:val="standardContextual"/>
        </w:rPr>
      </w:pPr>
      <w:hyperlink w:anchor="_Toc178258073" w:history="1">
        <w:r w:rsidRPr="007E40F0">
          <w:rPr>
            <w:rStyle w:val="Hyperlink"/>
          </w:rPr>
          <w:t>6.6 PSUP Capex</w:t>
        </w:r>
        <w:r>
          <w:rPr>
            <w:webHidden/>
          </w:rPr>
          <w:tab/>
        </w:r>
        <w:r>
          <w:rPr>
            <w:webHidden/>
          </w:rPr>
          <w:fldChar w:fldCharType="begin"/>
        </w:r>
        <w:r>
          <w:rPr>
            <w:webHidden/>
          </w:rPr>
          <w:instrText xml:space="preserve"> PAGEREF _Toc178258073 \h </w:instrText>
        </w:r>
        <w:r>
          <w:rPr>
            <w:webHidden/>
          </w:rPr>
        </w:r>
        <w:r>
          <w:rPr>
            <w:webHidden/>
          </w:rPr>
          <w:fldChar w:fldCharType="separate"/>
        </w:r>
        <w:r w:rsidR="00AC7874">
          <w:rPr>
            <w:webHidden/>
          </w:rPr>
          <w:t>17</w:t>
        </w:r>
        <w:r>
          <w:rPr>
            <w:webHidden/>
          </w:rPr>
          <w:fldChar w:fldCharType="end"/>
        </w:r>
      </w:hyperlink>
    </w:p>
    <w:p w14:paraId="0468A25E" w14:textId="4A95B5EF" w:rsidR="009D35C1" w:rsidRDefault="009D35C1">
      <w:pPr>
        <w:pStyle w:val="TOC4"/>
        <w:rPr>
          <w:rFonts w:asciiTheme="minorHAnsi" w:eastAsiaTheme="minorEastAsia" w:hAnsiTheme="minorHAnsi"/>
          <w:kern w:val="2"/>
          <w:sz w:val="24"/>
          <w:szCs w:val="24"/>
          <w:lang w:eastAsia="en-GB"/>
          <w14:ligatures w14:val="standardContextual"/>
        </w:rPr>
      </w:pPr>
      <w:hyperlink w:anchor="_Toc178258074" w:history="1">
        <w:r w:rsidRPr="007E40F0">
          <w:rPr>
            <w:rStyle w:val="Hyperlink"/>
          </w:rPr>
          <w:t>6.7 TO Non-operational Capex</w:t>
        </w:r>
        <w:r>
          <w:rPr>
            <w:webHidden/>
          </w:rPr>
          <w:tab/>
        </w:r>
        <w:r>
          <w:rPr>
            <w:webHidden/>
          </w:rPr>
          <w:fldChar w:fldCharType="begin"/>
        </w:r>
        <w:r>
          <w:rPr>
            <w:webHidden/>
          </w:rPr>
          <w:instrText xml:space="preserve"> PAGEREF _Toc178258074 \h </w:instrText>
        </w:r>
        <w:r>
          <w:rPr>
            <w:webHidden/>
          </w:rPr>
        </w:r>
        <w:r>
          <w:rPr>
            <w:webHidden/>
          </w:rPr>
          <w:fldChar w:fldCharType="separate"/>
        </w:r>
        <w:r w:rsidR="00AC7874">
          <w:rPr>
            <w:webHidden/>
          </w:rPr>
          <w:t>17</w:t>
        </w:r>
        <w:r>
          <w:rPr>
            <w:webHidden/>
          </w:rPr>
          <w:fldChar w:fldCharType="end"/>
        </w:r>
      </w:hyperlink>
    </w:p>
    <w:p w14:paraId="3D29B036" w14:textId="55DA6ED3" w:rsidR="009D35C1" w:rsidRDefault="009D35C1">
      <w:pPr>
        <w:pStyle w:val="TOC4"/>
        <w:rPr>
          <w:rFonts w:asciiTheme="minorHAnsi" w:eastAsiaTheme="minorEastAsia" w:hAnsiTheme="minorHAnsi"/>
          <w:kern w:val="2"/>
          <w:sz w:val="24"/>
          <w:szCs w:val="24"/>
          <w:lang w:eastAsia="en-GB"/>
          <w14:ligatures w14:val="standardContextual"/>
        </w:rPr>
      </w:pPr>
      <w:hyperlink w:anchor="_Toc178258075" w:history="1">
        <w:r w:rsidRPr="007E40F0">
          <w:rPr>
            <w:rStyle w:val="Hyperlink"/>
          </w:rPr>
          <w:t>6.8 SO Non-operational Capex</w:t>
        </w:r>
        <w:r>
          <w:rPr>
            <w:webHidden/>
          </w:rPr>
          <w:tab/>
        </w:r>
        <w:r>
          <w:rPr>
            <w:webHidden/>
          </w:rPr>
          <w:fldChar w:fldCharType="begin"/>
        </w:r>
        <w:r>
          <w:rPr>
            <w:webHidden/>
          </w:rPr>
          <w:instrText xml:space="preserve"> PAGEREF _Toc178258075 \h </w:instrText>
        </w:r>
        <w:r>
          <w:rPr>
            <w:webHidden/>
          </w:rPr>
        </w:r>
        <w:r>
          <w:rPr>
            <w:webHidden/>
          </w:rPr>
          <w:fldChar w:fldCharType="separate"/>
        </w:r>
        <w:r w:rsidR="00AC7874">
          <w:rPr>
            <w:webHidden/>
          </w:rPr>
          <w:t>17</w:t>
        </w:r>
        <w:r>
          <w:rPr>
            <w:webHidden/>
          </w:rPr>
          <w:fldChar w:fldCharType="end"/>
        </w:r>
      </w:hyperlink>
    </w:p>
    <w:p w14:paraId="0359ED13" w14:textId="557C7F07" w:rsidR="009D35C1" w:rsidRDefault="009D35C1">
      <w:pPr>
        <w:pStyle w:val="TOC4"/>
        <w:rPr>
          <w:rFonts w:asciiTheme="minorHAnsi" w:eastAsiaTheme="minorEastAsia" w:hAnsiTheme="minorHAnsi"/>
          <w:kern w:val="2"/>
          <w:sz w:val="24"/>
          <w:szCs w:val="24"/>
          <w:lang w:eastAsia="en-GB"/>
          <w14:ligatures w14:val="standardContextual"/>
        </w:rPr>
      </w:pPr>
      <w:hyperlink w:anchor="_Toc178258076" w:history="1">
        <w:r w:rsidRPr="007E40F0">
          <w:rPr>
            <w:rStyle w:val="Hyperlink"/>
          </w:rPr>
          <w:t>6.9 Unit Cost</w:t>
        </w:r>
        <w:r>
          <w:rPr>
            <w:webHidden/>
          </w:rPr>
          <w:tab/>
        </w:r>
        <w:r>
          <w:rPr>
            <w:webHidden/>
          </w:rPr>
          <w:fldChar w:fldCharType="begin"/>
        </w:r>
        <w:r>
          <w:rPr>
            <w:webHidden/>
          </w:rPr>
          <w:instrText xml:space="preserve"> PAGEREF _Toc178258076 \h </w:instrText>
        </w:r>
        <w:r>
          <w:rPr>
            <w:webHidden/>
          </w:rPr>
        </w:r>
        <w:r>
          <w:rPr>
            <w:webHidden/>
          </w:rPr>
          <w:fldChar w:fldCharType="separate"/>
        </w:r>
        <w:r w:rsidR="00AC7874">
          <w:rPr>
            <w:webHidden/>
          </w:rPr>
          <w:t>18</w:t>
        </w:r>
        <w:r>
          <w:rPr>
            <w:webHidden/>
          </w:rPr>
          <w:fldChar w:fldCharType="end"/>
        </w:r>
      </w:hyperlink>
    </w:p>
    <w:p w14:paraId="2BE8A322" w14:textId="47649691" w:rsidR="009D35C1" w:rsidRDefault="009D35C1">
      <w:pPr>
        <w:pStyle w:val="TOC4"/>
        <w:rPr>
          <w:rFonts w:asciiTheme="minorHAnsi" w:eastAsiaTheme="minorEastAsia" w:hAnsiTheme="minorHAnsi"/>
          <w:kern w:val="2"/>
          <w:sz w:val="24"/>
          <w:szCs w:val="24"/>
          <w:lang w:eastAsia="en-GB"/>
          <w14:ligatures w14:val="standardContextual"/>
        </w:rPr>
      </w:pPr>
      <w:hyperlink w:anchor="_Toc178258077" w:history="1">
        <w:r w:rsidRPr="007E40F0">
          <w:rPr>
            <w:rStyle w:val="Hyperlink"/>
          </w:rPr>
          <w:t>6.10 IT Projects</w:t>
        </w:r>
        <w:r>
          <w:rPr>
            <w:webHidden/>
          </w:rPr>
          <w:tab/>
        </w:r>
        <w:r>
          <w:rPr>
            <w:webHidden/>
          </w:rPr>
          <w:fldChar w:fldCharType="begin"/>
        </w:r>
        <w:r>
          <w:rPr>
            <w:webHidden/>
          </w:rPr>
          <w:instrText xml:space="preserve"> PAGEREF _Toc178258077 \h </w:instrText>
        </w:r>
        <w:r>
          <w:rPr>
            <w:webHidden/>
          </w:rPr>
        </w:r>
        <w:r>
          <w:rPr>
            <w:webHidden/>
          </w:rPr>
          <w:fldChar w:fldCharType="separate"/>
        </w:r>
        <w:r w:rsidR="00AC7874">
          <w:rPr>
            <w:webHidden/>
          </w:rPr>
          <w:t>18</w:t>
        </w:r>
        <w:r>
          <w:rPr>
            <w:webHidden/>
          </w:rPr>
          <w:fldChar w:fldCharType="end"/>
        </w:r>
      </w:hyperlink>
    </w:p>
    <w:p w14:paraId="16C70FCB" w14:textId="566280F7" w:rsidR="009D35C1" w:rsidRDefault="009D35C1">
      <w:pPr>
        <w:pStyle w:val="TOC3"/>
        <w:rPr>
          <w:rFonts w:asciiTheme="minorHAnsi" w:eastAsiaTheme="minorEastAsia" w:hAnsiTheme="minorHAnsi"/>
          <w:kern w:val="2"/>
          <w:sz w:val="24"/>
          <w:szCs w:val="24"/>
          <w:lang w:eastAsia="en-GB"/>
          <w14:ligatures w14:val="standardContextual"/>
        </w:rPr>
      </w:pPr>
      <w:hyperlink w:anchor="_Toc178258078" w:history="1">
        <w:r w:rsidRPr="007E40F0">
          <w:rPr>
            <w:rStyle w:val="Hyperlink"/>
          </w:rPr>
          <w:t>Section 7 – Network Data</w:t>
        </w:r>
        <w:r>
          <w:rPr>
            <w:webHidden/>
          </w:rPr>
          <w:tab/>
        </w:r>
        <w:r>
          <w:rPr>
            <w:webHidden/>
          </w:rPr>
          <w:fldChar w:fldCharType="begin"/>
        </w:r>
        <w:r>
          <w:rPr>
            <w:webHidden/>
          </w:rPr>
          <w:instrText xml:space="preserve"> PAGEREF _Toc178258078 \h </w:instrText>
        </w:r>
        <w:r>
          <w:rPr>
            <w:webHidden/>
          </w:rPr>
        </w:r>
        <w:r>
          <w:rPr>
            <w:webHidden/>
          </w:rPr>
          <w:fldChar w:fldCharType="separate"/>
        </w:r>
        <w:r w:rsidR="00AC7874">
          <w:rPr>
            <w:webHidden/>
          </w:rPr>
          <w:t>19</w:t>
        </w:r>
        <w:r>
          <w:rPr>
            <w:webHidden/>
          </w:rPr>
          <w:fldChar w:fldCharType="end"/>
        </w:r>
      </w:hyperlink>
    </w:p>
    <w:p w14:paraId="6DB59A50" w14:textId="700F6E42" w:rsidR="009D35C1" w:rsidRDefault="009D35C1">
      <w:pPr>
        <w:pStyle w:val="TOC4"/>
        <w:rPr>
          <w:rFonts w:asciiTheme="minorHAnsi" w:eastAsiaTheme="minorEastAsia" w:hAnsiTheme="minorHAnsi"/>
          <w:kern w:val="2"/>
          <w:sz w:val="24"/>
          <w:szCs w:val="24"/>
          <w:lang w:eastAsia="en-GB"/>
          <w14:ligatures w14:val="standardContextual"/>
        </w:rPr>
      </w:pPr>
      <w:hyperlink w:anchor="_Toc178258079" w:history="1">
        <w:r w:rsidRPr="007E40F0">
          <w:rPr>
            <w:rStyle w:val="Hyperlink"/>
          </w:rPr>
          <w:t>7.1 Pipeline Data</w:t>
        </w:r>
        <w:r>
          <w:rPr>
            <w:webHidden/>
          </w:rPr>
          <w:tab/>
        </w:r>
        <w:r>
          <w:rPr>
            <w:webHidden/>
          </w:rPr>
          <w:fldChar w:fldCharType="begin"/>
        </w:r>
        <w:r>
          <w:rPr>
            <w:webHidden/>
          </w:rPr>
          <w:instrText xml:space="preserve"> PAGEREF _Toc178258079 \h </w:instrText>
        </w:r>
        <w:r>
          <w:rPr>
            <w:webHidden/>
          </w:rPr>
        </w:r>
        <w:r>
          <w:rPr>
            <w:webHidden/>
          </w:rPr>
          <w:fldChar w:fldCharType="separate"/>
        </w:r>
        <w:r w:rsidR="00AC7874">
          <w:rPr>
            <w:webHidden/>
          </w:rPr>
          <w:t>19</w:t>
        </w:r>
        <w:r>
          <w:rPr>
            <w:webHidden/>
          </w:rPr>
          <w:fldChar w:fldCharType="end"/>
        </w:r>
      </w:hyperlink>
    </w:p>
    <w:p w14:paraId="6AEDD869" w14:textId="4981B49D" w:rsidR="009D35C1" w:rsidRDefault="009D35C1">
      <w:pPr>
        <w:pStyle w:val="TOC4"/>
        <w:rPr>
          <w:rFonts w:asciiTheme="minorHAnsi" w:eastAsiaTheme="minorEastAsia" w:hAnsiTheme="minorHAnsi"/>
          <w:kern w:val="2"/>
          <w:sz w:val="24"/>
          <w:szCs w:val="24"/>
          <w:lang w:eastAsia="en-GB"/>
          <w14:ligatures w14:val="standardContextual"/>
        </w:rPr>
      </w:pPr>
      <w:hyperlink w:anchor="_Toc178258080" w:history="1">
        <w:r w:rsidRPr="007E40F0">
          <w:rPr>
            <w:rStyle w:val="Hyperlink"/>
          </w:rPr>
          <w:t>7.2 Activity Indicators</w:t>
        </w:r>
        <w:r>
          <w:rPr>
            <w:webHidden/>
          </w:rPr>
          <w:tab/>
        </w:r>
        <w:r>
          <w:rPr>
            <w:webHidden/>
          </w:rPr>
          <w:fldChar w:fldCharType="begin"/>
        </w:r>
        <w:r>
          <w:rPr>
            <w:webHidden/>
          </w:rPr>
          <w:instrText xml:space="preserve"> PAGEREF _Toc178258080 \h </w:instrText>
        </w:r>
        <w:r>
          <w:rPr>
            <w:webHidden/>
          </w:rPr>
        </w:r>
        <w:r>
          <w:rPr>
            <w:webHidden/>
          </w:rPr>
          <w:fldChar w:fldCharType="separate"/>
        </w:r>
        <w:r w:rsidR="00AC7874">
          <w:rPr>
            <w:webHidden/>
          </w:rPr>
          <w:t>19</w:t>
        </w:r>
        <w:r>
          <w:rPr>
            <w:webHidden/>
          </w:rPr>
          <w:fldChar w:fldCharType="end"/>
        </w:r>
      </w:hyperlink>
    </w:p>
    <w:p w14:paraId="41941CF8" w14:textId="23E96555" w:rsidR="009D35C1" w:rsidRDefault="009D35C1">
      <w:pPr>
        <w:pStyle w:val="TOC4"/>
        <w:rPr>
          <w:rFonts w:asciiTheme="minorHAnsi" w:eastAsiaTheme="minorEastAsia" w:hAnsiTheme="minorHAnsi"/>
          <w:kern w:val="2"/>
          <w:sz w:val="24"/>
          <w:szCs w:val="24"/>
          <w:lang w:eastAsia="en-GB"/>
          <w14:ligatures w14:val="standardContextual"/>
        </w:rPr>
      </w:pPr>
      <w:hyperlink w:anchor="_Toc178258081" w:history="1">
        <w:r w:rsidRPr="007E40F0">
          <w:rPr>
            <w:rStyle w:val="Hyperlink"/>
          </w:rPr>
          <w:t>7.3 Peak Input Demand</w:t>
        </w:r>
        <w:r>
          <w:rPr>
            <w:webHidden/>
          </w:rPr>
          <w:tab/>
        </w:r>
        <w:r>
          <w:rPr>
            <w:webHidden/>
          </w:rPr>
          <w:fldChar w:fldCharType="begin"/>
        </w:r>
        <w:r>
          <w:rPr>
            <w:webHidden/>
          </w:rPr>
          <w:instrText xml:space="preserve"> PAGEREF _Toc178258081 \h </w:instrText>
        </w:r>
        <w:r>
          <w:rPr>
            <w:webHidden/>
          </w:rPr>
        </w:r>
        <w:r>
          <w:rPr>
            <w:webHidden/>
          </w:rPr>
          <w:fldChar w:fldCharType="separate"/>
        </w:r>
        <w:r w:rsidR="00AC7874">
          <w:rPr>
            <w:webHidden/>
          </w:rPr>
          <w:t>19</w:t>
        </w:r>
        <w:r>
          <w:rPr>
            <w:webHidden/>
          </w:rPr>
          <w:fldChar w:fldCharType="end"/>
        </w:r>
      </w:hyperlink>
    </w:p>
    <w:p w14:paraId="6A28346D" w14:textId="1858FFC2" w:rsidR="009D35C1" w:rsidRDefault="009D35C1">
      <w:pPr>
        <w:pStyle w:val="TOC4"/>
        <w:rPr>
          <w:rFonts w:asciiTheme="minorHAnsi" w:eastAsiaTheme="minorEastAsia" w:hAnsiTheme="minorHAnsi"/>
          <w:kern w:val="2"/>
          <w:sz w:val="24"/>
          <w:szCs w:val="24"/>
          <w:lang w:eastAsia="en-GB"/>
          <w14:ligatures w14:val="standardContextual"/>
        </w:rPr>
      </w:pPr>
      <w:hyperlink w:anchor="_Toc178258082" w:history="1">
        <w:r w:rsidRPr="007E40F0">
          <w:rPr>
            <w:rStyle w:val="Hyperlink"/>
          </w:rPr>
          <w:t>7.4 Demand Performance</w:t>
        </w:r>
        <w:r>
          <w:rPr>
            <w:webHidden/>
          </w:rPr>
          <w:tab/>
        </w:r>
        <w:r>
          <w:rPr>
            <w:webHidden/>
          </w:rPr>
          <w:fldChar w:fldCharType="begin"/>
        </w:r>
        <w:r>
          <w:rPr>
            <w:webHidden/>
          </w:rPr>
          <w:instrText xml:space="preserve"> PAGEREF _Toc178258082 \h </w:instrText>
        </w:r>
        <w:r>
          <w:rPr>
            <w:webHidden/>
          </w:rPr>
        </w:r>
        <w:r>
          <w:rPr>
            <w:webHidden/>
          </w:rPr>
          <w:fldChar w:fldCharType="separate"/>
        </w:r>
        <w:r w:rsidR="00AC7874">
          <w:rPr>
            <w:webHidden/>
          </w:rPr>
          <w:t>19</w:t>
        </w:r>
        <w:r>
          <w:rPr>
            <w:webHidden/>
          </w:rPr>
          <w:fldChar w:fldCharType="end"/>
        </w:r>
      </w:hyperlink>
    </w:p>
    <w:p w14:paraId="23702DBD" w14:textId="40128690" w:rsidR="009D35C1" w:rsidRDefault="009D35C1">
      <w:pPr>
        <w:pStyle w:val="TOC4"/>
        <w:rPr>
          <w:rFonts w:asciiTheme="minorHAnsi" w:eastAsiaTheme="minorEastAsia" w:hAnsiTheme="minorHAnsi"/>
          <w:kern w:val="2"/>
          <w:sz w:val="24"/>
          <w:szCs w:val="24"/>
          <w:lang w:eastAsia="en-GB"/>
          <w14:ligatures w14:val="standardContextual"/>
        </w:rPr>
      </w:pPr>
      <w:hyperlink w:anchor="_Toc178258083" w:history="1">
        <w:r w:rsidRPr="007E40F0">
          <w:rPr>
            <w:rStyle w:val="Hyperlink"/>
          </w:rPr>
          <w:t>7.5 Compressor Performance and Utilisation</w:t>
        </w:r>
        <w:r>
          <w:rPr>
            <w:webHidden/>
          </w:rPr>
          <w:tab/>
        </w:r>
        <w:r>
          <w:rPr>
            <w:webHidden/>
          </w:rPr>
          <w:fldChar w:fldCharType="begin"/>
        </w:r>
        <w:r>
          <w:rPr>
            <w:webHidden/>
          </w:rPr>
          <w:instrText xml:space="preserve"> PAGEREF _Toc178258083 \h </w:instrText>
        </w:r>
        <w:r>
          <w:rPr>
            <w:webHidden/>
          </w:rPr>
        </w:r>
        <w:r>
          <w:rPr>
            <w:webHidden/>
          </w:rPr>
          <w:fldChar w:fldCharType="separate"/>
        </w:r>
        <w:r w:rsidR="00AC7874">
          <w:rPr>
            <w:webHidden/>
          </w:rPr>
          <w:t>19</w:t>
        </w:r>
        <w:r>
          <w:rPr>
            <w:webHidden/>
          </w:rPr>
          <w:fldChar w:fldCharType="end"/>
        </w:r>
      </w:hyperlink>
    </w:p>
    <w:p w14:paraId="219773F8" w14:textId="07A6FE40" w:rsidR="009D35C1" w:rsidRDefault="009D35C1">
      <w:pPr>
        <w:pStyle w:val="TOC4"/>
        <w:rPr>
          <w:rFonts w:asciiTheme="minorHAnsi" w:eastAsiaTheme="minorEastAsia" w:hAnsiTheme="minorHAnsi"/>
          <w:kern w:val="2"/>
          <w:sz w:val="24"/>
          <w:szCs w:val="24"/>
          <w:lang w:eastAsia="en-GB"/>
          <w14:ligatures w14:val="standardContextual"/>
        </w:rPr>
      </w:pPr>
      <w:hyperlink w:anchor="_Toc178258084" w:history="1">
        <w:r w:rsidRPr="007E40F0">
          <w:rPr>
            <w:rStyle w:val="Hyperlink"/>
          </w:rPr>
          <w:t>7.6 Compressor Assets</w:t>
        </w:r>
        <w:r>
          <w:rPr>
            <w:webHidden/>
          </w:rPr>
          <w:tab/>
        </w:r>
        <w:r>
          <w:rPr>
            <w:webHidden/>
          </w:rPr>
          <w:fldChar w:fldCharType="begin"/>
        </w:r>
        <w:r>
          <w:rPr>
            <w:webHidden/>
          </w:rPr>
          <w:instrText xml:space="preserve"> PAGEREF _Toc178258084 \h </w:instrText>
        </w:r>
        <w:r>
          <w:rPr>
            <w:webHidden/>
          </w:rPr>
        </w:r>
        <w:r>
          <w:rPr>
            <w:webHidden/>
          </w:rPr>
          <w:fldChar w:fldCharType="separate"/>
        </w:r>
        <w:r w:rsidR="00AC7874">
          <w:rPr>
            <w:webHidden/>
          </w:rPr>
          <w:t>20</w:t>
        </w:r>
        <w:r>
          <w:rPr>
            <w:webHidden/>
          </w:rPr>
          <w:fldChar w:fldCharType="end"/>
        </w:r>
      </w:hyperlink>
    </w:p>
    <w:p w14:paraId="4A48AF6F" w14:textId="0EB5E32F" w:rsidR="009D35C1" w:rsidRDefault="009D35C1">
      <w:pPr>
        <w:pStyle w:val="TOC4"/>
        <w:rPr>
          <w:rFonts w:asciiTheme="minorHAnsi" w:eastAsiaTheme="minorEastAsia" w:hAnsiTheme="minorHAnsi"/>
          <w:kern w:val="2"/>
          <w:sz w:val="24"/>
          <w:szCs w:val="24"/>
          <w:lang w:eastAsia="en-GB"/>
          <w14:ligatures w14:val="standardContextual"/>
        </w:rPr>
      </w:pPr>
      <w:hyperlink w:anchor="_Toc178258085" w:history="1">
        <w:r w:rsidRPr="007E40F0">
          <w:rPr>
            <w:rStyle w:val="Hyperlink"/>
          </w:rPr>
          <w:t>7.7 Emissions</w:t>
        </w:r>
        <w:r>
          <w:rPr>
            <w:webHidden/>
          </w:rPr>
          <w:tab/>
        </w:r>
        <w:r>
          <w:rPr>
            <w:webHidden/>
          </w:rPr>
          <w:fldChar w:fldCharType="begin"/>
        </w:r>
        <w:r>
          <w:rPr>
            <w:webHidden/>
          </w:rPr>
          <w:instrText xml:space="preserve"> PAGEREF _Toc178258085 \h </w:instrText>
        </w:r>
        <w:r>
          <w:rPr>
            <w:webHidden/>
          </w:rPr>
        </w:r>
        <w:r>
          <w:rPr>
            <w:webHidden/>
          </w:rPr>
          <w:fldChar w:fldCharType="separate"/>
        </w:r>
        <w:r w:rsidR="00AC7874">
          <w:rPr>
            <w:webHidden/>
          </w:rPr>
          <w:t>20</w:t>
        </w:r>
        <w:r>
          <w:rPr>
            <w:webHidden/>
          </w:rPr>
          <w:fldChar w:fldCharType="end"/>
        </w:r>
      </w:hyperlink>
    </w:p>
    <w:p w14:paraId="617F13F5" w14:textId="155AAC32" w:rsidR="009D35C1" w:rsidRDefault="009D35C1">
      <w:pPr>
        <w:pStyle w:val="TOC4"/>
        <w:rPr>
          <w:rFonts w:asciiTheme="minorHAnsi" w:eastAsiaTheme="minorEastAsia" w:hAnsiTheme="minorHAnsi"/>
          <w:kern w:val="2"/>
          <w:sz w:val="24"/>
          <w:szCs w:val="24"/>
          <w:lang w:eastAsia="en-GB"/>
          <w14:ligatures w14:val="standardContextual"/>
        </w:rPr>
      </w:pPr>
      <w:hyperlink w:anchor="_Toc178258086" w:history="1">
        <w:r w:rsidRPr="007E40F0">
          <w:rPr>
            <w:rStyle w:val="Hyperlink"/>
          </w:rPr>
          <w:t>7.8 Asset Data</w:t>
        </w:r>
        <w:r>
          <w:rPr>
            <w:webHidden/>
          </w:rPr>
          <w:tab/>
        </w:r>
        <w:r>
          <w:rPr>
            <w:webHidden/>
          </w:rPr>
          <w:fldChar w:fldCharType="begin"/>
        </w:r>
        <w:r>
          <w:rPr>
            <w:webHidden/>
          </w:rPr>
          <w:instrText xml:space="preserve"> PAGEREF _Toc178258086 \h </w:instrText>
        </w:r>
        <w:r>
          <w:rPr>
            <w:webHidden/>
          </w:rPr>
        </w:r>
        <w:r>
          <w:rPr>
            <w:webHidden/>
          </w:rPr>
          <w:fldChar w:fldCharType="separate"/>
        </w:r>
        <w:r w:rsidR="00AC7874">
          <w:rPr>
            <w:webHidden/>
          </w:rPr>
          <w:t>20</w:t>
        </w:r>
        <w:r>
          <w:rPr>
            <w:webHidden/>
          </w:rPr>
          <w:fldChar w:fldCharType="end"/>
        </w:r>
      </w:hyperlink>
    </w:p>
    <w:p w14:paraId="632D87A7" w14:textId="79FF7D79" w:rsidR="009D35C1" w:rsidRDefault="009D35C1">
      <w:pPr>
        <w:pStyle w:val="TOC4"/>
        <w:rPr>
          <w:rFonts w:asciiTheme="minorHAnsi" w:eastAsiaTheme="minorEastAsia" w:hAnsiTheme="minorHAnsi"/>
          <w:kern w:val="2"/>
          <w:sz w:val="24"/>
          <w:szCs w:val="24"/>
          <w:lang w:eastAsia="en-GB"/>
          <w14:ligatures w14:val="standardContextual"/>
        </w:rPr>
      </w:pPr>
      <w:hyperlink w:anchor="_Toc178258087" w:history="1">
        <w:r w:rsidRPr="007E40F0">
          <w:rPr>
            <w:rStyle w:val="Hyperlink"/>
          </w:rPr>
          <w:t>7.9 Forecast Scenarios</w:t>
        </w:r>
        <w:r>
          <w:rPr>
            <w:webHidden/>
          </w:rPr>
          <w:tab/>
        </w:r>
        <w:r>
          <w:rPr>
            <w:webHidden/>
          </w:rPr>
          <w:fldChar w:fldCharType="begin"/>
        </w:r>
        <w:r>
          <w:rPr>
            <w:webHidden/>
          </w:rPr>
          <w:instrText xml:space="preserve"> PAGEREF _Toc178258087 \h </w:instrText>
        </w:r>
        <w:r>
          <w:rPr>
            <w:webHidden/>
          </w:rPr>
        </w:r>
        <w:r>
          <w:rPr>
            <w:webHidden/>
          </w:rPr>
          <w:fldChar w:fldCharType="separate"/>
        </w:r>
        <w:r w:rsidR="00AC7874">
          <w:rPr>
            <w:webHidden/>
          </w:rPr>
          <w:t>20</w:t>
        </w:r>
        <w:r>
          <w:rPr>
            <w:webHidden/>
          </w:rPr>
          <w:fldChar w:fldCharType="end"/>
        </w:r>
      </w:hyperlink>
    </w:p>
    <w:p w14:paraId="64B9EFDA" w14:textId="3C8AA118" w:rsidR="009D35C1" w:rsidRDefault="009D35C1">
      <w:pPr>
        <w:pStyle w:val="TOC4"/>
        <w:rPr>
          <w:rFonts w:asciiTheme="minorHAnsi" w:eastAsiaTheme="minorEastAsia" w:hAnsiTheme="minorHAnsi"/>
          <w:kern w:val="2"/>
          <w:sz w:val="24"/>
          <w:szCs w:val="24"/>
          <w:lang w:eastAsia="en-GB"/>
          <w14:ligatures w14:val="standardContextual"/>
        </w:rPr>
      </w:pPr>
      <w:hyperlink w:anchor="_Toc178258088" w:history="1">
        <w:r w:rsidRPr="007E40F0">
          <w:rPr>
            <w:rStyle w:val="Hyperlink"/>
          </w:rPr>
          <w:t>7.10 System Characteristics</w:t>
        </w:r>
        <w:r>
          <w:rPr>
            <w:webHidden/>
          </w:rPr>
          <w:tab/>
        </w:r>
        <w:r>
          <w:rPr>
            <w:webHidden/>
          </w:rPr>
          <w:fldChar w:fldCharType="begin"/>
        </w:r>
        <w:r>
          <w:rPr>
            <w:webHidden/>
          </w:rPr>
          <w:instrText xml:space="preserve"> PAGEREF _Toc178258088 \h </w:instrText>
        </w:r>
        <w:r>
          <w:rPr>
            <w:webHidden/>
          </w:rPr>
        </w:r>
        <w:r>
          <w:rPr>
            <w:webHidden/>
          </w:rPr>
          <w:fldChar w:fldCharType="separate"/>
        </w:r>
        <w:r w:rsidR="00AC7874">
          <w:rPr>
            <w:webHidden/>
          </w:rPr>
          <w:t>20</w:t>
        </w:r>
        <w:r>
          <w:rPr>
            <w:webHidden/>
          </w:rPr>
          <w:fldChar w:fldCharType="end"/>
        </w:r>
      </w:hyperlink>
    </w:p>
    <w:p w14:paraId="4C336466" w14:textId="63412129" w:rsidR="009D35C1" w:rsidRDefault="009D35C1">
      <w:pPr>
        <w:pStyle w:val="TOC3"/>
        <w:rPr>
          <w:rFonts w:asciiTheme="minorHAnsi" w:eastAsiaTheme="minorEastAsia" w:hAnsiTheme="minorHAnsi"/>
          <w:kern w:val="2"/>
          <w:sz w:val="24"/>
          <w:szCs w:val="24"/>
          <w:lang w:eastAsia="en-GB"/>
          <w14:ligatures w14:val="standardContextual"/>
        </w:rPr>
      </w:pPr>
      <w:hyperlink w:anchor="_Toc178258089" w:history="1">
        <w:r w:rsidRPr="007E40F0">
          <w:rPr>
            <w:rStyle w:val="Hyperlink"/>
          </w:rPr>
          <w:t>Section 8 – Outputs</w:t>
        </w:r>
        <w:r>
          <w:rPr>
            <w:webHidden/>
          </w:rPr>
          <w:tab/>
        </w:r>
        <w:r>
          <w:rPr>
            <w:webHidden/>
          </w:rPr>
          <w:fldChar w:fldCharType="begin"/>
        </w:r>
        <w:r>
          <w:rPr>
            <w:webHidden/>
          </w:rPr>
          <w:instrText xml:space="preserve"> PAGEREF _Toc178258089 \h </w:instrText>
        </w:r>
        <w:r>
          <w:rPr>
            <w:webHidden/>
          </w:rPr>
        </w:r>
        <w:r>
          <w:rPr>
            <w:webHidden/>
          </w:rPr>
          <w:fldChar w:fldCharType="separate"/>
        </w:r>
        <w:r w:rsidR="00AC7874">
          <w:rPr>
            <w:webHidden/>
          </w:rPr>
          <w:t>22</w:t>
        </w:r>
        <w:r>
          <w:rPr>
            <w:webHidden/>
          </w:rPr>
          <w:fldChar w:fldCharType="end"/>
        </w:r>
      </w:hyperlink>
    </w:p>
    <w:p w14:paraId="6A9F6D9A" w14:textId="680EECC4" w:rsidR="009D35C1" w:rsidRDefault="009D35C1">
      <w:pPr>
        <w:pStyle w:val="TOC4"/>
        <w:rPr>
          <w:rFonts w:asciiTheme="minorHAnsi" w:eastAsiaTheme="minorEastAsia" w:hAnsiTheme="minorHAnsi"/>
          <w:kern w:val="2"/>
          <w:sz w:val="24"/>
          <w:szCs w:val="24"/>
          <w:lang w:eastAsia="en-GB"/>
          <w14:ligatures w14:val="standardContextual"/>
        </w:rPr>
      </w:pPr>
      <w:hyperlink w:anchor="_Toc178258090" w:history="1">
        <w:r w:rsidRPr="007E40F0">
          <w:rPr>
            <w:rStyle w:val="Hyperlink"/>
          </w:rPr>
          <w:t>8.1 Customer Satisfaction</w:t>
        </w:r>
        <w:r>
          <w:rPr>
            <w:webHidden/>
          </w:rPr>
          <w:tab/>
        </w:r>
        <w:r>
          <w:rPr>
            <w:webHidden/>
          </w:rPr>
          <w:fldChar w:fldCharType="begin"/>
        </w:r>
        <w:r>
          <w:rPr>
            <w:webHidden/>
          </w:rPr>
          <w:instrText xml:space="preserve"> PAGEREF _Toc178258090 \h </w:instrText>
        </w:r>
        <w:r>
          <w:rPr>
            <w:webHidden/>
          </w:rPr>
        </w:r>
        <w:r>
          <w:rPr>
            <w:webHidden/>
          </w:rPr>
          <w:fldChar w:fldCharType="separate"/>
        </w:r>
        <w:r w:rsidR="00AC7874">
          <w:rPr>
            <w:webHidden/>
          </w:rPr>
          <w:t>22</w:t>
        </w:r>
        <w:r>
          <w:rPr>
            <w:webHidden/>
          </w:rPr>
          <w:fldChar w:fldCharType="end"/>
        </w:r>
      </w:hyperlink>
    </w:p>
    <w:p w14:paraId="013C90E7" w14:textId="0B3008C4" w:rsidR="009D35C1" w:rsidRDefault="009D35C1">
      <w:pPr>
        <w:pStyle w:val="TOC4"/>
        <w:rPr>
          <w:rFonts w:asciiTheme="minorHAnsi" w:eastAsiaTheme="minorEastAsia" w:hAnsiTheme="minorHAnsi"/>
          <w:kern w:val="2"/>
          <w:sz w:val="24"/>
          <w:szCs w:val="24"/>
          <w:lang w:eastAsia="en-GB"/>
          <w14:ligatures w14:val="standardContextual"/>
        </w:rPr>
      </w:pPr>
      <w:hyperlink w:anchor="_Toc178258091" w:history="1">
        <w:r w:rsidRPr="007E40F0">
          <w:rPr>
            <w:rStyle w:val="Hyperlink"/>
          </w:rPr>
          <w:t>8.2 Environment</w:t>
        </w:r>
        <w:r>
          <w:rPr>
            <w:webHidden/>
          </w:rPr>
          <w:tab/>
        </w:r>
        <w:r>
          <w:rPr>
            <w:webHidden/>
          </w:rPr>
          <w:fldChar w:fldCharType="begin"/>
        </w:r>
        <w:r>
          <w:rPr>
            <w:webHidden/>
          </w:rPr>
          <w:instrText xml:space="preserve"> PAGEREF _Toc178258091 \h </w:instrText>
        </w:r>
        <w:r>
          <w:rPr>
            <w:webHidden/>
          </w:rPr>
        </w:r>
        <w:r>
          <w:rPr>
            <w:webHidden/>
          </w:rPr>
          <w:fldChar w:fldCharType="separate"/>
        </w:r>
        <w:r w:rsidR="00AC7874">
          <w:rPr>
            <w:webHidden/>
          </w:rPr>
          <w:t>22</w:t>
        </w:r>
        <w:r>
          <w:rPr>
            <w:webHidden/>
          </w:rPr>
          <w:fldChar w:fldCharType="end"/>
        </w:r>
      </w:hyperlink>
    </w:p>
    <w:p w14:paraId="0B8FAD3C" w14:textId="6D6F25C1" w:rsidR="009D35C1" w:rsidRDefault="009D35C1">
      <w:pPr>
        <w:pStyle w:val="TOC4"/>
        <w:rPr>
          <w:rFonts w:asciiTheme="minorHAnsi" w:eastAsiaTheme="minorEastAsia" w:hAnsiTheme="minorHAnsi"/>
          <w:kern w:val="2"/>
          <w:sz w:val="24"/>
          <w:szCs w:val="24"/>
          <w:lang w:eastAsia="en-GB"/>
          <w14:ligatures w14:val="standardContextual"/>
        </w:rPr>
      </w:pPr>
      <w:hyperlink w:anchor="_Toc178258092" w:history="1">
        <w:r w:rsidRPr="007E40F0">
          <w:rPr>
            <w:rStyle w:val="Hyperlink"/>
          </w:rPr>
          <w:t>8.3 Gas Constraints</w:t>
        </w:r>
        <w:r>
          <w:rPr>
            <w:webHidden/>
          </w:rPr>
          <w:tab/>
        </w:r>
        <w:r>
          <w:rPr>
            <w:webHidden/>
          </w:rPr>
          <w:fldChar w:fldCharType="begin"/>
        </w:r>
        <w:r>
          <w:rPr>
            <w:webHidden/>
          </w:rPr>
          <w:instrText xml:space="preserve"> PAGEREF _Toc178258092 \h </w:instrText>
        </w:r>
        <w:r>
          <w:rPr>
            <w:webHidden/>
          </w:rPr>
        </w:r>
        <w:r>
          <w:rPr>
            <w:webHidden/>
          </w:rPr>
          <w:fldChar w:fldCharType="separate"/>
        </w:r>
        <w:r w:rsidR="00AC7874">
          <w:rPr>
            <w:webHidden/>
          </w:rPr>
          <w:t>22</w:t>
        </w:r>
        <w:r>
          <w:rPr>
            <w:webHidden/>
          </w:rPr>
          <w:fldChar w:fldCharType="end"/>
        </w:r>
      </w:hyperlink>
    </w:p>
    <w:p w14:paraId="21F59CEF" w14:textId="442809D5" w:rsidR="009D35C1" w:rsidRDefault="009D35C1">
      <w:pPr>
        <w:pStyle w:val="TOC4"/>
        <w:rPr>
          <w:rFonts w:asciiTheme="minorHAnsi" w:eastAsiaTheme="minorEastAsia" w:hAnsiTheme="minorHAnsi"/>
          <w:kern w:val="2"/>
          <w:sz w:val="24"/>
          <w:szCs w:val="24"/>
          <w:lang w:eastAsia="en-GB"/>
          <w14:ligatures w14:val="standardContextual"/>
        </w:rPr>
      </w:pPr>
      <w:hyperlink w:anchor="_Toc178258093" w:history="1">
        <w:r w:rsidRPr="007E40F0">
          <w:rPr>
            <w:rStyle w:val="Hyperlink"/>
          </w:rPr>
          <w:t>8.4 Innovation</w:t>
        </w:r>
        <w:r>
          <w:rPr>
            <w:webHidden/>
          </w:rPr>
          <w:tab/>
        </w:r>
        <w:r>
          <w:rPr>
            <w:webHidden/>
          </w:rPr>
          <w:fldChar w:fldCharType="begin"/>
        </w:r>
        <w:r>
          <w:rPr>
            <w:webHidden/>
          </w:rPr>
          <w:instrText xml:space="preserve"> PAGEREF _Toc178258093 \h </w:instrText>
        </w:r>
        <w:r>
          <w:rPr>
            <w:webHidden/>
          </w:rPr>
        </w:r>
        <w:r>
          <w:rPr>
            <w:webHidden/>
          </w:rPr>
          <w:fldChar w:fldCharType="separate"/>
        </w:r>
        <w:r w:rsidR="00AC7874">
          <w:rPr>
            <w:webHidden/>
          </w:rPr>
          <w:t>22</w:t>
        </w:r>
        <w:r>
          <w:rPr>
            <w:webHidden/>
          </w:rPr>
          <w:fldChar w:fldCharType="end"/>
        </w:r>
      </w:hyperlink>
    </w:p>
    <w:p w14:paraId="66923C66" w14:textId="661895A1" w:rsidR="009D35C1" w:rsidRDefault="009D35C1">
      <w:pPr>
        <w:pStyle w:val="TOC4"/>
        <w:rPr>
          <w:rFonts w:asciiTheme="minorHAnsi" w:eastAsiaTheme="minorEastAsia" w:hAnsiTheme="minorHAnsi"/>
          <w:kern w:val="2"/>
          <w:sz w:val="24"/>
          <w:szCs w:val="24"/>
          <w:lang w:eastAsia="en-GB"/>
          <w14:ligatures w14:val="standardContextual"/>
        </w:rPr>
      </w:pPr>
      <w:hyperlink w:anchor="_Toc178258094" w:history="1">
        <w:r w:rsidRPr="007E40F0">
          <w:rPr>
            <w:rStyle w:val="Hyperlink"/>
          </w:rPr>
          <w:t>8.5 Network Innovation Allowance</w:t>
        </w:r>
        <w:r>
          <w:rPr>
            <w:webHidden/>
          </w:rPr>
          <w:tab/>
        </w:r>
        <w:r>
          <w:rPr>
            <w:webHidden/>
          </w:rPr>
          <w:fldChar w:fldCharType="begin"/>
        </w:r>
        <w:r>
          <w:rPr>
            <w:webHidden/>
          </w:rPr>
          <w:instrText xml:space="preserve"> PAGEREF _Toc178258094 \h </w:instrText>
        </w:r>
        <w:r>
          <w:rPr>
            <w:webHidden/>
          </w:rPr>
        </w:r>
        <w:r>
          <w:rPr>
            <w:webHidden/>
          </w:rPr>
          <w:fldChar w:fldCharType="separate"/>
        </w:r>
        <w:r w:rsidR="00AC7874">
          <w:rPr>
            <w:webHidden/>
          </w:rPr>
          <w:t>22</w:t>
        </w:r>
        <w:r>
          <w:rPr>
            <w:webHidden/>
          </w:rPr>
          <w:fldChar w:fldCharType="end"/>
        </w:r>
      </w:hyperlink>
    </w:p>
    <w:p w14:paraId="132406C3" w14:textId="72537042" w:rsidR="009D35C1" w:rsidRDefault="009D35C1">
      <w:pPr>
        <w:pStyle w:val="TOC4"/>
        <w:rPr>
          <w:rFonts w:asciiTheme="minorHAnsi" w:eastAsiaTheme="minorEastAsia" w:hAnsiTheme="minorHAnsi"/>
          <w:kern w:val="2"/>
          <w:sz w:val="24"/>
          <w:szCs w:val="24"/>
          <w:lang w:eastAsia="en-GB"/>
          <w14:ligatures w14:val="standardContextual"/>
        </w:rPr>
      </w:pPr>
      <w:hyperlink w:anchor="_Toc178258095" w:history="1">
        <w:r w:rsidRPr="007E40F0">
          <w:rPr>
            <w:rStyle w:val="Hyperlink"/>
          </w:rPr>
          <w:t>8.6 Carry Over Network Innovation Allowance</w:t>
        </w:r>
        <w:r>
          <w:rPr>
            <w:webHidden/>
          </w:rPr>
          <w:tab/>
        </w:r>
        <w:r>
          <w:rPr>
            <w:webHidden/>
          </w:rPr>
          <w:fldChar w:fldCharType="begin"/>
        </w:r>
        <w:r>
          <w:rPr>
            <w:webHidden/>
          </w:rPr>
          <w:instrText xml:space="preserve"> PAGEREF _Toc178258095 \h </w:instrText>
        </w:r>
        <w:r>
          <w:rPr>
            <w:webHidden/>
          </w:rPr>
        </w:r>
        <w:r>
          <w:rPr>
            <w:webHidden/>
          </w:rPr>
          <w:fldChar w:fldCharType="separate"/>
        </w:r>
        <w:r w:rsidR="00AC7874">
          <w:rPr>
            <w:webHidden/>
          </w:rPr>
          <w:t>23</w:t>
        </w:r>
        <w:r>
          <w:rPr>
            <w:webHidden/>
          </w:rPr>
          <w:fldChar w:fldCharType="end"/>
        </w:r>
      </w:hyperlink>
    </w:p>
    <w:p w14:paraId="68241FA2" w14:textId="4372B16C" w:rsidR="009D35C1" w:rsidRDefault="009D35C1">
      <w:pPr>
        <w:pStyle w:val="TOC4"/>
        <w:rPr>
          <w:rFonts w:asciiTheme="minorHAnsi" w:eastAsiaTheme="minorEastAsia" w:hAnsiTheme="minorHAnsi"/>
          <w:kern w:val="2"/>
          <w:sz w:val="24"/>
          <w:szCs w:val="24"/>
          <w:lang w:eastAsia="en-GB"/>
          <w14:ligatures w14:val="standardContextual"/>
        </w:rPr>
      </w:pPr>
      <w:hyperlink w:anchor="_Toc178258096" w:history="1">
        <w:r w:rsidRPr="007E40F0">
          <w:rPr>
            <w:rStyle w:val="Hyperlink"/>
          </w:rPr>
          <w:t>8.7 Network Innovation Competition</w:t>
        </w:r>
        <w:r>
          <w:rPr>
            <w:webHidden/>
          </w:rPr>
          <w:tab/>
        </w:r>
        <w:r>
          <w:rPr>
            <w:webHidden/>
          </w:rPr>
          <w:fldChar w:fldCharType="begin"/>
        </w:r>
        <w:r>
          <w:rPr>
            <w:webHidden/>
          </w:rPr>
          <w:instrText xml:space="preserve"> PAGEREF _Toc178258096 \h </w:instrText>
        </w:r>
        <w:r>
          <w:rPr>
            <w:webHidden/>
          </w:rPr>
        </w:r>
        <w:r>
          <w:rPr>
            <w:webHidden/>
          </w:rPr>
          <w:fldChar w:fldCharType="separate"/>
        </w:r>
        <w:r w:rsidR="00AC7874">
          <w:rPr>
            <w:webHidden/>
          </w:rPr>
          <w:t>23</w:t>
        </w:r>
        <w:r>
          <w:rPr>
            <w:webHidden/>
          </w:rPr>
          <w:fldChar w:fldCharType="end"/>
        </w:r>
      </w:hyperlink>
    </w:p>
    <w:p w14:paraId="4CDE7DEA" w14:textId="76C57063" w:rsidR="009D35C1" w:rsidRDefault="009D35C1">
      <w:pPr>
        <w:pStyle w:val="TOC4"/>
        <w:rPr>
          <w:rFonts w:asciiTheme="minorHAnsi" w:eastAsiaTheme="minorEastAsia" w:hAnsiTheme="minorHAnsi"/>
          <w:kern w:val="2"/>
          <w:sz w:val="24"/>
          <w:szCs w:val="24"/>
          <w:lang w:eastAsia="en-GB"/>
          <w14:ligatures w14:val="standardContextual"/>
        </w:rPr>
      </w:pPr>
      <w:hyperlink w:anchor="_Toc178258097" w:history="1">
        <w:r w:rsidRPr="007E40F0">
          <w:rPr>
            <w:rStyle w:val="Hyperlink"/>
          </w:rPr>
          <w:t>8.8 Strategic Innovation Fund</w:t>
        </w:r>
        <w:r>
          <w:rPr>
            <w:webHidden/>
          </w:rPr>
          <w:tab/>
        </w:r>
        <w:r>
          <w:rPr>
            <w:webHidden/>
          </w:rPr>
          <w:fldChar w:fldCharType="begin"/>
        </w:r>
        <w:r>
          <w:rPr>
            <w:webHidden/>
          </w:rPr>
          <w:instrText xml:space="preserve"> PAGEREF _Toc178258097 \h </w:instrText>
        </w:r>
        <w:r>
          <w:rPr>
            <w:webHidden/>
          </w:rPr>
        </w:r>
        <w:r>
          <w:rPr>
            <w:webHidden/>
          </w:rPr>
          <w:fldChar w:fldCharType="separate"/>
        </w:r>
        <w:r w:rsidR="00AC7874">
          <w:rPr>
            <w:webHidden/>
          </w:rPr>
          <w:t>23</w:t>
        </w:r>
        <w:r>
          <w:rPr>
            <w:webHidden/>
          </w:rPr>
          <w:fldChar w:fldCharType="end"/>
        </w:r>
      </w:hyperlink>
    </w:p>
    <w:p w14:paraId="0E9161B6" w14:textId="2A1657E4" w:rsidR="009D35C1" w:rsidRDefault="009D35C1">
      <w:pPr>
        <w:pStyle w:val="TOC4"/>
        <w:rPr>
          <w:rFonts w:asciiTheme="minorHAnsi" w:eastAsiaTheme="minorEastAsia" w:hAnsiTheme="minorHAnsi"/>
          <w:kern w:val="2"/>
          <w:sz w:val="24"/>
          <w:szCs w:val="24"/>
          <w:lang w:eastAsia="en-GB"/>
          <w14:ligatures w14:val="standardContextual"/>
        </w:rPr>
      </w:pPr>
      <w:hyperlink w:anchor="_Toc178258098" w:history="1">
        <w:r w:rsidRPr="007E40F0">
          <w:rPr>
            <w:rStyle w:val="Hyperlink"/>
          </w:rPr>
          <w:t>8.9 Net Zero</w:t>
        </w:r>
        <w:r>
          <w:rPr>
            <w:webHidden/>
          </w:rPr>
          <w:tab/>
        </w:r>
        <w:r>
          <w:rPr>
            <w:webHidden/>
          </w:rPr>
          <w:fldChar w:fldCharType="begin"/>
        </w:r>
        <w:r>
          <w:rPr>
            <w:webHidden/>
          </w:rPr>
          <w:instrText xml:space="preserve"> PAGEREF _Toc178258098 \h </w:instrText>
        </w:r>
        <w:r>
          <w:rPr>
            <w:webHidden/>
          </w:rPr>
        </w:r>
        <w:r>
          <w:rPr>
            <w:webHidden/>
          </w:rPr>
          <w:fldChar w:fldCharType="separate"/>
        </w:r>
        <w:r w:rsidR="00AC7874">
          <w:rPr>
            <w:webHidden/>
          </w:rPr>
          <w:t>23</w:t>
        </w:r>
        <w:r>
          <w:rPr>
            <w:webHidden/>
          </w:rPr>
          <w:fldChar w:fldCharType="end"/>
        </w:r>
      </w:hyperlink>
    </w:p>
    <w:p w14:paraId="7A5E4593" w14:textId="65877819" w:rsidR="009D35C1" w:rsidRDefault="009D35C1">
      <w:pPr>
        <w:pStyle w:val="TOC3"/>
        <w:rPr>
          <w:rFonts w:asciiTheme="minorHAnsi" w:eastAsiaTheme="minorEastAsia" w:hAnsiTheme="minorHAnsi"/>
          <w:kern w:val="2"/>
          <w:sz w:val="24"/>
          <w:szCs w:val="24"/>
          <w:lang w:eastAsia="en-GB"/>
          <w14:ligatures w14:val="standardContextual"/>
        </w:rPr>
      </w:pPr>
      <w:hyperlink w:anchor="_Toc178258099" w:history="1">
        <w:r w:rsidRPr="007E40F0">
          <w:rPr>
            <w:rStyle w:val="Hyperlink"/>
          </w:rPr>
          <w:t>Section 9 – GSO Incentives</w:t>
        </w:r>
        <w:r>
          <w:rPr>
            <w:webHidden/>
          </w:rPr>
          <w:tab/>
        </w:r>
        <w:r>
          <w:rPr>
            <w:webHidden/>
          </w:rPr>
          <w:fldChar w:fldCharType="begin"/>
        </w:r>
        <w:r>
          <w:rPr>
            <w:webHidden/>
          </w:rPr>
          <w:instrText xml:space="preserve"> PAGEREF _Toc178258099 \h </w:instrText>
        </w:r>
        <w:r>
          <w:rPr>
            <w:webHidden/>
          </w:rPr>
        </w:r>
        <w:r>
          <w:rPr>
            <w:webHidden/>
          </w:rPr>
          <w:fldChar w:fldCharType="separate"/>
        </w:r>
        <w:r w:rsidR="00AC7874">
          <w:rPr>
            <w:webHidden/>
          </w:rPr>
          <w:t>24</w:t>
        </w:r>
        <w:r>
          <w:rPr>
            <w:webHidden/>
          </w:rPr>
          <w:fldChar w:fldCharType="end"/>
        </w:r>
      </w:hyperlink>
    </w:p>
    <w:p w14:paraId="0DA01D07" w14:textId="2B8B6A96" w:rsidR="009D35C1" w:rsidRDefault="009D35C1">
      <w:pPr>
        <w:pStyle w:val="TOC4"/>
        <w:rPr>
          <w:rFonts w:asciiTheme="minorHAnsi" w:eastAsiaTheme="minorEastAsia" w:hAnsiTheme="minorHAnsi"/>
          <w:kern w:val="2"/>
          <w:sz w:val="24"/>
          <w:szCs w:val="24"/>
          <w:lang w:eastAsia="en-GB"/>
          <w14:ligatures w14:val="standardContextual"/>
        </w:rPr>
      </w:pPr>
      <w:hyperlink w:anchor="_Toc178258100" w:history="1">
        <w:r w:rsidRPr="007E40F0">
          <w:rPr>
            <w:rStyle w:val="Hyperlink"/>
          </w:rPr>
          <w:t>9.1 Operating Margins</w:t>
        </w:r>
        <w:r>
          <w:rPr>
            <w:webHidden/>
          </w:rPr>
          <w:tab/>
        </w:r>
        <w:r>
          <w:rPr>
            <w:webHidden/>
          </w:rPr>
          <w:fldChar w:fldCharType="begin"/>
        </w:r>
        <w:r>
          <w:rPr>
            <w:webHidden/>
          </w:rPr>
          <w:instrText xml:space="preserve"> PAGEREF _Toc178258100 \h </w:instrText>
        </w:r>
        <w:r>
          <w:rPr>
            <w:webHidden/>
          </w:rPr>
        </w:r>
        <w:r>
          <w:rPr>
            <w:webHidden/>
          </w:rPr>
          <w:fldChar w:fldCharType="separate"/>
        </w:r>
        <w:r w:rsidR="00AC7874">
          <w:rPr>
            <w:webHidden/>
          </w:rPr>
          <w:t>24</w:t>
        </w:r>
        <w:r>
          <w:rPr>
            <w:webHidden/>
          </w:rPr>
          <w:fldChar w:fldCharType="end"/>
        </w:r>
      </w:hyperlink>
    </w:p>
    <w:p w14:paraId="52865C80" w14:textId="675C00DA" w:rsidR="009D35C1" w:rsidRDefault="009D35C1">
      <w:pPr>
        <w:pStyle w:val="TOC4"/>
        <w:rPr>
          <w:rFonts w:asciiTheme="minorHAnsi" w:eastAsiaTheme="minorEastAsia" w:hAnsiTheme="minorHAnsi"/>
          <w:kern w:val="2"/>
          <w:sz w:val="24"/>
          <w:szCs w:val="24"/>
          <w:lang w:eastAsia="en-GB"/>
          <w14:ligatures w14:val="standardContextual"/>
        </w:rPr>
      </w:pPr>
      <w:hyperlink w:anchor="_Toc178258101" w:history="1">
        <w:r w:rsidRPr="007E40F0">
          <w:rPr>
            <w:rStyle w:val="Hyperlink"/>
          </w:rPr>
          <w:t>9.2 NTS Shrinkage Report</w:t>
        </w:r>
        <w:r>
          <w:rPr>
            <w:webHidden/>
          </w:rPr>
          <w:tab/>
        </w:r>
        <w:r>
          <w:rPr>
            <w:webHidden/>
          </w:rPr>
          <w:fldChar w:fldCharType="begin"/>
        </w:r>
        <w:r>
          <w:rPr>
            <w:webHidden/>
          </w:rPr>
          <w:instrText xml:space="preserve"> PAGEREF _Toc178258101 \h </w:instrText>
        </w:r>
        <w:r>
          <w:rPr>
            <w:webHidden/>
          </w:rPr>
        </w:r>
        <w:r>
          <w:rPr>
            <w:webHidden/>
          </w:rPr>
          <w:fldChar w:fldCharType="separate"/>
        </w:r>
        <w:r w:rsidR="00AC7874">
          <w:rPr>
            <w:webHidden/>
          </w:rPr>
          <w:t>24</w:t>
        </w:r>
        <w:r>
          <w:rPr>
            <w:webHidden/>
          </w:rPr>
          <w:fldChar w:fldCharType="end"/>
        </w:r>
      </w:hyperlink>
    </w:p>
    <w:p w14:paraId="079774DE" w14:textId="5479A36D" w:rsidR="009D35C1" w:rsidRDefault="009D35C1">
      <w:pPr>
        <w:pStyle w:val="TOC4"/>
        <w:rPr>
          <w:rFonts w:asciiTheme="minorHAnsi" w:eastAsiaTheme="minorEastAsia" w:hAnsiTheme="minorHAnsi"/>
          <w:kern w:val="2"/>
          <w:sz w:val="24"/>
          <w:szCs w:val="24"/>
          <w:lang w:eastAsia="en-GB"/>
          <w14:ligatures w14:val="standardContextual"/>
        </w:rPr>
      </w:pPr>
      <w:hyperlink w:anchor="_Toc178258102" w:history="1">
        <w:r w:rsidRPr="007E40F0">
          <w:rPr>
            <w:rStyle w:val="Hyperlink"/>
          </w:rPr>
          <w:t>9.3 Residual Balancing</w:t>
        </w:r>
        <w:r>
          <w:rPr>
            <w:webHidden/>
          </w:rPr>
          <w:tab/>
        </w:r>
        <w:r>
          <w:rPr>
            <w:webHidden/>
          </w:rPr>
          <w:fldChar w:fldCharType="begin"/>
        </w:r>
        <w:r>
          <w:rPr>
            <w:webHidden/>
          </w:rPr>
          <w:instrText xml:space="preserve"> PAGEREF _Toc178258102 \h </w:instrText>
        </w:r>
        <w:r>
          <w:rPr>
            <w:webHidden/>
          </w:rPr>
        </w:r>
        <w:r>
          <w:rPr>
            <w:webHidden/>
          </w:rPr>
          <w:fldChar w:fldCharType="separate"/>
        </w:r>
        <w:r w:rsidR="00AC7874">
          <w:rPr>
            <w:webHidden/>
          </w:rPr>
          <w:t>24</w:t>
        </w:r>
        <w:r>
          <w:rPr>
            <w:webHidden/>
          </w:rPr>
          <w:fldChar w:fldCharType="end"/>
        </w:r>
      </w:hyperlink>
    </w:p>
    <w:p w14:paraId="586B1E5F" w14:textId="07CBC563" w:rsidR="009D35C1" w:rsidRDefault="009D35C1">
      <w:pPr>
        <w:pStyle w:val="TOC4"/>
        <w:rPr>
          <w:rFonts w:asciiTheme="minorHAnsi" w:eastAsiaTheme="minorEastAsia" w:hAnsiTheme="minorHAnsi"/>
          <w:kern w:val="2"/>
          <w:sz w:val="24"/>
          <w:szCs w:val="24"/>
          <w:lang w:eastAsia="en-GB"/>
          <w14:ligatures w14:val="standardContextual"/>
        </w:rPr>
      </w:pPr>
      <w:hyperlink w:anchor="_Toc178258103" w:history="1">
        <w:r w:rsidRPr="007E40F0">
          <w:rPr>
            <w:rStyle w:val="Hyperlink"/>
          </w:rPr>
          <w:t>9.4 Demand Forecasting</w:t>
        </w:r>
        <w:r>
          <w:rPr>
            <w:webHidden/>
          </w:rPr>
          <w:tab/>
        </w:r>
        <w:r>
          <w:rPr>
            <w:webHidden/>
          </w:rPr>
          <w:fldChar w:fldCharType="begin"/>
        </w:r>
        <w:r>
          <w:rPr>
            <w:webHidden/>
          </w:rPr>
          <w:instrText xml:space="preserve"> PAGEREF _Toc178258103 \h </w:instrText>
        </w:r>
        <w:r>
          <w:rPr>
            <w:webHidden/>
          </w:rPr>
        </w:r>
        <w:r>
          <w:rPr>
            <w:webHidden/>
          </w:rPr>
          <w:fldChar w:fldCharType="separate"/>
        </w:r>
        <w:r w:rsidR="00AC7874">
          <w:rPr>
            <w:webHidden/>
          </w:rPr>
          <w:t>24</w:t>
        </w:r>
        <w:r>
          <w:rPr>
            <w:webHidden/>
          </w:rPr>
          <w:fldChar w:fldCharType="end"/>
        </w:r>
      </w:hyperlink>
    </w:p>
    <w:p w14:paraId="2079056B" w14:textId="17DCF074" w:rsidR="009D35C1" w:rsidRDefault="009D35C1">
      <w:pPr>
        <w:pStyle w:val="TOC4"/>
        <w:rPr>
          <w:rFonts w:asciiTheme="minorHAnsi" w:eastAsiaTheme="minorEastAsia" w:hAnsiTheme="minorHAnsi"/>
          <w:kern w:val="2"/>
          <w:sz w:val="24"/>
          <w:szCs w:val="24"/>
          <w:lang w:eastAsia="en-GB"/>
          <w14:ligatures w14:val="standardContextual"/>
        </w:rPr>
      </w:pPr>
      <w:hyperlink w:anchor="_Toc178258104" w:history="1">
        <w:r w:rsidRPr="007E40F0">
          <w:rPr>
            <w:rStyle w:val="Hyperlink"/>
          </w:rPr>
          <w:t>9.5 GHG Venting Data</w:t>
        </w:r>
        <w:r>
          <w:rPr>
            <w:webHidden/>
          </w:rPr>
          <w:tab/>
        </w:r>
        <w:r>
          <w:rPr>
            <w:webHidden/>
          </w:rPr>
          <w:fldChar w:fldCharType="begin"/>
        </w:r>
        <w:r>
          <w:rPr>
            <w:webHidden/>
          </w:rPr>
          <w:instrText xml:space="preserve"> PAGEREF _Toc178258104 \h </w:instrText>
        </w:r>
        <w:r>
          <w:rPr>
            <w:webHidden/>
          </w:rPr>
        </w:r>
        <w:r>
          <w:rPr>
            <w:webHidden/>
          </w:rPr>
          <w:fldChar w:fldCharType="separate"/>
        </w:r>
        <w:r w:rsidR="00AC7874">
          <w:rPr>
            <w:webHidden/>
          </w:rPr>
          <w:t>24</w:t>
        </w:r>
        <w:r>
          <w:rPr>
            <w:webHidden/>
          </w:rPr>
          <w:fldChar w:fldCharType="end"/>
        </w:r>
      </w:hyperlink>
    </w:p>
    <w:p w14:paraId="5DD1AAB8" w14:textId="58D80D8A" w:rsidR="009D35C1" w:rsidRDefault="009D35C1">
      <w:pPr>
        <w:pStyle w:val="TOC4"/>
        <w:rPr>
          <w:rFonts w:asciiTheme="minorHAnsi" w:eastAsiaTheme="minorEastAsia" w:hAnsiTheme="minorHAnsi"/>
          <w:kern w:val="2"/>
          <w:sz w:val="24"/>
          <w:szCs w:val="24"/>
          <w:lang w:eastAsia="en-GB"/>
          <w14:ligatures w14:val="standardContextual"/>
        </w:rPr>
      </w:pPr>
      <w:hyperlink w:anchor="_Toc178258105" w:history="1">
        <w:r w:rsidRPr="007E40F0">
          <w:rPr>
            <w:rStyle w:val="Hyperlink"/>
          </w:rPr>
          <w:t>9.6 Maintenance</w:t>
        </w:r>
        <w:r>
          <w:rPr>
            <w:webHidden/>
          </w:rPr>
          <w:tab/>
        </w:r>
        <w:r>
          <w:rPr>
            <w:webHidden/>
          </w:rPr>
          <w:fldChar w:fldCharType="begin"/>
        </w:r>
        <w:r>
          <w:rPr>
            <w:webHidden/>
          </w:rPr>
          <w:instrText xml:space="preserve"> PAGEREF _Toc178258105 \h </w:instrText>
        </w:r>
        <w:r>
          <w:rPr>
            <w:webHidden/>
          </w:rPr>
        </w:r>
        <w:r>
          <w:rPr>
            <w:webHidden/>
          </w:rPr>
          <w:fldChar w:fldCharType="separate"/>
        </w:r>
        <w:r w:rsidR="00AC7874">
          <w:rPr>
            <w:webHidden/>
          </w:rPr>
          <w:t>25</w:t>
        </w:r>
        <w:r>
          <w:rPr>
            <w:webHidden/>
          </w:rPr>
          <w:fldChar w:fldCharType="end"/>
        </w:r>
      </w:hyperlink>
    </w:p>
    <w:p w14:paraId="4F8F2E4F" w14:textId="6868ADD3" w:rsidR="009D35C1" w:rsidRDefault="009D35C1">
      <w:pPr>
        <w:pStyle w:val="TOC3"/>
        <w:rPr>
          <w:rFonts w:asciiTheme="minorHAnsi" w:eastAsiaTheme="minorEastAsia" w:hAnsiTheme="minorHAnsi"/>
          <w:kern w:val="2"/>
          <w:sz w:val="24"/>
          <w:szCs w:val="24"/>
          <w:lang w:eastAsia="en-GB"/>
          <w14:ligatures w14:val="standardContextual"/>
        </w:rPr>
      </w:pPr>
      <w:hyperlink w:anchor="_Toc178258106" w:history="1">
        <w:r w:rsidRPr="007E40F0">
          <w:rPr>
            <w:rStyle w:val="Hyperlink"/>
          </w:rPr>
          <w:t>Section 10 – Finance</w:t>
        </w:r>
        <w:r>
          <w:rPr>
            <w:webHidden/>
          </w:rPr>
          <w:tab/>
        </w:r>
        <w:r>
          <w:rPr>
            <w:webHidden/>
          </w:rPr>
          <w:fldChar w:fldCharType="begin"/>
        </w:r>
        <w:r>
          <w:rPr>
            <w:webHidden/>
          </w:rPr>
          <w:instrText xml:space="preserve"> PAGEREF _Toc178258106 \h </w:instrText>
        </w:r>
        <w:r>
          <w:rPr>
            <w:webHidden/>
          </w:rPr>
        </w:r>
        <w:r>
          <w:rPr>
            <w:webHidden/>
          </w:rPr>
          <w:fldChar w:fldCharType="separate"/>
        </w:r>
        <w:r w:rsidR="00AC7874">
          <w:rPr>
            <w:webHidden/>
          </w:rPr>
          <w:t>26</w:t>
        </w:r>
        <w:r>
          <w:rPr>
            <w:webHidden/>
          </w:rPr>
          <w:fldChar w:fldCharType="end"/>
        </w:r>
      </w:hyperlink>
    </w:p>
    <w:p w14:paraId="42F061E5" w14:textId="69B8182B" w:rsidR="009D35C1" w:rsidRDefault="009D35C1">
      <w:pPr>
        <w:pStyle w:val="TOC4"/>
        <w:rPr>
          <w:rFonts w:asciiTheme="minorHAnsi" w:eastAsiaTheme="minorEastAsia" w:hAnsiTheme="minorHAnsi"/>
          <w:kern w:val="2"/>
          <w:sz w:val="24"/>
          <w:szCs w:val="24"/>
          <w:lang w:eastAsia="en-GB"/>
          <w14:ligatures w14:val="standardContextual"/>
        </w:rPr>
      </w:pPr>
      <w:hyperlink w:anchor="_Toc178258107" w:history="1">
        <w:r w:rsidRPr="007E40F0">
          <w:rPr>
            <w:rStyle w:val="Hyperlink"/>
          </w:rPr>
          <w:t>10.1 Debt for BPFM</w:t>
        </w:r>
        <w:r>
          <w:rPr>
            <w:webHidden/>
          </w:rPr>
          <w:tab/>
        </w:r>
        <w:r>
          <w:rPr>
            <w:webHidden/>
          </w:rPr>
          <w:fldChar w:fldCharType="begin"/>
        </w:r>
        <w:r>
          <w:rPr>
            <w:webHidden/>
          </w:rPr>
          <w:instrText xml:space="preserve"> PAGEREF _Toc178258107 \h </w:instrText>
        </w:r>
        <w:r>
          <w:rPr>
            <w:webHidden/>
          </w:rPr>
        </w:r>
        <w:r>
          <w:rPr>
            <w:webHidden/>
          </w:rPr>
          <w:fldChar w:fldCharType="separate"/>
        </w:r>
        <w:r w:rsidR="00AC7874">
          <w:rPr>
            <w:webHidden/>
          </w:rPr>
          <w:t>26</w:t>
        </w:r>
        <w:r>
          <w:rPr>
            <w:webHidden/>
          </w:rPr>
          <w:fldChar w:fldCharType="end"/>
        </w:r>
      </w:hyperlink>
    </w:p>
    <w:p w14:paraId="1AE855D3" w14:textId="222C500A" w:rsidR="009D35C1" w:rsidRDefault="009D35C1">
      <w:pPr>
        <w:pStyle w:val="TOC4"/>
        <w:rPr>
          <w:rFonts w:asciiTheme="minorHAnsi" w:eastAsiaTheme="minorEastAsia" w:hAnsiTheme="minorHAnsi"/>
          <w:kern w:val="2"/>
          <w:sz w:val="24"/>
          <w:szCs w:val="24"/>
          <w:lang w:eastAsia="en-GB"/>
          <w14:ligatures w14:val="standardContextual"/>
        </w:rPr>
      </w:pPr>
      <w:hyperlink w:anchor="_Toc178258108" w:history="1">
        <w:r w:rsidRPr="007E40F0">
          <w:rPr>
            <w:rStyle w:val="Hyperlink"/>
          </w:rPr>
          <w:t>10.2 Financial Summary (TWA)</w:t>
        </w:r>
        <w:r>
          <w:rPr>
            <w:webHidden/>
          </w:rPr>
          <w:tab/>
        </w:r>
        <w:r>
          <w:rPr>
            <w:webHidden/>
          </w:rPr>
          <w:fldChar w:fldCharType="begin"/>
        </w:r>
        <w:r>
          <w:rPr>
            <w:webHidden/>
          </w:rPr>
          <w:instrText xml:space="preserve"> PAGEREF _Toc178258108 \h </w:instrText>
        </w:r>
        <w:r>
          <w:rPr>
            <w:webHidden/>
          </w:rPr>
        </w:r>
        <w:r>
          <w:rPr>
            <w:webHidden/>
          </w:rPr>
          <w:fldChar w:fldCharType="separate"/>
        </w:r>
        <w:r w:rsidR="00AC7874">
          <w:rPr>
            <w:webHidden/>
          </w:rPr>
          <w:t>26</w:t>
        </w:r>
        <w:r>
          <w:rPr>
            <w:webHidden/>
          </w:rPr>
          <w:fldChar w:fldCharType="end"/>
        </w:r>
      </w:hyperlink>
    </w:p>
    <w:p w14:paraId="5E314C01" w14:textId="4B01A8AA" w:rsidR="009D35C1" w:rsidRDefault="009D35C1">
      <w:pPr>
        <w:pStyle w:val="TOC4"/>
        <w:rPr>
          <w:rFonts w:asciiTheme="minorHAnsi" w:eastAsiaTheme="minorEastAsia" w:hAnsiTheme="minorHAnsi"/>
          <w:kern w:val="2"/>
          <w:sz w:val="24"/>
          <w:szCs w:val="24"/>
          <w:lang w:eastAsia="en-GB"/>
          <w14:ligatures w14:val="standardContextual"/>
        </w:rPr>
      </w:pPr>
      <w:hyperlink w:anchor="_Toc178258109" w:history="1">
        <w:r w:rsidRPr="007E40F0">
          <w:rPr>
            <w:rStyle w:val="Hyperlink"/>
          </w:rPr>
          <w:t>10.3 Financial Summary (YE)</w:t>
        </w:r>
        <w:r>
          <w:rPr>
            <w:webHidden/>
          </w:rPr>
          <w:tab/>
        </w:r>
        <w:r>
          <w:rPr>
            <w:webHidden/>
          </w:rPr>
          <w:fldChar w:fldCharType="begin"/>
        </w:r>
        <w:r>
          <w:rPr>
            <w:webHidden/>
          </w:rPr>
          <w:instrText xml:space="preserve"> PAGEREF _Toc178258109 \h </w:instrText>
        </w:r>
        <w:r>
          <w:rPr>
            <w:webHidden/>
          </w:rPr>
        </w:r>
        <w:r>
          <w:rPr>
            <w:webHidden/>
          </w:rPr>
          <w:fldChar w:fldCharType="separate"/>
        </w:r>
        <w:r w:rsidR="00AC7874">
          <w:rPr>
            <w:webHidden/>
          </w:rPr>
          <w:t>26</w:t>
        </w:r>
        <w:r>
          <w:rPr>
            <w:webHidden/>
          </w:rPr>
          <w:fldChar w:fldCharType="end"/>
        </w:r>
      </w:hyperlink>
    </w:p>
    <w:p w14:paraId="243D9FBA" w14:textId="1F7CF9D3" w:rsidR="009D35C1" w:rsidRDefault="009D35C1">
      <w:pPr>
        <w:pStyle w:val="TOC4"/>
        <w:rPr>
          <w:rFonts w:asciiTheme="minorHAnsi" w:eastAsiaTheme="minorEastAsia" w:hAnsiTheme="minorHAnsi"/>
          <w:kern w:val="2"/>
          <w:sz w:val="24"/>
          <w:szCs w:val="24"/>
          <w:lang w:eastAsia="en-GB"/>
          <w14:ligatures w14:val="standardContextual"/>
        </w:rPr>
      </w:pPr>
      <w:hyperlink w:anchor="_Toc178258110" w:history="1">
        <w:r w:rsidRPr="007E40F0">
          <w:rPr>
            <w:rStyle w:val="Hyperlink"/>
          </w:rPr>
          <w:t>10.4 Fixed Rate Debt</w:t>
        </w:r>
        <w:r>
          <w:rPr>
            <w:webHidden/>
          </w:rPr>
          <w:tab/>
        </w:r>
        <w:r>
          <w:rPr>
            <w:webHidden/>
          </w:rPr>
          <w:fldChar w:fldCharType="begin"/>
        </w:r>
        <w:r>
          <w:rPr>
            <w:webHidden/>
          </w:rPr>
          <w:instrText xml:space="preserve"> PAGEREF _Toc178258110 \h </w:instrText>
        </w:r>
        <w:r>
          <w:rPr>
            <w:webHidden/>
          </w:rPr>
        </w:r>
        <w:r>
          <w:rPr>
            <w:webHidden/>
          </w:rPr>
          <w:fldChar w:fldCharType="separate"/>
        </w:r>
        <w:r w:rsidR="00AC7874">
          <w:rPr>
            <w:webHidden/>
          </w:rPr>
          <w:t>26</w:t>
        </w:r>
        <w:r>
          <w:rPr>
            <w:webHidden/>
          </w:rPr>
          <w:fldChar w:fldCharType="end"/>
        </w:r>
      </w:hyperlink>
    </w:p>
    <w:p w14:paraId="6B25627B" w14:textId="52630DA0" w:rsidR="009D35C1" w:rsidRDefault="009D35C1">
      <w:pPr>
        <w:pStyle w:val="TOC4"/>
        <w:rPr>
          <w:rFonts w:asciiTheme="minorHAnsi" w:eastAsiaTheme="minorEastAsia" w:hAnsiTheme="minorHAnsi"/>
          <w:kern w:val="2"/>
          <w:sz w:val="24"/>
          <w:szCs w:val="24"/>
          <w:lang w:eastAsia="en-GB"/>
          <w14:ligatures w14:val="standardContextual"/>
        </w:rPr>
      </w:pPr>
      <w:hyperlink w:anchor="_Toc178258111" w:history="1">
        <w:r w:rsidRPr="007E40F0">
          <w:rPr>
            <w:rStyle w:val="Hyperlink"/>
          </w:rPr>
          <w:t>10.5 Floating Rate Debt</w:t>
        </w:r>
        <w:r>
          <w:rPr>
            <w:webHidden/>
          </w:rPr>
          <w:tab/>
        </w:r>
        <w:r>
          <w:rPr>
            <w:webHidden/>
          </w:rPr>
          <w:fldChar w:fldCharType="begin"/>
        </w:r>
        <w:r>
          <w:rPr>
            <w:webHidden/>
          </w:rPr>
          <w:instrText xml:space="preserve"> PAGEREF _Toc178258111 \h </w:instrText>
        </w:r>
        <w:r>
          <w:rPr>
            <w:webHidden/>
          </w:rPr>
        </w:r>
        <w:r>
          <w:rPr>
            <w:webHidden/>
          </w:rPr>
          <w:fldChar w:fldCharType="separate"/>
        </w:r>
        <w:r w:rsidR="00AC7874">
          <w:rPr>
            <w:webHidden/>
          </w:rPr>
          <w:t>26</w:t>
        </w:r>
        <w:r>
          <w:rPr>
            <w:webHidden/>
          </w:rPr>
          <w:fldChar w:fldCharType="end"/>
        </w:r>
      </w:hyperlink>
    </w:p>
    <w:p w14:paraId="14400691" w14:textId="730068DD" w:rsidR="009D35C1" w:rsidRDefault="009D35C1">
      <w:pPr>
        <w:pStyle w:val="TOC4"/>
        <w:rPr>
          <w:rFonts w:asciiTheme="minorHAnsi" w:eastAsiaTheme="minorEastAsia" w:hAnsiTheme="minorHAnsi"/>
          <w:kern w:val="2"/>
          <w:sz w:val="24"/>
          <w:szCs w:val="24"/>
          <w:lang w:eastAsia="en-GB"/>
          <w14:ligatures w14:val="standardContextual"/>
        </w:rPr>
      </w:pPr>
      <w:hyperlink w:anchor="_Toc178258112" w:history="1">
        <w:r w:rsidRPr="007E40F0">
          <w:rPr>
            <w:rStyle w:val="Hyperlink"/>
          </w:rPr>
          <w:t>10.6 Inflation Linked Debt</w:t>
        </w:r>
        <w:r>
          <w:rPr>
            <w:webHidden/>
          </w:rPr>
          <w:tab/>
        </w:r>
        <w:r>
          <w:rPr>
            <w:webHidden/>
          </w:rPr>
          <w:fldChar w:fldCharType="begin"/>
        </w:r>
        <w:r>
          <w:rPr>
            <w:webHidden/>
          </w:rPr>
          <w:instrText xml:space="preserve"> PAGEREF _Toc178258112 \h </w:instrText>
        </w:r>
        <w:r>
          <w:rPr>
            <w:webHidden/>
          </w:rPr>
        </w:r>
        <w:r>
          <w:rPr>
            <w:webHidden/>
          </w:rPr>
          <w:fldChar w:fldCharType="separate"/>
        </w:r>
        <w:r w:rsidR="00AC7874">
          <w:rPr>
            <w:webHidden/>
          </w:rPr>
          <w:t>27</w:t>
        </w:r>
        <w:r>
          <w:rPr>
            <w:webHidden/>
          </w:rPr>
          <w:fldChar w:fldCharType="end"/>
        </w:r>
      </w:hyperlink>
    </w:p>
    <w:p w14:paraId="7748A225" w14:textId="02D8A1E3" w:rsidR="009D35C1" w:rsidRDefault="009D35C1">
      <w:pPr>
        <w:pStyle w:val="TOC4"/>
        <w:rPr>
          <w:rFonts w:asciiTheme="minorHAnsi" w:eastAsiaTheme="minorEastAsia" w:hAnsiTheme="minorHAnsi"/>
          <w:kern w:val="2"/>
          <w:sz w:val="24"/>
          <w:szCs w:val="24"/>
          <w:lang w:eastAsia="en-GB"/>
          <w14:ligatures w14:val="standardContextual"/>
        </w:rPr>
      </w:pPr>
      <w:hyperlink w:anchor="_Toc178258113" w:history="1">
        <w:r w:rsidRPr="007E40F0">
          <w:rPr>
            <w:rStyle w:val="Hyperlink"/>
          </w:rPr>
          <w:t>10.7 Debt Dataset</w:t>
        </w:r>
        <w:r>
          <w:rPr>
            <w:webHidden/>
          </w:rPr>
          <w:tab/>
        </w:r>
        <w:r>
          <w:rPr>
            <w:webHidden/>
          </w:rPr>
          <w:fldChar w:fldCharType="begin"/>
        </w:r>
        <w:r>
          <w:rPr>
            <w:webHidden/>
          </w:rPr>
          <w:instrText xml:space="preserve"> PAGEREF _Toc178258113 \h </w:instrText>
        </w:r>
        <w:r>
          <w:rPr>
            <w:webHidden/>
          </w:rPr>
        </w:r>
        <w:r>
          <w:rPr>
            <w:webHidden/>
          </w:rPr>
          <w:fldChar w:fldCharType="separate"/>
        </w:r>
        <w:r w:rsidR="00AC7874">
          <w:rPr>
            <w:webHidden/>
          </w:rPr>
          <w:t>27</w:t>
        </w:r>
        <w:r>
          <w:rPr>
            <w:webHidden/>
          </w:rPr>
          <w:fldChar w:fldCharType="end"/>
        </w:r>
      </w:hyperlink>
    </w:p>
    <w:p w14:paraId="38814B7F" w14:textId="32E26343" w:rsidR="009D35C1" w:rsidRDefault="009D35C1">
      <w:pPr>
        <w:pStyle w:val="TOC4"/>
        <w:rPr>
          <w:rFonts w:asciiTheme="minorHAnsi" w:eastAsiaTheme="minorEastAsia" w:hAnsiTheme="minorHAnsi"/>
          <w:kern w:val="2"/>
          <w:sz w:val="24"/>
          <w:szCs w:val="24"/>
          <w:lang w:eastAsia="en-GB"/>
          <w14:ligatures w14:val="standardContextual"/>
        </w:rPr>
      </w:pPr>
      <w:hyperlink w:anchor="_Toc178258114" w:history="1">
        <w:r w:rsidRPr="007E40F0">
          <w:rPr>
            <w:rStyle w:val="Hyperlink"/>
          </w:rPr>
          <w:t>10.8 Data Validation</w:t>
        </w:r>
        <w:r>
          <w:rPr>
            <w:webHidden/>
          </w:rPr>
          <w:tab/>
        </w:r>
        <w:r>
          <w:rPr>
            <w:webHidden/>
          </w:rPr>
          <w:fldChar w:fldCharType="begin"/>
        </w:r>
        <w:r>
          <w:rPr>
            <w:webHidden/>
          </w:rPr>
          <w:instrText xml:space="preserve"> PAGEREF _Toc178258114 \h </w:instrText>
        </w:r>
        <w:r>
          <w:rPr>
            <w:webHidden/>
          </w:rPr>
        </w:r>
        <w:r>
          <w:rPr>
            <w:webHidden/>
          </w:rPr>
          <w:fldChar w:fldCharType="separate"/>
        </w:r>
        <w:r w:rsidR="00AC7874">
          <w:rPr>
            <w:webHidden/>
          </w:rPr>
          <w:t>27</w:t>
        </w:r>
        <w:r>
          <w:rPr>
            <w:webHidden/>
          </w:rPr>
          <w:fldChar w:fldCharType="end"/>
        </w:r>
      </w:hyperlink>
    </w:p>
    <w:p w14:paraId="533A09E6" w14:textId="4B8C2B76" w:rsidR="009D35C1" w:rsidRDefault="009D35C1">
      <w:pPr>
        <w:pStyle w:val="TOC4"/>
        <w:rPr>
          <w:rFonts w:asciiTheme="minorHAnsi" w:eastAsiaTheme="minorEastAsia" w:hAnsiTheme="minorHAnsi"/>
          <w:kern w:val="2"/>
          <w:sz w:val="24"/>
          <w:szCs w:val="24"/>
          <w:lang w:eastAsia="en-GB"/>
          <w14:ligatures w14:val="standardContextual"/>
        </w:rPr>
      </w:pPr>
      <w:hyperlink w:anchor="_Toc178258115" w:history="1">
        <w:r w:rsidRPr="007E40F0">
          <w:rPr>
            <w:rStyle w:val="Hyperlink"/>
          </w:rPr>
          <w:t>10.9 Related Party</w:t>
        </w:r>
        <w:r>
          <w:rPr>
            <w:webHidden/>
          </w:rPr>
          <w:tab/>
        </w:r>
        <w:r>
          <w:rPr>
            <w:webHidden/>
          </w:rPr>
          <w:fldChar w:fldCharType="begin"/>
        </w:r>
        <w:r>
          <w:rPr>
            <w:webHidden/>
          </w:rPr>
          <w:instrText xml:space="preserve"> PAGEREF _Toc178258115 \h </w:instrText>
        </w:r>
        <w:r>
          <w:rPr>
            <w:webHidden/>
          </w:rPr>
        </w:r>
        <w:r>
          <w:rPr>
            <w:webHidden/>
          </w:rPr>
          <w:fldChar w:fldCharType="separate"/>
        </w:r>
        <w:r w:rsidR="00AC7874">
          <w:rPr>
            <w:webHidden/>
          </w:rPr>
          <w:t>27</w:t>
        </w:r>
        <w:r>
          <w:rPr>
            <w:webHidden/>
          </w:rPr>
          <w:fldChar w:fldCharType="end"/>
        </w:r>
      </w:hyperlink>
    </w:p>
    <w:p w14:paraId="749A9052" w14:textId="5F72B9F8" w:rsidR="009D35C1" w:rsidRDefault="009D35C1">
      <w:pPr>
        <w:pStyle w:val="TOC4"/>
        <w:rPr>
          <w:rFonts w:asciiTheme="minorHAnsi" w:eastAsiaTheme="minorEastAsia" w:hAnsiTheme="minorHAnsi"/>
          <w:kern w:val="2"/>
          <w:sz w:val="24"/>
          <w:szCs w:val="24"/>
          <w:lang w:eastAsia="en-GB"/>
          <w14:ligatures w14:val="standardContextual"/>
        </w:rPr>
      </w:pPr>
      <w:hyperlink w:anchor="_Toc178258116" w:history="1">
        <w:r w:rsidRPr="007E40F0">
          <w:rPr>
            <w:rStyle w:val="Hyperlink"/>
          </w:rPr>
          <w:t>10.10 RPEs and OE</w:t>
        </w:r>
        <w:r>
          <w:rPr>
            <w:webHidden/>
          </w:rPr>
          <w:tab/>
        </w:r>
        <w:r>
          <w:rPr>
            <w:webHidden/>
          </w:rPr>
          <w:fldChar w:fldCharType="begin"/>
        </w:r>
        <w:r>
          <w:rPr>
            <w:webHidden/>
          </w:rPr>
          <w:instrText xml:space="preserve"> PAGEREF _Toc178258116 \h </w:instrText>
        </w:r>
        <w:r>
          <w:rPr>
            <w:webHidden/>
          </w:rPr>
        </w:r>
        <w:r>
          <w:rPr>
            <w:webHidden/>
          </w:rPr>
          <w:fldChar w:fldCharType="separate"/>
        </w:r>
        <w:r w:rsidR="00AC7874">
          <w:rPr>
            <w:webHidden/>
          </w:rPr>
          <w:t>27</w:t>
        </w:r>
        <w:r>
          <w:rPr>
            <w:webHidden/>
          </w:rPr>
          <w:fldChar w:fldCharType="end"/>
        </w:r>
      </w:hyperlink>
    </w:p>
    <w:p w14:paraId="689F9CD6" w14:textId="13285DFE" w:rsidR="009D35C1" w:rsidRDefault="009D35C1">
      <w:pPr>
        <w:pStyle w:val="TOC3"/>
        <w:rPr>
          <w:rFonts w:asciiTheme="minorHAnsi" w:eastAsiaTheme="minorEastAsia" w:hAnsiTheme="minorHAnsi"/>
          <w:kern w:val="2"/>
          <w:sz w:val="24"/>
          <w:szCs w:val="24"/>
          <w:lang w:eastAsia="en-GB"/>
          <w14:ligatures w14:val="standardContextual"/>
        </w:rPr>
      </w:pPr>
      <w:hyperlink w:anchor="_Toc178258117" w:history="1">
        <w:r w:rsidRPr="007E40F0">
          <w:rPr>
            <w:rStyle w:val="Hyperlink"/>
          </w:rPr>
          <w:t>Section 11 – Memo Tabs</w:t>
        </w:r>
        <w:r>
          <w:rPr>
            <w:webHidden/>
          </w:rPr>
          <w:tab/>
        </w:r>
        <w:r>
          <w:rPr>
            <w:webHidden/>
          </w:rPr>
          <w:fldChar w:fldCharType="begin"/>
        </w:r>
        <w:r>
          <w:rPr>
            <w:webHidden/>
          </w:rPr>
          <w:instrText xml:space="preserve"> PAGEREF _Toc178258117 \h </w:instrText>
        </w:r>
        <w:r>
          <w:rPr>
            <w:webHidden/>
          </w:rPr>
        </w:r>
        <w:r>
          <w:rPr>
            <w:webHidden/>
          </w:rPr>
          <w:fldChar w:fldCharType="separate"/>
        </w:r>
        <w:r w:rsidR="00AC7874">
          <w:rPr>
            <w:webHidden/>
          </w:rPr>
          <w:t>28</w:t>
        </w:r>
        <w:r>
          <w:rPr>
            <w:webHidden/>
          </w:rPr>
          <w:fldChar w:fldCharType="end"/>
        </w:r>
      </w:hyperlink>
    </w:p>
    <w:p w14:paraId="4E50B21B" w14:textId="3F429ACB" w:rsidR="009D35C1" w:rsidRDefault="009D35C1">
      <w:pPr>
        <w:pStyle w:val="TOC4"/>
        <w:rPr>
          <w:rFonts w:asciiTheme="minorHAnsi" w:eastAsiaTheme="minorEastAsia" w:hAnsiTheme="minorHAnsi"/>
          <w:kern w:val="2"/>
          <w:sz w:val="24"/>
          <w:szCs w:val="24"/>
          <w:lang w:eastAsia="en-GB"/>
          <w14:ligatures w14:val="standardContextual"/>
        </w:rPr>
      </w:pPr>
      <w:hyperlink w:anchor="_Toc178258118" w:history="1">
        <w:r w:rsidRPr="007E40F0">
          <w:rPr>
            <w:rStyle w:val="Hyperlink"/>
          </w:rPr>
          <w:t>11.1a FES – Final Submission</w:t>
        </w:r>
        <w:r>
          <w:rPr>
            <w:webHidden/>
          </w:rPr>
          <w:tab/>
        </w:r>
        <w:r>
          <w:rPr>
            <w:webHidden/>
          </w:rPr>
          <w:fldChar w:fldCharType="begin"/>
        </w:r>
        <w:r>
          <w:rPr>
            <w:webHidden/>
          </w:rPr>
          <w:instrText xml:space="preserve"> PAGEREF _Toc178258118 \h </w:instrText>
        </w:r>
        <w:r>
          <w:rPr>
            <w:webHidden/>
          </w:rPr>
        </w:r>
        <w:r>
          <w:rPr>
            <w:webHidden/>
          </w:rPr>
          <w:fldChar w:fldCharType="separate"/>
        </w:r>
        <w:r w:rsidR="00AC7874">
          <w:rPr>
            <w:webHidden/>
          </w:rPr>
          <w:t>28</w:t>
        </w:r>
        <w:r>
          <w:rPr>
            <w:webHidden/>
          </w:rPr>
          <w:fldChar w:fldCharType="end"/>
        </w:r>
      </w:hyperlink>
    </w:p>
    <w:p w14:paraId="08CD9306" w14:textId="23BA1FCB" w:rsidR="009D35C1" w:rsidRDefault="009D35C1">
      <w:pPr>
        <w:pStyle w:val="TOC4"/>
        <w:rPr>
          <w:rFonts w:asciiTheme="minorHAnsi" w:eastAsiaTheme="minorEastAsia" w:hAnsiTheme="minorHAnsi"/>
          <w:kern w:val="2"/>
          <w:sz w:val="24"/>
          <w:szCs w:val="24"/>
          <w:lang w:eastAsia="en-GB"/>
          <w14:ligatures w14:val="standardContextual"/>
        </w:rPr>
      </w:pPr>
      <w:hyperlink w:anchor="_Toc178258119" w:history="1">
        <w:r w:rsidRPr="007E40F0">
          <w:rPr>
            <w:rStyle w:val="Hyperlink"/>
          </w:rPr>
          <w:t>11.1b FES – March Submission</w:t>
        </w:r>
        <w:r>
          <w:rPr>
            <w:webHidden/>
          </w:rPr>
          <w:tab/>
        </w:r>
        <w:r>
          <w:rPr>
            <w:webHidden/>
          </w:rPr>
          <w:fldChar w:fldCharType="begin"/>
        </w:r>
        <w:r>
          <w:rPr>
            <w:webHidden/>
          </w:rPr>
          <w:instrText xml:space="preserve"> PAGEREF _Toc178258119 \h </w:instrText>
        </w:r>
        <w:r>
          <w:rPr>
            <w:webHidden/>
          </w:rPr>
        </w:r>
        <w:r>
          <w:rPr>
            <w:webHidden/>
          </w:rPr>
          <w:fldChar w:fldCharType="separate"/>
        </w:r>
        <w:r w:rsidR="00AC7874">
          <w:rPr>
            <w:webHidden/>
          </w:rPr>
          <w:t>28</w:t>
        </w:r>
        <w:r>
          <w:rPr>
            <w:webHidden/>
          </w:rPr>
          <w:fldChar w:fldCharType="end"/>
        </w:r>
      </w:hyperlink>
    </w:p>
    <w:p w14:paraId="518DFF28" w14:textId="7C5B3CF4" w:rsidR="009D35C1" w:rsidRDefault="009D35C1">
      <w:pPr>
        <w:pStyle w:val="TOC4"/>
        <w:rPr>
          <w:rFonts w:asciiTheme="minorHAnsi" w:eastAsiaTheme="minorEastAsia" w:hAnsiTheme="minorHAnsi"/>
          <w:kern w:val="2"/>
          <w:sz w:val="24"/>
          <w:szCs w:val="24"/>
          <w:lang w:eastAsia="en-GB"/>
          <w14:ligatures w14:val="standardContextual"/>
        </w:rPr>
      </w:pPr>
      <w:hyperlink w:anchor="_Toc178258120" w:history="1">
        <w:r w:rsidRPr="007E40F0">
          <w:rPr>
            <w:rStyle w:val="Hyperlink"/>
          </w:rPr>
          <w:t>11.2 Data and Digitalisation</w:t>
        </w:r>
        <w:r>
          <w:rPr>
            <w:webHidden/>
          </w:rPr>
          <w:tab/>
        </w:r>
        <w:r>
          <w:rPr>
            <w:webHidden/>
          </w:rPr>
          <w:fldChar w:fldCharType="begin"/>
        </w:r>
        <w:r>
          <w:rPr>
            <w:webHidden/>
          </w:rPr>
          <w:instrText xml:space="preserve"> PAGEREF _Toc178258120 \h </w:instrText>
        </w:r>
        <w:r>
          <w:rPr>
            <w:webHidden/>
          </w:rPr>
        </w:r>
        <w:r>
          <w:rPr>
            <w:webHidden/>
          </w:rPr>
          <w:fldChar w:fldCharType="separate"/>
        </w:r>
        <w:r w:rsidR="00AC7874">
          <w:rPr>
            <w:webHidden/>
          </w:rPr>
          <w:t>28</w:t>
        </w:r>
        <w:r>
          <w:rPr>
            <w:webHidden/>
          </w:rPr>
          <w:fldChar w:fldCharType="end"/>
        </w:r>
      </w:hyperlink>
    </w:p>
    <w:p w14:paraId="4F82814A" w14:textId="1C2BC8D2" w:rsidR="009D35C1" w:rsidRDefault="009D35C1">
      <w:pPr>
        <w:pStyle w:val="TOC4"/>
        <w:rPr>
          <w:rFonts w:asciiTheme="minorHAnsi" w:eastAsiaTheme="minorEastAsia" w:hAnsiTheme="minorHAnsi"/>
          <w:kern w:val="2"/>
          <w:sz w:val="24"/>
          <w:szCs w:val="24"/>
          <w:lang w:eastAsia="en-GB"/>
          <w14:ligatures w14:val="standardContextual"/>
        </w:rPr>
      </w:pPr>
      <w:hyperlink w:anchor="_Toc178258121" w:history="1">
        <w:r w:rsidRPr="007E40F0">
          <w:rPr>
            <w:rStyle w:val="Hyperlink"/>
          </w:rPr>
          <w:t>11.3 Vehicles and Transport (Non-op)</w:t>
        </w:r>
        <w:r>
          <w:rPr>
            <w:webHidden/>
          </w:rPr>
          <w:tab/>
        </w:r>
        <w:r>
          <w:rPr>
            <w:webHidden/>
          </w:rPr>
          <w:fldChar w:fldCharType="begin"/>
        </w:r>
        <w:r>
          <w:rPr>
            <w:webHidden/>
          </w:rPr>
          <w:instrText xml:space="preserve"> PAGEREF _Toc178258121 \h </w:instrText>
        </w:r>
        <w:r>
          <w:rPr>
            <w:webHidden/>
          </w:rPr>
        </w:r>
        <w:r>
          <w:rPr>
            <w:webHidden/>
          </w:rPr>
          <w:fldChar w:fldCharType="separate"/>
        </w:r>
        <w:r w:rsidR="00AC7874">
          <w:rPr>
            <w:webHidden/>
          </w:rPr>
          <w:t>28</w:t>
        </w:r>
        <w:r>
          <w:rPr>
            <w:webHidden/>
          </w:rPr>
          <w:fldChar w:fldCharType="end"/>
        </w:r>
      </w:hyperlink>
    </w:p>
    <w:p w14:paraId="5CA6D2F7" w14:textId="31F33420" w:rsidR="009D35C1" w:rsidRDefault="009D35C1">
      <w:pPr>
        <w:pStyle w:val="TOC4"/>
        <w:rPr>
          <w:rFonts w:asciiTheme="minorHAnsi" w:eastAsiaTheme="minorEastAsia" w:hAnsiTheme="minorHAnsi"/>
          <w:kern w:val="2"/>
          <w:sz w:val="24"/>
          <w:szCs w:val="24"/>
          <w:lang w:eastAsia="en-GB"/>
          <w14:ligatures w14:val="standardContextual"/>
        </w:rPr>
      </w:pPr>
      <w:hyperlink w:anchor="_Toc178258122" w:history="1">
        <w:r w:rsidRPr="007E40F0">
          <w:rPr>
            <w:rStyle w:val="Hyperlink"/>
          </w:rPr>
          <w:t>11.4 Vehicles and Transport (CAI)</w:t>
        </w:r>
        <w:r>
          <w:rPr>
            <w:webHidden/>
          </w:rPr>
          <w:tab/>
        </w:r>
        <w:r>
          <w:rPr>
            <w:webHidden/>
          </w:rPr>
          <w:fldChar w:fldCharType="begin"/>
        </w:r>
        <w:r>
          <w:rPr>
            <w:webHidden/>
          </w:rPr>
          <w:instrText xml:space="preserve"> PAGEREF _Toc178258122 \h </w:instrText>
        </w:r>
        <w:r>
          <w:rPr>
            <w:webHidden/>
          </w:rPr>
        </w:r>
        <w:r>
          <w:rPr>
            <w:webHidden/>
          </w:rPr>
          <w:fldChar w:fldCharType="separate"/>
        </w:r>
        <w:r w:rsidR="00AC7874">
          <w:rPr>
            <w:webHidden/>
          </w:rPr>
          <w:t>28</w:t>
        </w:r>
        <w:r>
          <w:rPr>
            <w:webHidden/>
          </w:rPr>
          <w:fldChar w:fldCharType="end"/>
        </w:r>
      </w:hyperlink>
    </w:p>
    <w:p w14:paraId="06F83AD4" w14:textId="1FA29450" w:rsidR="009D35C1" w:rsidRDefault="009D35C1">
      <w:pPr>
        <w:pStyle w:val="TOC4"/>
        <w:rPr>
          <w:rFonts w:asciiTheme="minorHAnsi" w:eastAsiaTheme="minorEastAsia" w:hAnsiTheme="minorHAnsi"/>
          <w:kern w:val="2"/>
          <w:sz w:val="24"/>
          <w:szCs w:val="24"/>
          <w:lang w:eastAsia="en-GB"/>
          <w14:ligatures w14:val="standardContextual"/>
        </w:rPr>
      </w:pPr>
      <w:hyperlink w:anchor="_Toc178258123" w:history="1">
        <w:r w:rsidRPr="007E40F0">
          <w:rPr>
            <w:rStyle w:val="Hyperlink"/>
          </w:rPr>
          <w:t>11.5a Climate Resilience</w:t>
        </w:r>
        <w:r>
          <w:rPr>
            <w:webHidden/>
          </w:rPr>
          <w:tab/>
        </w:r>
        <w:r>
          <w:rPr>
            <w:webHidden/>
          </w:rPr>
          <w:fldChar w:fldCharType="begin"/>
        </w:r>
        <w:r>
          <w:rPr>
            <w:webHidden/>
          </w:rPr>
          <w:instrText xml:space="preserve"> PAGEREF _Toc178258123 \h </w:instrText>
        </w:r>
        <w:r>
          <w:rPr>
            <w:webHidden/>
          </w:rPr>
        </w:r>
        <w:r>
          <w:rPr>
            <w:webHidden/>
          </w:rPr>
          <w:fldChar w:fldCharType="separate"/>
        </w:r>
        <w:r w:rsidR="00AC7874">
          <w:rPr>
            <w:webHidden/>
          </w:rPr>
          <w:t>29</w:t>
        </w:r>
        <w:r>
          <w:rPr>
            <w:webHidden/>
          </w:rPr>
          <w:fldChar w:fldCharType="end"/>
        </w:r>
      </w:hyperlink>
    </w:p>
    <w:p w14:paraId="7BF59C79" w14:textId="66F885BE" w:rsidR="009D35C1" w:rsidRDefault="009D35C1">
      <w:pPr>
        <w:pStyle w:val="TOC4"/>
        <w:rPr>
          <w:rFonts w:asciiTheme="minorHAnsi" w:eastAsiaTheme="minorEastAsia" w:hAnsiTheme="minorHAnsi"/>
          <w:kern w:val="2"/>
          <w:sz w:val="24"/>
          <w:szCs w:val="24"/>
          <w:lang w:eastAsia="en-GB"/>
          <w14:ligatures w14:val="standardContextual"/>
        </w:rPr>
      </w:pPr>
      <w:hyperlink w:anchor="_Toc178258124" w:history="1">
        <w:r w:rsidRPr="007E40F0">
          <w:rPr>
            <w:rStyle w:val="Hyperlink"/>
          </w:rPr>
          <w:t>11.5b Network Resilience</w:t>
        </w:r>
        <w:r>
          <w:rPr>
            <w:webHidden/>
          </w:rPr>
          <w:tab/>
        </w:r>
        <w:r>
          <w:rPr>
            <w:webHidden/>
          </w:rPr>
          <w:fldChar w:fldCharType="begin"/>
        </w:r>
        <w:r>
          <w:rPr>
            <w:webHidden/>
          </w:rPr>
          <w:instrText xml:space="preserve"> PAGEREF _Toc178258124 \h </w:instrText>
        </w:r>
        <w:r>
          <w:rPr>
            <w:webHidden/>
          </w:rPr>
        </w:r>
        <w:r>
          <w:rPr>
            <w:webHidden/>
          </w:rPr>
          <w:fldChar w:fldCharType="separate"/>
        </w:r>
        <w:r w:rsidR="00AC7874">
          <w:rPr>
            <w:webHidden/>
          </w:rPr>
          <w:t>29</w:t>
        </w:r>
        <w:r>
          <w:rPr>
            <w:webHidden/>
          </w:rPr>
          <w:fldChar w:fldCharType="end"/>
        </w:r>
      </w:hyperlink>
    </w:p>
    <w:p w14:paraId="1880B669" w14:textId="2D209F41" w:rsidR="009D35C1" w:rsidRDefault="009D35C1">
      <w:pPr>
        <w:pStyle w:val="TOC4"/>
        <w:rPr>
          <w:rFonts w:asciiTheme="minorHAnsi" w:eastAsiaTheme="minorEastAsia" w:hAnsiTheme="minorHAnsi"/>
          <w:kern w:val="2"/>
          <w:sz w:val="24"/>
          <w:szCs w:val="24"/>
          <w:lang w:eastAsia="en-GB"/>
          <w14:ligatures w14:val="standardContextual"/>
        </w:rPr>
      </w:pPr>
      <w:hyperlink w:anchor="_Toc178258125" w:history="1">
        <w:r w:rsidRPr="007E40F0">
          <w:rPr>
            <w:rStyle w:val="Hyperlink"/>
          </w:rPr>
          <w:t>11.6 Uncertainty Mechanisms</w:t>
        </w:r>
        <w:r>
          <w:rPr>
            <w:webHidden/>
          </w:rPr>
          <w:tab/>
        </w:r>
        <w:r>
          <w:rPr>
            <w:webHidden/>
          </w:rPr>
          <w:fldChar w:fldCharType="begin"/>
        </w:r>
        <w:r>
          <w:rPr>
            <w:webHidden/>
          </w:rPr>
          <w:instrText xml:space="preserve"> PAGEREF _Toc178258125 \h </w:instrText>
        </w:r>
        <w:r>
          <w:rPr>
            <w:webHidden/>
          </w:rPr>
        </w:r>
        <w:r>
          <w:rPr>
            <w:webHidden/>
          </w:rPr>
          <w:fldChar w:fldCharType="separate"/>
        </w:r>
        <w:r w:rsidR="00AC7874">
          <w:rPr>
            <w:webHidden/>
          </w:rPr>
          <w:t>29</w:t>
        </w:r>
        <w:r>
          <w:rPr>
            <w:webHidden/>
          </w:rPr>
          <w:fldChar w:fldCharType="end"/>
        </w:r>
      </w:hyperlink>
    </w:p>
    <w:p w14:paraId="1CE295B7" w14:textId="71CB452A" w:rsidR="009D35C1" w:rsidRDefault="009D35C1">
      <w:pPr>
        <w:pStyle w:val="TOC4"/>
        <w:rPr>
          <w:rFonts w:asciiTheme="minorHAnsi" w:eastAsiaTheme="minorEastAsia" w:hAnsiTheme="minorHAnsi"/>
          <w:kern w:val="2"/>
          <w:sz w:val="24"/>
          <w:szCs w:val="24"/>
          <w:lang w:eastAsia="en-GB"/>
          <w14:ligatures w14:val="standardContextual"/>
        </w:rPr>
      </w:pPr>
      <w:hyperlink w:anchor="_Toc178258126" w:history="1">
        <w:r w:rsidRPr="007E40F0">
          <w:rPr>
            <w:rStyle w:val="Hyperlink"/>
          </w:rPr>
          <w:t>11.7 Cross Period Projects</w:t>
        </w:r>
        <w:r>
          <w:rPr>
            <w:webHidden/>
          </w:rPr>
          <w:tab/>
        </w:r>
        <w:r>
          <w:rPr>
            <w:webHidden/>
          </w:rPr>
          <w:fldChar w:fldCharType="begin"/>
        </w:r>
        <w:r>
          <w:rPr>
            <w:webHidden/>
          </w:rPr>
          <w:instrText xml:space="preserve"> PAGEREF _Toc178258126 \h </w:instrText>
        </w:r>
        <w:r>
          <w:rPr>
            <w:webHidden/>
          </w:rPr>
        </w:r>
        <w:r>
          <w:rPr>
            <w:webHidden/>
          </w:rPr>
          <w:fldChar w:fldCharType="separate"/>
        </w:r>
        <w:r w:rsidR="00AC7874">
          <w:rPr>
            <w:webHidden/>
          </w:rPr>
          <w:t>29</w:t>
        </w:r>
        <w:r>
          <w:rPr>
            <w:webHidden/>
          </w:rPr>
          <w:fldChar w:fldCharType="end"/>
        </w:r>
      </w:hyperlink>
    </w:p>
    <w:p w14:paraId="3B965078" w14:textId="30A53108" w:rsidR="009D35C1" w:rsidRDefault="009D35C1">
      <w:pPr>
        <w:pStyle w:val="TOC3"/>
        <w:rPr>
          <w:rFonts w:asciiTheme="minorHAnsi" w:eastAsiaTheme="minorEastAsia" w:hAnsiTheme="minorHAnsi"/>
          <w:kern w:val="2"/>
          <w:sz w:val="24"/>
          <w:szCs w:val="24"/>
          <w:lang w:eastAsia="en-GB"/>
          <w14:ligatures w14:val="standardContextual"/>
        </w:rPr>
      </w:pPr>
      <w:hyperlink w:anchor="_Toc178258127" w:history="1">
        <w:r w:rsidRPr="007E40F0">
          <w:rPr>
            <w:rStyle w:val="Hyperlink"/>
          </w:rPr>
          <w:t>Additional Commentary</w:t>
        </w:r>
        <w:r>
          <w:rPr>
            <w:webHidden/>
          </w:rPr>
          <w:tab/>
        </w:r>
        <w:r>
          <w:rPr>
            <w:webHidden/>
          </w:rPr>
          <w:fldChar w:fldCharType="begin"/>
        </w:r>
        <w:r>
          <w:rPr>
            <w:webHidden/>
          </w:rPr>
          <w:instrText xml:space="preserve"> PAGEREF _Toc178258127 \h </w:instrText>
        </w:r>
        <w:r>
          <w:rPr>
            <w:webHidden/>
          </w:rPr>
        </w:r>
        <w:r>
          <w:rPr>
            <w:webHidden/>
          </w:rPr>
          <w:fldChar w:fldCharType="separate"/>
        </w:r>
        <w:r w:rsidR="00AC7874">
          <w:rPr>
            <w:webHidden/>
          </w:rPr>
          <w:t>30</w:t>
        </w:r>
        <w:r>
          <w:rPr>
            <w:webHidden/>
          </w:rPr>
          <w:fldChar w:fldCharType="end"/>
        </w:r>
      </w:hyperlink>
    </w:p>
    <w:p w14:paraId="1099CDE9" w14:textId="384304B6" w:rsidR="009D35C1" w:rsidRDefault="009D35C1">
      <w:pPr>
        <w:pStyle w:val="TOC4"/>
        <w:rPr>
          <w:rFonts w:asciiTheme="minorHAnsi" w:eastAsiaTheme="minorEastAsia" w:hAnsiTheme="minorHAnsi"/>
          <w:kern w:val="2"/>
          <w:sz w:val="24"/>
          <w:szCs w:val="24"/>
          <w:lang w:eastAsia="en-GB"/>
          <w14:ligatures w14:val="standardContextual"/>
        </w:rPr>
      </w:pPr>
      <w:hyperlink w:anchor="_Toc178258128" w:history="1">
        <w:r w:rsidRPr="007E40F0">
          <w:rPr>
            <w:rStyle w:val="Hyperlink"/>
          </w:rPr>
          <w:t>Additional Commentary</w:t>
        </w:r>
        <w:r>
          <w:rPr>
            <w:webHidden/>
          </w:rPr>
          <w:tab/>
        </w:r>
        <w:r>
          <w:rPr>
            <w:webHidden/>
          </w:rPr>
          <w:fldChar w:fldCharType="begin"/>
        </w:r>
        <w:r>
          <w:rPr>
            <w:webHidden/>
          </w:rPr>
          <w:instrText xml:space="preserve"> PAGEREF _Toc178258128 \h </w:instrText>
        </w:r>
        <w:r>
          <w:rPr>
            <w:webHidden/>
          </w:rPr>
        </w:r>
        <w:r>
          <w:rPr>
            <w:webHidden/>
          </w:rPr>
          <w:fldChar w:fldCharType="separate"/>
        </w:r>
        <w:r w:rsidR="00AC7874">
          <w:rPr>
            <w:webHidden/>
          </w:rPr>
          <w:t>30</w:t>
        </w:r>
        <w:r>
          <w:rPr>
            <w:webHidden/>
          </w:rPr>
          <w:fldChar w:fldCharType="end"/>
        </w:r>
      </w:hyperlink>
    </w:p>
    <w:p w14:paraId="29942649" w14:textId="6609F3B3" w:rsidR="004853B4" w:rsidRDefault="004853B4" w:rsidP="003B1943">
      <w:pPr>
        <w:rPr>
          <w:noProof/>
        </w:rPr>
      </w:pPr>
      <w:r>
        <w:rPr>
          <w:noProof/>
        </w:rPr>
        <w:fldChar w:fldCharType="end"/>
      </w:r>
    </w:p>
    <w:p w14:paraId="76965D19" w14:textId="44CFCDB0" w:rsidR="004853B4" w:rsidRDefault="004853B4" w:rsidP="00A4268A">
      <w:pPr>
        <w:rPr>
          <w:noProof/>
        </w:rPr>
      </w:pPr>
      <w:r>
        <w:rPr>
          <w:noProof/>
        </w:rPr>
        <w:br w:type="page"/>
      </w:r>
    </w:p>
    <w:p w14:paraId="017E922E" w14:textId="5EDF30EB" w:rsidR="004853B4" w:rsidRDefault="00856848" w:rsidP="00C11D21">
      <w:pPr>
        <w:pStyle w:val="Heading2numbered"/>
      </w:pPr>
      <w:bookmarkStart w:id="32" w:name="_Toc178258031"/>
      <w:bookmarkStart w:id="33" w:name="_Hlk110349105"/>
      <w:r>
        <w:lastRenderedPageBreak/>
        <w:t>Instructions and Guidance</w:t>
      </w:r>
      <w:bookmarkEnd w:id="32"/>
    </w:p>
    <w:p w14:paraId="39ABE2AD" w14:textId="77777777" w:rsidR="00C7741E" w:rsidRPr="00C7741E" w:rsidRDefault="00C7741E" w:rsidP="00105E5E">
      <w:pPr>
        <w:pStyle w:val="Heading4"/>
      </w:pPr>
      <w:bookmarkStart w:id="34" w:name="_Toc168922012"/>
      <w:bookmarkStart w:id="35" w:name="_Toc178258032"/>
      <w:bookmarkStart w:id="36" w:name="_Toc513709480"/>
      <w:r w:rsidRPr="00C7741E">
        <w:t>Background</w:t>
      </w:r>
      <w:bookmarkEnd w:id="34"/>
      <w:bookmarkEnd w:id="35"/>
    </w:p>
    <w:bookmarkEnd w:id="36"/>
    <w:p w14:paraId="1223EC27" w14:textId="77777777" w:rsidR="00C7741E" w:rsidRDefault="00C7741E" w:rsidP="006712B2">
      <w:pPr>
        <w:pStyle w:val="Paragraph"/>
        <w:numPr>
          <w:ilvl w:val="1"/>
          <w:numId w:val="1"/>
        </w:numPr>
      </w:pPr>
      <w:r>
        <w:t>This document, the RIIO-GT3 Business Plan Data Templates Commentary (BPDTC), is a template for the network company to provide additional information alongside the Business Plan Data Templates (BPDT), to help:</w:t>
      </w:r>
    </w:p>
    <w:p w14:paraId="07275DD4" w14:textId="77777777" w:rsidR="00C7741E" w:rsidRDefault="00C7741E" w:rsidP="006712B2">
      <w:pPr>
        <w:pStyle w:val="ListParagraph"/>
        <w:numPr>
          <w:ilvl w:val="0"/>
          <w:numId w:val="9"/>
        </w:numPr>
        <w:spacing w:before="360" w:after="360" w:line="240" w:lineRule="auto"/>
        <w:ind w:left="709"/>
        <w:rPr>
          <w:rFonts w:cs="Calibri"/>
        </w:rPr>
      </w:pPr>
      <w:r>
        <w:rPr>
          <w:rFonts w:cs="Calibri"/>
        </w:rPr>
        <w:t>i</w:t>
      </w:r>
      <w:r w:rsidRPr="00641C53">
        <w:rPr>
          <w:rFonts w:cs="Calibri"/>
        </w:rPr>
        <w:t>dentify</w:t>
      </w:r>
      <w:r>
        <w:rPr>
          <w:rFonts w:cs="Calibri"/>
        </w:rPr>
        <w:t xml:space="preserve">, </w:t>
      </w:r>
      <w:r w:rsidRPr="00641C53">
        <w:rPr>
          <w:rFonts w:cs="Calibri"/>
        </w:rPr>
        <w:t>explain</w:t>
      </w:r>
      <w:r>
        <w:rPr>
          <w:rFonts w:cs="Calibri"/>
        </w:rPr>
        <w:t>, and justify</w:t>
      </w:r>
      <w:r w:rsidRPr="00641C53">
        <w:rPr>
          <w:rFonts w:cs="Calibri"/>
        </w:rPr>
        <w:t xml:space="preserve"> the main drivers of forecast expenditure and volume profile across the</w:t>
      </w:r>
      <w:r>
        <w:rPr>
          <w:rFonts w:cs="Calibri"/>
        </w:rPr>
        <w:t xml:space="preserve"> RIIO-GT3</w:t>
      </w:r>
      <w:r w:rsidRPr="00641C53">
        <w:rPr>
          <w:rFonts w:cs="Calibri"/>
        </w:rPr>
        <w:t xml:space="preserve"> price control period</w:t>
      </w:r>
    </w:p>
    <w:p w14:paraId="0C473056" w14:textId="77777777" w:rsidR="00C7741E" w:rsidRPr="009E0C3A" w:rsidRDefault="00C7741E" w:rsidP="00C7741E">
      <w:pPr>
        <w:pStyle w:val="ListParagraph"/>
        <w:spacing w:before="360" w:after="360" w:line="240" w:lineRule="auto"/>
        <w:ind w:left="709"/>
        <w:rPr>
          <w:rFonts w:cs="Calibri"/>
        </w:rPr>
      </w:pPr>
    </w:p>
    <w:p w14:paraId="22160E10" w14:textId="77777777" w:rsidR="00C7741E" w:rsidRPr="007F5EC7" w:rsidRDefault="00C7741E" w:rsidP="006712B2">
      <w:pPr>
        <w:pStyle w:val="ListParagraph"/>
        <w:numPr>
          <w:ilvl w:val="0"/>
          <w:numId w:val="9"/>
        </w:numPr>
        <w:spacing w:before="360" w:after="360" w:line="240" w:lineRule="auto"/>
        <w:ind w:left="709"/>
        <w:rPr>
          <w:rFonts w:cs="Calibri"/>
          <w:b/>
        </w:rPr>
      </w:pPr>
      <w:r w:rsidRPr="0022704A">
        <w:rPr>
          <w:b/>
        </w:rPr>
        <w:t>explain any assumptions made in populating the tables and</w:t>
      </w:r>
      <w:r>
        <w:rPr>
          <w:b/>
        </w:rPr>
        <w:t>,</w:t>
      </w:r>
    </w:p>
    <w:p w14:paraId="432645D7" w14:textId="77777777" w:rsidR="00C7741E" w:rsidRPr="007F5EC7" w:rsidRDefault="00C7741E" w:rsidP="00C7741E">
      <w:pPr>
        <w:pStyle w:val="ListParagraph"/>
        <w:rPr>
          <w:b/>
        </w:rPr>
      </w:pPr>
    </w:p>
    <w:p w14:paraId="2E5234A1" w14:textId="77777777" w:rsidR="00C7741E" w:rsidRPr="0005364A" w:rsidRDefault="00C7741E" w:rsidP="006712B2">
      <w:pPr>
        <w:pStyle w:val="ListParagraph"/>
        <w:numPr>
          <w:ilvl w:val="0"/>
          <w:numId w:val="9"/>
        </w:numPr>
        <w:spacing w:before="360" w:after="360" w:line="240" w:lineRule="auto"/>
        <w:ind w:left="709"/>
        <w:rPr>
          <w:rFonts w:cs="Calibri"/>
          <w:b/>
        </w:rPr>
      </w:pPr>
      <w:r w:rsidRPr="0022704A">
        <w:rPr>
          <w:b/>
        </w:rPr>
        <w:t>the allocation methodologies that have been applied, which haven’t been detailed elsewhere in the business plan submission,</w:t>
      </w:r>
    </w:p>
    <w:p w14:paraId="22B9D111" w14:textId="77777777" w:rsidR="00C7741E" w:rsidRPr="009A03BD" w:rsidRDefault="00C7741E" w:rsidP="00C7741E">
      <w:pPr>
        <w:pStyle w:val="ListParagraph"/>
        <w:spacing w:before="360" w:after="360" w:line="240" w:lineRule="auto"/>
        <w:ind w:left="709"/>
        <w:rPr>
          <w:rFonts w:cs="Calibri"/>
        </w:rPr>
      </w:pPr>
    </w:p>
    <w:p w14:paraId="4D964514" w14:textId="77777777" w:rsidR="00C7741E" w:rsidRPr="004E6B6A" w:rsidRDefault="00C7741E" w:rsidP="006712B2">
      <w:pPr>
        <w:pStyle w:val="ListParagraph"/>
        <w:numPr>
          <w:ilvl w:val="0"/>
          <w:numId w:val="9"/>
        </w:numPr>
        <w:spacing w:before="360" w:after="360" w:line="240" w:lineRule="auto"/>
        <w:ind w:left="709"/>
        <w:rPr>
          <w:rFonts w:cs="Calibri"/>
        </w:rPr>
      </w:pPr>
      <w:r>
        <w:rPr>
          <w:rFonts w:cs="Calibri"/>
        </w:rPr>
        <w:t>a</w:t>
      </w:r>
      <w:r w:rsidRPr="00641C53">
        <w:rPr>
          <w:rFonts w:cs="Calibri"/>
        </w:rPr>
        <w:t xml:space="preserve">ssist Ofgem in the process of navigating the data submission and supporting documentation. </w:t>
      </w:r>
      <w:r w:rsidRPr="009A03BD">
        <w:rPr>
          <w:rFonts w:cs="Calibri"/>
        </w:rPr>
        <w:t xml:space="preserve"> </w:t>
      </w:r>
    </w:p>
    <w:p w14:paraId="18E4EA2F" w14:textId="628A429D" w:rsidR="00C7741E" w:rsidRPr="0022689E" w:rsidRDefault="00C7741E" w:rsidP="006712B2">
      <w:pPr>
        <w:pStyle w:val="Paragraph"/>
        <w:numPr>
          <w:ilvl w:val="1"/>
          <w:numId w:val="1"/>
        </w:numPr>
      </w:pPr>
      <w:r w:rsidRPr="0022689E">
        <w:t>This template should be read alongside the Business Plan data template instr</w:t>
      </w:r>
      <w:r>
        <w:t>uctions and guidance for RIIO-GT3</w:t>
      </w:r>
      <w:r w:rsidRPr="0022689E">
        <w:t>, the</w:t>
      </w:r>
      <w:r>
        <w:t xml:space="preserve"> RIIO-3 Business Plan guidance, and the RIIO-3 Sector S</w:t>
      </w:r>
      <w:r w:rsidRPr="0022689E">
        <w:t>pecific</w:t>
      </w:r>
      <w:r>
        <w:t xml:space="preserve"> Methodology Decision. </w:t>
      </w:r>
    </w:p>
    <w:p w14:paraId="3BD6C763" w14:textId="77777777" w:rsidR="00C7741E" w:rsidRPr="00C7741E" w:rsidRDefault="00C7741E" w:rsidP="00C7741E"/>
    <w:p w14:paraId="3DE271F7" w14:textId="77777777" w:rsidR="00336412" w:rsidRPr="00641C53" w:rsidRDefault="00336412" w:rsidP="00336412">
      <w:pPr>
        <w:pStyle w:val="Heading4"/>
      </w:pPr>
      <w:bookmarkStart w:id="37" w:name="_Toc17459609"/>
      <w:bookmarkStart w:id="38" w:name="_Toc168922013"/>
      <w:bookmarkStart w:id="39" w:name="_Toc178258033"/>
      <w:r>
        <w:t>Instructions and guidance</w:t>
      </w:r>
      <w:bookmarkEnd w:id="37"/>
      <w:bookmarkEnd w:id="38"/>
      <w:bookmarkEnd w:id="39"/>
    </w:p>
    <w:p w14:paraId="7C784C53" w14:textId="77777777" w:rsidR="00947CEE" w:rsidRDefault="00947CEE" w:rsidP="006712B2">
      <w:pPr>
        <w:pStyle w:val="Paragraph"/>
        <w:numPr>
          <w:ilvl w:val="1"/>
          <w:numId w:val="1"/>
        </w:numPr>
      </w:pPr>
      <w:bookmarkStart w:id="40" w:name="_Toc513709483"/>
      <w:bookmarkEnd w:id="33"/>
      <w:r w:rsidRPr="00641C53">
        <w:t xml:space="preserve">Alongside the submission of the </w:t>
      </w:r>
      <w:r>
        <w:t xml:space="preserve">RIIO-GT3 BPDT, GDNs must, to the best of their ability, complete this </w:t>
      </w:r>
      <w:r w:rsidRPr="00641C53">
        <w:t>BPTDC</w:t>
      </w:r>
      <w:r>
        <w:t xml:space="preserve"> template for each worksheet in the BPDT. For each worksheet, where appropriate, include commentary on the following</w:t>
      </w:r>
      <w:r w:rsidRPr="00641C53">
        <w:t>:</w:t>
      </w:r>
    </w:p>
    <w:p w14:paraId="2E14FAF9" w14:textId="77777777" w:rsidR="00947CEE" w:rsidRPr="003D49FD" w:rsidRDefault="00947CEE" w:rsidP="006712B2">
      <w:pPr>
        <w:pStyle w:val="ListParagraph"/>
        <w:numPr>
          <w:ilvl w:val="0"/>
          <w:numId w:val="10"/>
        </w:numPr>
      </w:pPr>
      <w:r w:rsidRPr="003D49FD">
        <w:t>Please compare the current forecast across the RIIO-3 period and the latest information on the historic and forecast position across the RIIO-2 period and explain any material differences between them. Please include information in terms of run rates, trends, unit costs etc. and explain the reason for any material step change or difference.</w:t>
      </w:r>
    </w:p>
    <w:p w14:paraId="75ECEECE" w14:textId="77777777" w:rsidR="00947CEE" w:rsidRPr="003D49FD" w:rsidRDefault="00947CEE" w:rsidP="006712B2">
      <w:pPr>
        <w:pStyle w:val="ListParagraph"/>
        <w:numPr>
          <w:ilvl w:val="0"/>
          <w:numId w:val="10"/>
        </w:numPr>
      </w:pPr>
      <w:r w:rsidRPr="003D49FD">
        <w:t>Please summarise and explain the profile of the RIIO-3 information.</w:t>
      </w:r>
    </w:p>
    <w:p w14:paraId="1D925890" w14:textId="77777777" w:rsidR="00947CEE" w:rsidRPr="003D49FD" w:rsidRDefault="00947CEE" w:rsidP="006712B2">
      <w:pPr>
        <w:pStyle w:val="ListParagraph"/>
        <w:numPr>
          <w:ilvl w:val="0"/>
          <w:numId w:val="10"/>
        </w:numPr>
      </w:pPr>
      <w:r w:rsidRPr="003D49FD">
        <w:t>Please provide a justification for any unit cost/trend outliers, including any regional and/or site</w:t>
      </w:r>
      <w:r>
        <w:t>-</w:t>
      </w:r>
      <w:r w:rsidRPr="003D49FD">
        <w:t>specific factors and where there is material interaction with other areas of the BPDT.</w:t>
      </w:r>
    </w:p>
    <w:p w14:paraId="125C4C61" w14:textId="77777777" w:rsidR="00947CEE" w:rsidRPr="00391916" w:rsidRDefault="00947CEE" w:rsidP="006712B2">
      <w:pPr>
        <w:pStyle w:val="ListParagraph"/>
        <w:numPr>
          <w:ilvl w:val="0"/>
          <w:numId w:val="10"/>
        </w:numPr>
      </w:pPr>
      <w:r w:rsidRPr="002C26B1">
        <w:lastRenderedPageBreak/>
        <w:t>Please identify and explain the level of sensitivity within the forecasts used and clarify how uncertainty has been considered/tested. Indicate the materiality of these assumptions.</w:t>
      </w:r>
    </w:p>
    <w:p w14:paraId="79EAE453" w14:textId="77777777" w:rsidR="00947CEE" w:rsidRPr="00391916" w:rsidRDefault="00947CEE" w:rsidP="006712B2">
      <w:pPr>
        <w:pStyle w:val="ListParagraph"/>
        <w:numPr>
          <w:ilvl w:val="0"/>
          <w:numId w:val="10"/>
        </w:numPr>
      </w:pPr>
      <w:r w:rsidRPr="002C26B1">
        <w:t>Explain the interactions with wider governmental policy.</w:t>
      </w:r>
    </w:p>
    <w:p w14:paraId="4346421B" w14:textId="35796C1F" w:rsidR="00947CEE" w:rsidRPr="003D49FD" w:rsidRDefault="00947CEE" w:rsidP="006712B2">
      <w:pPr>
        <w:pStyle w:val="ListParagraph"/>
        <w:numPr>
          <w:ilvl w:val="0"/>
          <w:numId w:val="10"/>
        </w:numPr>
      </w:pPr>
      <w:r w:rsidRPr="003D49FD">
        <w:t>Please explain the types of internal and external benchmarking exercise</w:t>
      </w:r>
      <w:r w:rsidR="0018547F">
        <w:t>s</w:t>
      </w:r>
      <w:r w:rsidRPr="003D49FD">
        <w:t xml:space="preserve"> (where applicable) that have been undertaken to support the RIIO-3 forecasts (e</w:t>
      </w:r>
      <w:r w:rsidR="009256DD">
        <w:t>.</w:t>
      </w:r>
      <w:r w:rsidRPr="003D49FD">
        <w:t>g. internal tendered framework rates and/or international unit cost comparison).</w:t>
      </w:r>
    </w:p>
    <w:p w14:paraId="7962ECAF" w14:textId="5482A93C" w:rsidR="00947CEE" w:rsidRPr="00391916" w:rsidRDefault="00947CEE" w:rsidP="006712B2">
      <w:pPr>
        <w:pStyle w:val="ListParagraph"/>
        <w:numPr>
          <w:ilvl w:val="0"/>
          <w:numId w:val="10"/>
        </w:numPr>
      </w:pPr>
      <w:r w:rsidRPr="002C26B1">
        <w:t>Please reference areas of the BPDT submission that can be used to further evidence or substantiate the submission (e</w:t>
      </w:r>
      <w:r w:rsidR="00814DFB" w:rsidRPr="002C26B1">
        <w:t>.</w:t>
      </w:r>
      <w:r w:rsidRPr="002C26B1">
        <w:t xml:space="preserve">g. cells </w:t>
      </w:r>
      <w:proofErr w:type="gramStart"/>
      <w:r w:rsidRPr="002C26B1">
        <w:t>A:B</w:t>
      </w:r>
      <w:proofErr w:type="gramEnd"/>
      <w:r w:rsidRPr="002C26B1">
        <w:t xml:space="preserve"> of tab “X” of the BPDT or supporting document “Y”).</w:t>
      </w:r>
    </w:p>
    <w:p w14:paraId="631EDE79" w14:textId="77777777" w:rsidR="00947CEE" w:rsidRPr="00391916" w:rsidRDefault="00947CEE" w:rsidP="006712B2">
      <w:pPr>
        <w:pStyle w:val="ListParagraph"/>
        <w:numPr>
          <w:ilvl w:val="0"/>
          <w:numId w:val="10"/>
        </w:numPr>
      </w:pPr>
      <w:r w:rsidRPr="002C26B1">
        <w:t>Highlight any relevant additional information to aid Ofgem’s understanding and interpretation of the information.</w:t>
      </w:r>
    </w:p>
    <w:p w14:paraId="3249AD30" w14:textId="77777777" w:rsidR="00947CEE" w:rsidRDefault="00947CEE" w:rsidP="006712B2">
      <w:pPr>
        <w:pStyle w:val="ListParagraph"/>
        <w:numPr>
          <w:ilvl w:val="0"/>
          <w:numId w:val="10"/>
        </w:numPr>
      </w:pPr>
      <w:r w:rsidRPr="003D49FD">
        <w:t>Where costs have been apportioned across one or more activities, the basis of apportionment must be provided in the cost commentary document.  Please also give an indication of the robustness of those assumptions.</w:t>
      </w:r>
    </w:p>
    <w:p w14:paraId="4F85CD20" w14:textId="77777777" w:rsidR="00947CEE" w:rsidRDefault="00947CEE" w:rsidP="00947CEE"/>
    <w:p w14:paraId="5B1B116D" w14:textId="77777777" w:rsidR="00947CEE" w:rsidRPr="00D10E68" w:rsidRDefault="00947CEE" w:rsidP="00947CEE">
      <w:pPr>
        <w:rPr>
          <w:i/>
          <w:iCs/>
        </w:rPr>
      </w:pPr>
      <w:r w:rsidRPr="002C26B1">
        <w:rPr>
          <w:i/>
        </w:rPr>
        <w:t>Note: Only required for Final Business Plan submission</w:t>
      </w:r>
    </w:p>
    <w:p w14:paraId="38786368" w14:textId="419B1EE8" w:rsidR="00947CEE" w:rsidRDefault="00947CEE" w:rsidP="006712B2">
      <w:pPr>
        <w:pStyle w:val="Paragraph"/>
        <w:numPr>
          <w:ilvl w:val="1"/>
          <w:numId w:val="1"/>
        </w:numPr>
      </w:pPr>
      <w:r w:rsidRPr="00641C53">
        <w:t xml:space="preserve">The BPDTC template is applicable to all </w:t>
      </w:r>
      <w:r>
        <w:t>worksheets</w:t>
      </w:r>
      <w:r w:rsidRPr="00641C53">
        <w:t xml:space="preserve"> in </w:t>
      </w:r>
      <w:r>
        <w:t>the final</w:t>
      </w:r>
      <w:r w:rsidRPr="00641C53">
        <w:t xml:space="preserve"> </w:t>
      </w:r>
      <w:r>
        <w:t xml:space="preserve">RIIO-GT3 </w:t>
      </w:r>
      <w:r w:rsidRPr="00641C53">
        <w:t>BPDT</w:t>
      </w:r>
      <w:r>
        <w:t xml:space="preserve">, except for any cover, contents or summary sheets, and some finance, asset and other sheets. If the network company considers it necessary or useful to provide supporting information on any </w:t>
      </w:r>
      <w:proofErr w:type="gramStart"/>
      <w:r>
        <w:t>worksheet</w:t>
      </w:r>
      <w:proofErr w:type="gramEnd"/>
      <w:r>
        <w:t xml:space="preserve"> we have</w:t>
      </w:r>
      <w:r w:rsidR="00817FBA">
        <w:t xml:space="preserve"> not</w:t>
      </w:r>
      <w:r>
        <w:t xml:space="preserve"> requested commentary on, there is space for this at the end of this document. The network comp</w:t>
      </w:r>
      <w:r w:rsidR="00901126">
        <w:t>an</w:t>
      </w:r>
      <w:r>
        <w:t>y</w:t>
      </w:r>
      <w:r w:rsidRPr="00641C53">
        <w:t xml:space="preserve"> must use reasonable endeavours to provide a commentary for each of the categories above. </w:t>
      </w:r>
      <w:r>
        <w:t>The network company</w:t>
      </w:r>
      <w:r w:rsidRPr="00641C53">
        <w:t xml:space="preserve"> should report “n/a” where questions do not apply to the subject matter of the worksheet and should ignore any tables that do not apply to them.</w:t>
      </w:r>
    </w:p>
    <w:p w14:paraId="7D8A5A54" w14:textId="6468DD53" w:rsidR="00947CEE" w:rsidRPr="00F12EBC" w:rsidRDefault="00947CEE" w:rsidP="006712B2">
      <w:pPr>
        <w:pStyle w:val="Paragraph"/>
        <w:numPr>
          <w:ilvl w:val="1"/>
          <w:numId w:val="1"/>
        </w:numPr>
      </w:pPr>
      <w:r w:rsidRPr="00641C53">
        <w:t xml:space="preserve">The BPDTC must not exceed </w:t>
      </w:r>
      <w:r>
        <w:t>3</w:t>
      </w:r>
      <w:r w:rsidRPr="00641C53">
        <w:t xml:space="preserve"> pages in length</w:t>
      </w:r>
      <w:r>
        <w:t xml:space="preserve"> for each worksheet</w:t>
      </w:r>
      <w:r w:rsidR="00C2129B">
        <w:t xml:space="preserve"> unless otherwise specified</w:t>
      </w:r>
      <w:r w:rsidRPr="00641C53">
        <w:t>.  Where visual representations of information (e.g. waterfall diagrams) may aid understanding</w:t>
      </w:r>
      <w:r>
        <w:t>,</w:t>
      </w:r>
      <w:r w:rsidRPr="00641C53">
        <w:t xml:space="preserve"> these should be included and will not contribute to the </w:t>
      </w:r>
      <w:r>
        <w:t>3-page</w:t>
      </w:r>
      <w:r w:rsidRPr="00641C53">
        <w:t xml:space="preserve"> limit.</w:t>
      </w:r>
    </w:p>
    <w:p w14:paraId="3FB848A5" w14:textId="76FD8A30" w:rsidR="00947CEE" w:rsidRPr="009A03BD" w:rsidRDefault="00947CEE" w:rsidP="006712B2">
      <w:pPr>
        <w:pStyle w:val="Paragraph"/>
        <w:numPr>
          <w:ilvl w:val="1"/>
          <w:numId w:val="1"/>
        </w:numPr>
      </w:pPr>
      <w:r w:rsidRPr="00674D69">
        <w:t>Where information that is relevant for the BPDTC is located in the main Business Plan submission or supporting files (e.g. engineering justification, CBA etc.); directions to the relevant information must be clearly signposted in the BPDTC. Where it is not possible to include all info</w:t>
      </w:r>
      <w:r>
        <w:t xml:space="preserve">rmation as prescribed, the network company </w:t>
      </w:r>
      <w:r w:rsidRPr="00674D69">
        <w:t>will need to clearly explain the reasons why.</w:t>
      </w:r>
    </w:p>
    <w:p w14:paraId="1BC7ACCC" w14:textId="77777777" w:rsidR="00947CEE" w:rsidRPr="009A03BD" w:rsidRDefault="00947CEE" w:rsidP="006712B2">
      <w:pPr>
        <w:pStyle w:val="Paragraph"/>
        <w:numPr>
          <w:ilvl w:val="1"/>
          <w:numId w:val="1"/>
        </w:numPr>
      </w:pPr>
      <w:r w:rsidRPr="00641C53">
        <w:lastRenderedPageBreak/>
        <w:t>The appropriateness and materiality of the commentary provided should be at a level that minimises the need for Ofgem to ask supplementary questions</w:t>
      </w:r>
      <w:r>
        <w:t>.</w:t>
      </w:r>
    </w:p>
    <w:p w14:paraId="563CD331" w14:textId="103A2F07" w:rsidR="00947CEE" w:rsidRDefault="00947CEE" w:rsidP="006712B2">
      <w:pPr>
        <w:pStyle w:val="Paragraph"/>
        <w:numPr>
          <w:ilvl w:val="1"/>
          <w:numId w:val="1"/>
        </w:numPr>
      </w:pPr>
      <w:r>
        <w:t>The network company</w:t>
      </w:r>
      <w:r w:rsidRPr="00DC62D1">
        <w:t xml:space="preserve"> should, to the fullest extent possible, ensure that the BPDTC contains all information relevant to Ofgem’s assessment of the plan. This includes providing a proportionate summary of the overall activity level experienced and costs incur</w:t>
      </w:r>
      <w:r>
        <w:t>red and expected by the network company</w:t>
      </w:r>
      <w:r w:rsidRPr="00DC62D1">
        <w:t>. The BPDTC must therefore provide overview information on the level of acti</w:t>
      </w:r>
      <w:r>
        <w:t>vity and costs across the RIIO-GT</w:t>
      </w:r>
      <w:r w:rsidRPr="00DC62D1">
        <w:t>1</w:t>
      </w:r>
      <w:r>
        <w:t xml:space="preserve"> and RIIO-GT2</w:t>
      </w:r>
      <w:r w:rsidRPr="00DC62D1">
        <w:t xml:space="preserve"> period</w:t>
      </w:r>
      <w:r>
        <w:t>s</w:t>
      </w:r>
      <w:r w:rsidRPr="00DC62D1">
        <w:t xml:space="preserve"> </w:t>
      </w:r>
      <w:r>
        <w:t>as well as</w:t>
      </w:r>
      <w:r w:rsidRPr="00DC62D1">
        <w:t xml:space="preserve"> the curre</w:t>
      </w:r>
      <w:r>
        <w:t>nt BPDT forecasts for the RIIO-GT3</w:t>
      </w:r>
      <w:r w:rsidRPr="00DC62D1">
        <w:t xml:space="preserve"> period. Where a variance is observed in the transition between price control periods, a succinct explanation of the material differences between them and factors driving the variation is required.</w:t>
      </w:r>
      <w:r>
        <w:t xml:space="preserve"> </w:t>
      </w:r>
    </w:p>
    <w:bookmarkEnd w:id="40"/>
    <w:p w14:paraId="14DA06F4" w14:textId="790CD5F0" w:rsidR="004853B4" w:rsidRDefault="004853B4" w:rsidP="003B1943"/>
    <w:p w14:paraId="3C1E12E2" w14:textId="52A04600" w:rsidR="004853B4" w:rsidRDefault="004853B4" w:rsidP="003B1943">
      <w:r>
        <w:br w:type="page"/>
      </w:r>
    </w:p>
    <w:p w14:paraId="622965B0" w14:textId="0DFFAD0C" w:rsidR="004853B4" w:rsidRDefault="00D20EA2" w:rsidP="00C11D21">
      <w:pPr>
        <w:pStyle w:val="Heading2numbered"/>
      </w:pPr>
      <w:bookmarkStart w:id="41" w:name="_Toc178258034"/>
      <w:r>
        <w:lastRenderedPageBreak/>
        <w:t>Data Table Commentary</w:t>
      </w:r>
      <w:bookmarkEnd w:id="41"/>
    </w:p>
    <w:p w14:paraId="0EE1558D" w14:textId="2AD549C4" w:rsidR="001961CB" w:rsidRPr="001961CB" w:rsidRDefault="00BC7A95" w:rsidP="006712B2">
      <w:pPr>
        <w:pStyle w:val="Paragraph"/>
        <w:numPr>
          <w:ilvl w:val="1"/>
          <w:numId w:val="3"/>
        </w:numPr>
      </w:pPr>
      <w:r>
        <w:t xml:space="preserve">The network company must provide commentary for each BPDT worksheet using the templates below. </w:t>
      </w:r>
    </w:p>
    <w:p w14:paraId="1FEC2532" w14:textId="4E6BC93F" w:rsidR="004853B4" w:rsidRDefault="00CB2677" w:rsidP="003B1943">
      <w:pPr>
        <w:pStyle w:val="Heading3"/>
      </w:pPr>
      <w:bookmarkStart w:id="42" w:name="_Toc178258035"/>
      <w:r>
        <w:t>Section 3 - Totex</w:t>
      </w:r>
      <w:bookmarkEnd w:id="42"/>
    </w:p>
    <w:p w14:paraId="7AA7A9CF" w14:textId="1B5E41FB" w:rsidR="004853B4" w:rsidRDefault="004561CE" w:rsidP="003B1943">
      <w:pPr>
        <w:pStyle w:val="Heading4"/>
      </w:pPr>
      <w:bookmarkStart w:id="43" w:name="_Toc178258036"/>
      <w:r>
        <w:t>3.1 TO Totex</w:t>
      </w:r>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141063" w14:paraId="562DA01C" w14:textId="77777777">
        <w:trPr>
          <w:trHeight w:val="428"/>
        </w:trPr>
        <w:tc>
          <w:tcPr>
            <w:tcW w:w="9514" w:type="dxa"/>
            <w:tcBorders>
              <w:bottom w:val="single" w:sz="4" w:space="0" w:color="auto"/>
            </w:tcBorders>
            <w:shd w:val="clear" w:color="auto" w:fill="FFFFFF" w:themeFill="background1"/>
          </w:tcPr>
          <w:p w14:paraId="63E4A8D3" w14:textId="2D3B18FB" w:rsidR="00141063" w:rsidRPr="0064737D" w:rsidRDefault="00141063">
            <w:pPr>
              <w:rPr>
                <w:b/>
                <w:bCs/>
              </w:rPr>
            </w:pPr>
            <w:r w:rsidRPr="0064737D">
              <w:rPr>
                <w:b/>
                <w:bCs/>
              </w:rPr>
              <w:t>Commentary</w:t>
            </w:r>
          </w:p>
        </w:tc>
      </w:tr>
      <w:tr w:rsidR="00141063" w14:paraId="338003AA" w14:textId="77777777" w:rsidTr="0064737D">
        <w:trPr>
          <w:trHeight w:val="1298"/>
        </w:trPr>
        <w:tc>
          <w:tcPr>
            <w:tcW w:w="9514" w:type="dxa"/>
            <w:tcBorders>
              <w:bottom w:val="single" w:sz="4" w:space="0" w:color="auto"/>
            </w:tcBorders>
            <w:shd w:val="clear" w:color="auto" w:fill="FFFFFF" w:themeFill="background1"/>
          </w:tcPr>
          <w:p w14:paraId="2F643CDF" w14:textId="77777777" w:rsidR="00141063" w:rsidRDefault="00141063">
            <w:pPr>
              <w:tabs>
                <w:tab w:val="left" w:pos="5385"/>
              </w:tabs>
            </w:pPr>
          </w:p>
        </w:tc>
      </w:tr>
    </w:tbl>
    <w:p w14:paraId="4AFDA47B" w14:textId="1E1610B1" w:rsidR="00A14508" w:rsidRDefault="004561CE" w:rsidP="004561CE">
      <w:pPr>
        <w:pStyle w:val="Heading4"/>
      </w:pPr>
      <w:bookmarkStart w:id="44" w:name="_Toc178258037"/>
      <w:r>
        <w:t>3.2 SO Totex</w:t>
      </w:r>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64737D" w14:paraId="443C6563" w14:textId="77777777">
        <w:trPr>
          <w:trHeight w:val="428"/>
        </w:trPr>
        <w:tc>
          <w:tcPr>
            <w:tcW w:w="9514" w:type="dxa"/>
            <w:tcBorders>
              <w:bottom w:val="single" w:sz="4" w:space="0" w:color="auto"/>
            </w:tcBorders>
            <w:shd w:val="clear" w:color="auto" w:fill="FFFFFF" w:themeFill="background1"/>
          </w:tcPr>
          <w:p w14:paraId="14FCE07A" w14:textId="77777777" w:rsidR="0064737D" w:rsidRPr="0064737D" w:rsidRDefault="0064737D">
            <w:pPr>
              <w:rPr>
                <w:b/>
                <w:bCs/>
              </w:rPr>
            </w:pPr>
            <w:r w:rsidRPr="0064737D">
              <w:rPr>
                <w:b/>
                <w:bCs/>
              </w:rPr>
              <w:t>Commentary</w:t>
            </w:r>
          </w:p>
        </w:tc>
      </w:tr>
      <w:tr w:rsidR="0064737D" w14:paraId="15672E0E" w14:textId="77777777">
        <w:trPr>
          <w:trHeight w:val="1298"/>
        </w:trPr>
        <w:tc>
          <w:tcPr>
            <w:tcW w:w="9514" w:type="dxa"/>
            <w:tcBorders>
              <w:bottom w:val="single" w:sz="4" w:space="0" w:color="auto"/>
            </w:tcBorders>
            <w:shd w:val="clear" w:color="auto" w:fill="FFFFFF" w:themeFill="background1"/>
          </w:tcPr>
          <w:p w14:paraId="5C0A623A" w14:textId="77777777" w:rsidR="0064737D" w:rsidRDefault="0064737D">
            <w:pPr>
              <w:tabs>
                <w:tab w:val="left" w:pos="5385"/>
              </w:tabs>
            </w:pPr>
          </w:p>
        </w:tc>
      </w:tr>
    </w:tbl>
    <w:p w14:paraId="32AA3A80" w14:textId="77777777" w:rsidR="004853B4" w:rsidRDefault="004853B4" w:rsidP="003B1943"/>
    <w:p w14:paraId="256B9AD5" w14:textId="77777777" w:rsidR="0037363A" w:rsidRDefault="0037363A">
      <w:pPr>
        <w:spacing w:before="120" w:after="120"/>
        <w:rPr>
          <w:rFonts w:eastAsiaTheme="majorEastAsia" w:cstheme="majorBidi"/>
          <w:b/>
          <w:bCs/>
          <w:color w:val="000000" w:themeColor="text1"/>
          <w:sz w:val="24"/>
          <w:szCs w:val="18"/>
        </w:rPr>
      </w:pPr>
      <w:r>
        <w:br w:type="page"/>
      </w:r>
    </w:p>
    <w:p w14:paraId="6E760379" w14:textId="549CFB90" w:rsidR="0064737D" w:rsidRDefault="0064737D" w:rsidP="0064737D">
      <w:pPr>
        <w:pStyle w:val="Heading3"/>
      </w:pPr>
      <w:bookmarkStart w:id="45" w:name="_Toc178258038"/>
      <w:r>
        <w:lastRenderedPageBreak/>
        <w:t xml:space="preserve">Section 4 </w:t>
      </w:r>
      <w:r w:rsidR="006D1327">
        <w:t>–</w:t>
      </w:r>
      <w:r>
        <w:t xml:space="preserve"> </w:t>
      </w:r>
      <w:r w:rsidR="006D1327">
        <w:t>Revenue</w:t>
      </w:r>
      <w:bookmarkEnd w:id="45"/>
    </w:p>
    <w:p w14:paraId="0580B363" w14:textId="3918CF17" w:rsidR="006D1327" w:rsidRDefault="006D1327" w:rsidP="006D1327">
      <w:pPr>
        <w:pStyle w:val="Heading4"/>
      </w:pPr>
      <w:bookmarkStart w:id="46" w:name="_Toc178258039"/>
      <w:r>
        <w:t xml:space="preserve">4.1 </w:t>
      </w:r>
      <w:r w:rsidR="00777E6F">
        <w:t>BPFM Inputs TO</w:t>
      </w:r>
      <w:bookmarkEnd w:id="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6D1327" w14:paraId="7070F0A6" w14:textId="77777777" w:rsidTr="00777E6F">
        <w:trPr>
          <w:trHeight w:val="428"/>
        </w:trPr>
        <w:tc>
          <w:tcPr>
            <w:tcW w:w="9016" w:type="dxa"/>
            <w:tcBorders>
              <w:bottom w:val="single" w:sz="4" w:space="0" w:color="auto"/>
            </w:tcBorders>
            <w:shd w:val="clear" w:color="auto" w:fill="FFFFFF" w:themeFill="background1"/>
          </w:tcPr>
          <w:p w14:paraId="356EA306" w14:textId="77777777" w:rsidR="006D1327" w:rsidRPr="0064737D" w:rsidRDefault="006D1327">
            <w:pPr>
              <w:rPr>
                <w:b/>
                <w:bCs/>
              </w:rPr>
            </w:pPr>
            <w:r w:rsidRPr="0064737D">
              <w:rPr>
                <w:b/>
                <w:bCs/>
              </w:rPr>
              <w:t>Commentary</w:t>
            </w:r>
          </w:p>
        </w:tc>
      </w:tr>
      <w:tr w:rsidR="006D1327" w14:paraId="4D3F082B" w14:textId="77777777" w:rsidTr="00777E6F">
        <w:trPr>
          <w:trHeight w:val="1298"/>
        </w:trPr>
        <w:tc>
          <w:tcPr>
            <w:tcW w:w="9016" w:type="dxa"/>
            <w:tcBorders>
              <w:bottom w:val="single" w:sz="4" w:space="0" w:color="auto"/>
            </w:tcBorders>
            <w:shd w:val="clear" w:color="auto" w:fill="FFFFFF" w:themeFill="background1"/>
          </w:tcPr>
          <w:p w14:paraId="37CCF77B" w14:textId="77777777" w:rsidR="006D1327" w:rsidRDefault="006D1327">
            <w:pPr>
              <w:tabs>
                <w:tab w:val="left" w:pos="5385"/>
              </w:tabs>
            </w:pPr>
          </w:p>
        </w:tc>
      </w:tr>
    </w:tbl>
    <w:p w14:paraId="24C0933D" w14:textId="44E18F58" w:rsidR="00777E6F" w:rsidRDefault="00777E6F" w:rsidP="00777E6F">
      <w:pPr>
        <w:pStyle w:val="Heading4"/>
      </w:pPr>
      <w:bookmarkStart w:id="47" w:name="_Toc178258040"/>
      <w:r>
        <w:t>4.2 BPFM Inputs SO</w:t>
      </w:r>
      <w:bookmarkEnd w:id="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777E6F" w14:paraId="65E9772D" w14:textId="77777777" w:rsidTr="00777E6F">
        <w:trPr>
          <w:trHeight w:val="428"/>
        </w:trPr>
        <w:tc>
          <w:tcPr>
            <w:tcW w:w="9016" w:type="dxa"/>
            <w:tcBorders>
              <w:bottom w:val="single" w:sz="4" w:space="0" w:color="auto"/>
            </w:tcBorders>
            <w:shd w:val="clear" w:color="auto" w:fill="FFFFFF" w:themeFill="background1"/>
          </w:tcPr>
          <w:p w14:paraId="0ADD4695" w14:textId="77777777" w:rsidR="00777E6F" w:rsidRPr="0064737D" w:rsidRDefault="00777E6F">
            <w:pPr>
              <w:rPr>
                <w:b/>
                <w:bCs/>
              </w:rPr>
            </w:pPr>
            <w:r w:rsidRPr="0064737D">
              <w:rPr>
                <w:b/>
                <w:bCs/>
              </w:rPr>
              <w:t>Commentary</w:t>
            </w:r>
          </w:p>
        </w:tc>
      </w:tr>
      <w:tr w:rsidR="00777E6F" w14:paraId="07610248" w14:textId="77777777" w:rsidTr="00777E6F">
        <w:trPr>
          <w:trHeight w:val="1298"/>
        </w:trPr>
        <w:tc>
          <w:tcPr>
            <w:tcW w:w="9016" w:type="dxa"/>
            <w:tcBorders>
              <w:bottom w:val="single" w:sz="4" w:space="0" w:color="auto"/>
            </w:tcBorders>
            <w:shd w:val="clear" w:color="auto" w:fill="FFFFFF" w:themeFill="background1"/>
          </w:tcPr>
          <w:p w14:paraId="486B14E4" w14:textId="77777777" w:rsidR="00777E6F" w:rsidRDefault="00777E6F">
            <w:pPr>
              <w:tabs>
                <w:tab w:val="left" w:pos="5385"/>
              </w:tabs>
            </w:pPr>
          </w:p>
          <w:p w14:paraId="488DEA44" w14:textId="3A636024" w:rsidR="0037363A" w:rsidRPr="0037363A" w:rsidRDefault="0037363A" w:rsidP="0037363A">
            <w:pPr>
              <w:tabs>
                <w:tab w:val="left" w:pos="4920"/>
              </w:tabs>
            </w:pPr>
            <w:r>
              <w:tab/>
            </w:r>
          </w:p>
        </w:tc>
      </w:tr>
    </w:tbl>
    <w:p w14:paraId="1C44F58B" w14:textId="1FB1FDA8" w:rsidR="00777E6F" w:rsidRDefault="00777E6F" w:rsidP="00777E6F">
      <w:pPr>
        <w:pStyle w:val="Heading4"/>
      </w:pPr>
      <w:bookmarkStart w:id="48" w:name="_Toc178258041"/>
      <w:r>
        <w:t>4.3 BP Tax Inputs</w:t>
      </w:r>
      <w:bookmarkEnd w:id="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777E6F" w14:paraId="5766BF01" w14:textId="77777777" w:rsidTr="00777E6F">
        <w:trPr>
          <w:trHeight w:val="428"/>
        </w:trPr>
        <w:tc>
          <w:tcPr>
            <w:tcW w:w="9016" w:type="dxa"/>
            <w:tcBorders>
              <w:bottom w:val="single" w:sz="4" w:space="0" w:color="auto"/>
            </w:tcBorders>
            <w:shd w:val="clear" w:color="auto" w:fill="FFFFFF" w:themeFill="background1"/>
          </w:tcPr>
          <w:p w14:paraId="1C8C8F6B" w14:textId="77777777" w:rsidR="00777E6F" w:rsidRPr="0064737D" w:rsidRDefault="00777E6F">
            <w:pPr>
              <w:rPr>
                <w:b/>
                <w:bCs/>
              </w:rPr>
            </w:pPr>
            <w:r w:rsidRPr="0064737D">
              <w:rPr>
                <w:b/>
                <w:bCs/>
              </w:rPr>
              <w:t>Commentary</w:t>
            </w:r>
          </w:p>
        </w:tc>
      </w:tr>
      <w:tr w:rsidR="00777E6F" w14:paraId="5CCC61E6" w14:textId="77777777" w:rsidTr="00777E6F">
        <w:trPr>
          <w:trHeight w:val="1298"/>
        </w:trPr>
        <w:tc>
          <w:tcPr>
            <w:tcW w:w="9016" w:type="dxa"/>
            <w:tcBorders>
              <w:bottom w:val="single" w:sz="4" w:space="0" w:color="auto"/>
            </w:tcBorders>
            <w:shd w:val="clear" w:color="auto" w:fill="FFFFFF" w:themeFill="background1"/>
          </w:tcPr>
          <w:p w14:paraId="1BBA7FFA" w14:textId="77777777" w:rsidR="00777E6F" w:rsidRDefault="00777E6F">
            <w:pPr>
              <w:tabs>
                <w:tab w:val="left" w:pos="5385"/>
              </w:tabs>
            </w:pPr>
          </w:p>
        </w:tc>
      </w:tr>
    </w:tbl>
    <w:p w14:paraId="0A5CE5AF" w14:textId="3D50190D" w:rsidR="00777E6F" w:rsidRDefault="00777E6F" w:rsidP="00777E6F">
      <w:pPr>
        <w:pStyle w:val="Heading4"/>
      </w:pPr>
      <w:bookmarkStart w:id="49" w:name="_Toc178258042"/>
      <w:r>
        <w:t xml:space="preserve">4.4 Liquidity </w:t>
      </w:r>
      <w:r w:rsidR="00E01A7E">
        <w:t>Licensee</w:t>
      </w:r>
      <w:bookmarkEnd w:id="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777E6F" w14:paraId="52DD44D5" w14:textId="77777777" w:rsidTr="00777E6F">
        <w:trPr>
          <w:trHeight w:val="428"/>
        </w:trPr>
        <w:tc>
          <w:tcPr>
            <w:tcW w:w="9016" w:type="dxa"/>
            <w:tcBorders>
              <w:bottom w:val="single" w:sz="4" w:space="0" w:color="auto"/>
            </w:tcBorders>
            <w:shd w:val="clear" w:color="auto" w:fill="FFFFFF" w:themeFill="background1"/>
          </w:tcPr>
          <w:p w14:paraId="28E42146" w14:textId="77777777" w:rsidR="00777E6F" w:rsidRPr="0064737D" w:rsidRDefault="00777E6F">
            <w:pPr>
              <w:rPr>
                <w:b/>
                <w:bCs/>
              </w:rPr>
            </w:pPr>
            <w:r w:rsidRPr="0064737D">
              <w:rPr>
                <w:b/>
                <w:bCs/>
              </w:rPr>
              <w:t>Commentary</w:t>
            </w:r>
          </w:p>
        </w:tc>
      </w:tr>
      <w:tr w:rsidR="00777E6F" w14:paraId="48A47293" w14:textId="77777777" w:rsidTr="00777E6F">
        <w:trPr>
          <w:trHeight w:val="1298"/>
        </w:trPr>
        <w:tc>
          <w:tcPr>
            <w:tcW w:w="9016" w:type="dxa"/>
            <w:tcBorders>
              <w:bottom w:val="single" w:sz="4" w:space="0" w:color="auto"/>
            </w:tcBorders>
            <w:shd w:val="clear" w:color="auto" w:fill="FFFFFF" w:themeFill="background1"/>
          </w:tcPr>
          <w:p w14:paraId="0DA68762" w14:textId="77777777" w:rsidR="00777E6F" w:rsidRDefault="00777E6F">
            <w:pPr>
              <w:tabs>
                <w:tab w:val="left" w:pos="5385"/>
              </w:tabs>
            </w:pPr>
          </w:p>
        </w:tc>
      </w:tr>
    </w:tbl>
    <w:p w14:paraId="1FB77281" w14:textId="303344CC" w:rsidR="00777E6F" w:rsidRDefault="00777E6F" w:rsidP="00777E6F">
      <w:pPr>
        <w:pStyle w:val="Heading4"/>
      </w:pPr>
      <w:bookmarkStart w:id="50" w:name="_Toc178258043"/>
      <w:r>
        <w:t xml:space="preserve">4.5 </w:t>
      </w:r>
      <w:r w:rsidR="00F62D6B">
        <w:t>Liquidity Group</w:t>
      </w:r>
      <w:bookmarkEnd w:id="50"/>
      <w:r w:rsidR="00F62D6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777E6F" w14:paraId="1D7AEA1F" w14:textId="77777777" w:rsidTr="00F62D6B">
        <w:trPr>
          <w:trHeight w:val="428"/>
        </w:trPr>
        <w:tc>
          <w:tcPr>
            <w:tcW w:w="9016" w:type="dxa"/>
            <w:tcBorders>
              <w:bottom w:val="single" w:sz="4" w:space="0" w:color="auto"/>
            </w:tcBorders>
            <w:shd w:val="clear" w:color="auto" w:fill="FFFFFF" w:themeFill="background1"/>
          </w:tcPr>
          <w:p w14:paraId="5BB08213" w14:textId="77777777" w:rsidR="00777E6F" w:rsidRPr="0064737D" w:rsidRDefault="00777E6F">
            <w:pPr>
              <w:rPr>
                <w:b/>
                <w:bCs/>
              </w:rPr>
            </w:pPr>
            <w:r w:rsidRPr="0064737D">
              <w:rPr>
                <w:b/>
                <w:bCs/>
              </w:rPr>
              <w:t>Commentary</w:t>
            </w:r>
          </w:p>
        </w:tc>
      </w:tr>
      <w:tr w:rsidR="00777E6F" w14:paraId="004239E2" w14:textId="77777777" w:rsidTr="00F62D6B">
        <w:trPr>
          <w:trHeight w:val="1298"/>
        </w:trPr>
        <w:tc>
          <w:tcPr>
            <w:tcW w:w="9016" w:type="dxa"/>
            <w:tcBorders>
              <w:bottom w:val="single" w:sz="4" w:space="0" w:color="auto"/>
            </w:tcBorders>
            <w:shd w:val="clear" w:color="auto" w:fill="FFFFFF" w:themeFill="background1"/>
          </w:tcPr>
          <w:p w14:paraId="0F746B3A" w14:textId="77777777" w:rsidR="00777E6F" w:rsidRDefault="00777E6F">
            <w:pPr>
              <w:tabs>
                <w:tab w:val="left" w:pos="5385"/>
              </w:tabs>
            </w:pPr>
          </w:p>
        </w:tc>
      </w:tr>
    </w:tbl>
    <w:p w14:paraId="6DB52073" w14:textId="387006A2" w:rsidR="00F62D6B" w:rsidRDefault="00F62D6B" w:rsidP="00F62D6B">
      <w:pPr>
        <w:pStyle w:val="Heading4"/>
      </w:pPr>
      <w:bookmarkStart w:id="51" w:name="_Toc178258044"/>
      <w:r>
        <w:lastRenderedPageBreak/>
        <w:t xml:space="preserve">4.6 </w:t>
      </w:r>
      <w:r w:rsidR="00E01A7E">
        <w:t>Liquidity Group Structure</w:t>
      </w:r>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F62D6B" w14:paraId="2CA68ADD" w14:textId="77777777" w:rsidTr="00F62D6B">
        <w:trPr>
          <w:trHeight w:val="428"/>
        </w:trPr>
        <w:tc>
          <w:tcPr>
            <w:tcW w:w="9016" w:type="dxa"/>
            <w:tcBorders>
              <w:bottom w:val="single" w:sz="4" w:space="0" w:color="auto"/>
            </w:tcBorders>
            <w:shd w:val="clear" w:color="auto" w:fill="FFFFFF" w:themeFill="background1"/>
          </w:tcPr>
          <w:p w14:paraId="58AAD47C" w14:textId="77777777" w:rsidR="00F62D6B" w:rsidRPr="0064737D" w:rsidRDefault="00F62D6B">
            <w:pPr>
              <w:rPr>
                <w:b/>
                <w:bCs/>
              </w:rPr>
            </w:pPr>
            <w:r w:rsidRPr="0064737D">
              <w:rPr>
                <w:b/>
                <w:bCs/>
              </w:rPr>
              <w:t>Commentary</w:t>
            </w:r>
          </w:p>
        </w:tc>
      </w:tr>
      <w:tr w:rsidR="00F62D6B" w14:paraId="45B7B51E" w14:textId="77777777" w:rsidTr="00F62D6B">
        <w:trPr>
          <w:trHeight w:val="1298"/>
        </w:trPr>
        <w:tc>
          <w:tcPr>
            <w:tcW w:w="9016" w:type="dxa"/>
            <w:tcBorders>
              <w:bottom w:val="single" w:sz="4" w:space="0" w:color="auto"/>
            </w:tcBorders>
            <w:shd w:val="clear" w:color="auto" w:fill="FFFFFF" w:themeFill="background1"/>
          </w:tcPr>
          <w:p w14:paraId="0C2A16C2" w14:textId="77777777" w:rsidR="00F62D6B" w:rsidRDefault="00F62D6B">
            <w:pPr>
              <w:tabs>
                <w:tab w:val="left" w:pos="5385"/>
              </w:tabs>
            </w:pPr>
          </w:p>
        </w:tc>
      </w:tr>
    </w:tbl>
    <w:p w14:paraId="73FD577D" w14:textId="596D98C0" w:rsidR="00F62D6B" w:rsidRDefault="00F62D6B" w:rsidP="00F62D6B">
      <w:pPr>
        <w:pStyle w:val="Heading4"/>
      </w:pPr>
      <w:bookmarkStart w:id="52" w:name="_Toc178258045"/>
      <w:r>
        <w:t xml:space="preserve">4.7 </w:t>
      </w:r>
      <w:r w:rsidR="00E01A7E">
        <w:t>BP Disposals 1</w:t>
      </w:r>
      <w:bookmarkEnd w:id="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F62D6B" w14:paraId="2D97AD8B" w14:textId="77777777">
        <w:trPr>
          <w:trHeight w:val="428"/>
        </w:trPr>
        <w:tc>
          <w:tcPr>
            <w:tcW w:w="9514" w:type="dxa"/>
            <w:tcBorders>
              <w:bottom w:val="single" w:sz="4" w:space="0" w:color="auto"/>
            </w:tcBorders>
            <w:shd w:val="clear" w:color="auto" w:fill="FFFFFF" w:themeFill="background1"/>
          </w:tcPr>
          <w:p w14:paraId="5912496D" w14:textId="77777777" w:rsidR="00F62D6B" w:rsidRPr="0064737D" w:rsidRDefault="00F62D6B">
            <w:pPr>
              <w:rPr>
                <w:b/>
                <w:bCs/>
              </w:rPr>
            </w:pPr>
            <w:r w:rsidRPr="0064737D">
              <w:rPr>
                <w:b/>
                <w:bCs/>
              </w:rPr>
              <w:t>Commentary</w:t>
            </w:r>
          </w:p>
        </w:tc>
      </w:tr>
      <w:tr w:rsidR="00F62D6B" w14:paraId="5069DADF" w14:textId="77777777">
        <w:trPr>
          <w:trHeight w:val="1298"/>
        </w:trPr>
        <w:tc>
          <w:tcPr>
            <w:tcW w:w="9514" w:type="dxa"/>
            <w:tcBorders>
              <w:bottom w:val="single" w:sz="4" w:space="0" w:color="auto"/>
            </w:tcBorders>
            <w:shd w:val="clear" w:color="auto" w:fill="FFFFFF" w:themeFill="background1"/>
          </w:tcPr>
          <w:p w14:paraId="2EE98A42" w14:textId="77777777" w:rsidR="00F62D6B" w:rsidRDefault="00F62D6B">
            <w:pPr>
              <w:tabs>
                <w:tab w:val="left" w:pos="5385"/>
              </w:tabs>
            </w:pPr>
          </w:p>
        </w:tc>
      </w:tr>
    </w:tbl>
    <w:p w14:paraId="71AB8ED1" w14:textId="56D058AC" w:rsidR="00A56B4B" w:rsidRDefault="00A56B4B" w:rsidP="00A56B4B">
      <w:pPr>
        <w:pStyle w:val="Heading4"/>
      </w:pPr>
      <w:bookmarkStart w:id="53" w:name="_Toc178258046"/>
      <w:r>
        <w:t>4.8 BP Disposals 2</w:t>
      </w:r>
      <w:bookmarkEnd w:id="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A56B4B" w14:paraId="656A87FB" w14:textId="77777777">
        <w:trPr>
          <w:trHeight w:val="428"/>
        </w:trPr>
        <w:tc>
          <w:tcPr>
            <w:tcW w:w="9514" w:type="dxa"/>
            <w:tcBorders>
              <w:bottom w:val="single" w:sz="4" w:space="0" w:color="auto"/>
            </w:tcBorders>
            <w:shd w:val="clear" w:color="auto" w:fill="FFFFFF" w:themeFill="background1"/>
          </w:tcPr>
          <w:p w14:paraId="5D92D7B8" w14:textId="77777777" w:rsidR="00A56B4B" w:rsidRPr="0064737D" w:rsidRDefault="00A56B4B">
            <w:pPr>
              <w:rPr>
                <w:b/>
                <w:bCs/>
              </w:rPr>
            </w:pPr>
            <w:r w:rsidRPr="0064737D">
              <w:rPr>
                <w:b/>
                <w:bCs/>
              </w:rPr>
              <w:t>Commentary</w:t>
            </w:r>
          </w:p>
        </w:tc>
      </w:tr>
      <w:tr w:rsidR="00A56B4B" w14:paraId="7C4FEFD6" w14:textId="77777777">
        <w:trPr>
          <w:trHeight w:val="1298"/>
        </w:trPr>
        <w:tc>
          <w:tcPr>
            <w:tcW w:w="9514" w:type="dxa"/>
            <w:tcBorders>
              <w:bottom w:val="single" w:sz="4" w:space="0" w:color="auto"/>
            </w:tcBorders>
            <w:shd w:val="clear" w:color="auto" w:fill="FFFFFF" w:themeFill="background1"/>
          </w:tcPr>
          <w:p w14:paraId="42EF95BB" w14:textId="77777777" w:rsidR="00A56B4B" w:rsidRDefault="00A56B4B">
            <w:pPr>
              <w:tabs>
                <w:tab w:val="left" w:pos="5385"/>
              </w:tabs>
            </w:pPr>
          </w:p>
        </w:tc>
      </w:tr>
    </w:tbl>
    <w:p w14:paraId="7816BB24" w14:textId="161BA5D3" w:rsidR="00A56B4B" w:rsidRDefault="00A56B4B">
      <w:pPr>
        <w:spacing w:before="120" w:after="120"/>
      </w:pPr>
      <w:r>
        <w:br w:type="page"/>
      </w:r>
    </w:p>
    <w:p w14:paraId="3DB55C87" w14:textId="77777777" w:rsidR="0037363A" w:rsidRDefault="0037363A">
      <w:pPr>
        <w:spacing w:before="120" w:after="120"/>
        <w:rPr>
          <w:rFonts w:eastAsiaTheme="majorEastAsia" w:cstheme="majorBidi"/>
          <w:b/>
          <w:bCs/>
          <w:color w:val="000000" w:themeColor="text1"/>
          <w:sz w:val="24"/>
          <w:szCs w:val="18"/>
        </w:rPr>
      </w:pPr>
    </w:p>
    <w:p w14:paraId="301D0846" w14:textId="116C055F" w:rsidR="00F62D6B" w:rsidRDefault="00F62D6B" w:rsidP="00F62D6B">
      <w:pPr>
        <w:pStyle w:val="Heading3"/>
      </w:pPr>
      <w:bookmarkStart w:id="54" w:name="_Toc178258047"/>
      <w:r>
        <w:t xml:space="preserve">Section 5 – </w:t>
      </w:r>
      <w:r w:rsidR="006A45FC">
        <w:t>Opex</w:t>
      </w:r>
      <w:bookmarkEnd w:id="54"/>
    </w:p>
    <w:p w14:paraId="64D3203F" w14:textId="2177E925" w:rsidR="00F62D6B" w:rsidRDefault="006A45FC" w:rsidP="00F62D6B">
      <w:pPr>
        <w:pStyle w:val="Heading4"/>
      </w:pPr>
      <w:bookmarkStart w:id="55" w:name="_Toc178258048"/>
      <w:r>
        <w:t>5.1</w:t>
      </w:r>
      <w:r w:rsidR="00F62D6B">
        <w:t xml:space="preserve"> TO </w:t>
      </w:r>
      <w:r w:rsidR="00C50A2D">
        <w:t>Indirects</w:t>
      </w:r>
      <w:bookmarkEnd w:id="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F62D6B" w14:paraId="2D02EC51" w14:textId="77777777">
        <w:trPr>
          <w:trHeight w:val="428"/>
        </w:trPr>
        <w:tc>
          <w:tcPr>
            <w:tcW w:w="9016" w:type="dxa"/>
            <w:tcBorders>
              <w:bottom w:val="single" w:sz="4" w:space="0" w:color="auto"/>
            </w:tcBorders>
            <w:shd w:val="clear" w:color="auto" w:fill="FFFFFF" w:themeFill="background1"/>
          </w:tcPr>
          <w:p w14:paraId="12890148" w14:textId="77777777" w:rsidR="00F62D6B" w:rsidRPr="0064737D" w:rsidRDefault="00F62D6B">
            <w:pPr>
              <w:rPr>
                <w:b/>
                <w:bCs/>
              </w:rPr>
            </w:pPr>
            <w:r w:rsidRPr="0064737D">
              <w:rPr>
                <w:b/>
                <w:bCs/>
              </w:rPr>
              <w:t>Commentary</w:t>
            </w:r>
          </w:p>
        </w:tc>
      </w:tr>
      <w:tr w:rsidR="00F62D6B" w14:paraId="3A436E44" w14:textId="77777777">
        <w:trPr>
          <w:trHeight w:val="1298"/>
        </w:trPr>
        <w:tc>
          <w:tcPr>
            <w:tcW w:w="9016" w:type="dxa"/>
            <w:tcBorders>
              <w:bottom w:val="single" w:sz="4" w:space="0" w:color="auto"/>
            </w:tcBorders>
            <w:shd w:val="clear" w:color="auto" w:fill="FFFFFF" w:themeFill="background1"/>
          </w:tcPr>
          <w:p w14:paraId="6430AC00" w14:textId="77777777" w:rsidR="00F62D6B" w:rsidRDefault="00F62D6B">
            <w:pPr>
              <w:tabs>
                <w:tab w:val="left" w:pos="5385"/>
              </w:tabs>
            </w:pPr>
          </w:p>
        </w:tc>
      </w:tr>
    </w:tbl>
    <w:p w14:paraId="47EA009E" w14:textId="5111EC24" w:rsidR="00F62D6B" w:rsidRDefault="00C50A2D" w:rsidP="00F62D6B">
      <w:pPr>
        <w:pStyle w:val="Heading4"/>
      </w:pPr>
      <w:bookmarkStart w:id="56" w:name="_Toc178258049"/>
      <w:r>
        <w:t>5</w:t>
      </w:r>
      <w:r w:rsidR="00F62D6B">
        <w:t>.2</w:t>
      </w:r>
      <w:r>
        <w:t xml:space="preserve"> SO Indirects</w:t>
      </w:r>
      <w:bookmarkEnd w:id="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F62D6B" w14:paraId="1BF102E7" w14:textId="77777777">
        <w:trPr>
          <w:trHeight w:val="428"/>
        </w:trPr>
        <w:tc>
          <w:tcPr>
            <w:tcW w:w="9016" w:type="dxa"/>
            <w:tcBorders>
              <w:bottom w:val="single" w:sz="4" w:space="0" w:color="auto"/>
            </w:tcBorders>
            <w:shd w:val="clear" w:color="auto" w:fill="FFFFFF" w:themeFill="background1"/>
          </w:tcPr>
          <w:p w14:paraId="77268609" w14:textId="77777777" w:rsidR="00F62D6B" w:rsidRPr="0064737D" w:rsidRDefault="00F62D6B">
            <w:pPr>
              <w:rPr>
                <w:b/>
                <w:bCs/>
              </w:rPr>
            </w:pPr>
            <w:r w:rsidRPr="0064737D">
              <w:rPr>
                <w:b/>
                <w:bCs/>
              </w:rPr>
              <w:t>Commentary</w:t>
            </w:r>
          </w:p>
        </w:tc>
      </w:tr>
      <w:tr w:rsidR="00F62D6B" w14:paraId="621D4449" w14:textId="77777777">
        <w:trPr>
          <w:trHeight w:val="1298"/>
        </w:trPr>
        <w:tc>
          <w:tcPr>
            <w:tcW w:w="9016" w:type="dxa"/>
            <w:tcBorders>
              <w:bottom w:val="single" w:sz="4" w:space="0" w:color="auto"/>
            </w:tcBorders>
            <w:shd w:val="clear" w:color="auto" w:fill="FFFFFF" w:themeFill="background1"/>
          </w:tcPr>
          <w:p w14:paraId="080926AC" w14:textId="77777777" w:rsidR="00F62D6B" w:rsidRDefault="00F62D6B">
            <w:pPr>
              <w:tabs>
                <w:tab w:val="left" w:pos="5385"/>
              </w:tabs>
            </w:pPr>
          </w:p>
        </w:tc>
      </w:tr>
    </w:tbl>
    <w:p w14:paraId="17D1A061" w14:textId="02B4C9E1" w:rsidR="00F62D6B" w:rsidRDefault="00C50A2D" w:rsidP="00F62D6B">
      <w:pPr>
        <w:pStyle w:val="Heading4"/>
      </w:pPr>
      <w:bookmarkStart w:id="57" w:name="_Toc178258050"/>
      <w:r>
        <w:t>5.3 TO Direct Opex</w:t>
      </w:r>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F62D6B" w14:paraId="571E7978" w14:textId="77777777">
        <w:trPr>
          <w:trHeight w:val="428"/>
        </w:trPr>
        <w:tc>
          <w:tcPr>
            <w:tcW w:w="9016" w:type="dxa"/>
            <w:tcBorders>
              <w:bottom w:val="single" w:sz="4" w:space="0" w:color="auto"/>
            </w:tcBorders>
            <w:shd w:val="clear" w:color="auto" w:fill="FFFFFF" w:themeFill="background1"/>
          </w:tcPr>
          <w:p w14:paraId="60026661" w14:textId="77777777" w:rsidR="00F62D6B" w:rsidRPr="0064737D" w:rsidRDefault="00F62D6B">
            <w:pPr>
              <w:rPr>
                <w:b/>
                <w:bCs/>
              </w:rPr>
            </w:pPr>
            <w:r w:rsidRPr="0064737D">
              <w:rPr>
                <w:b/>
                <w:bCs/>
              </w:rPr>
              <w:t>Commentary</w:t>
            </w:r>
          </w:p>
        </w:tc>
      </w:tr>
      <w:tr w:rsidR="00F62D6B" w14:paraId="36F16D55" w14:textId="77777777">
        <w:trPr>
          <w:trHeight w:val="1298"/>
        </w:trPr>
        <w:tc>
          <w:tcPr>
            <w:tcW w:w="9016" w:type="dxa"/>
            <w:tcBorders>
              <w:bottom w:val="single" w:sz="4" w:space="0" w:color="auto"/>
            </w:tcBorders>
            <w:shd w:val="clear" w:color="auto" w:fill="FFFFFF" w:themeFill="background1"/>
          </w:tcPr>
          <w:p w14:paraId="4726CF74" w14:textId="77777777" w:rsidR="00F62D6B" w:rsidRDefault="00F62D6B">
            <w:pPr>
              <w:tabs>
                <w:tab w:val="left" w:pos="5385"/>
              </w:tabs>
            </w:pPr>
          </w:p>
        </w:tc>
      </w:tr>
    </w:tbl>
    <w:p w14:paraId="5942D8DD" w14:textId="5A7A9BE6" w:rsidR="00C50A2D" w:rsidRDefault="00C50A2D" w:rsidP="00C50A2D">
      <w:pPr>
        <w:pStyle w:val="Heading4"/>
      </w:pPr>
      <w:bookmarkStart w:id="58" w:name="_Toc178258051"/>
      <w:r>
        <w:t>5.4 SO Direct Opex</w:t>
      </w:r>
      <w:bookmarkEnd w:id="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F62D6B" w14:paraId="7BEA9A0A" w14:textId="77777777">
        <w:trPr>
          <w:trHeight w:val="428"/>
        </w:trPr>
        <w:tc>
          <w:tcPr>
            <w:tcW w:w="9016" w:type="dxa"/>
            <w:tcBorders>
              <w:bottom w:val="single" w:sz="4" w:space="0" w:color="auto"/>
            </w:tcBorders>
            <w:shd w:val="clear" w:color="auto" w:fill="FFFFFF" w:themeFill="background1"/>
          </w:tcPr>
          <w:p w14:paraId="728BE55A" w14:textId="77777777" w:rsidR="00F62D6B" w:rsidRPr="0064737D" w:rsidRDefault="00F62D6B">
            <w:pPr>
              <w:rPr>
                <w:b/>
                <w:bCs/>
              </w:rPr>
            </w:pPr>
            <w:r w:rsidRPr="0064737D">
              <w:rPr>
                <w:b/>
                <w:bCs/>
              </w:rPr>
              <w:t>Commentary</w:t>
            </w:r>
          </w:p>
        </w:tc>
      </w:tr>
      <w:tr w:rsidR="00F62D6B" w14:paraId="7936073F" w14:textId="77777777">
        <w:trPr>
          <w:trHeight w:val="1298"/>
        </w:trPr>
        <w:tc>
          <w:tcPr>
            <w:tcW w:w="9016" w:type="dxa"/>
            <w:tcBorders>
              <w:bottom w:val="single" w:sz="4" w:space="0" w:color="auto"/>
            </w:tcBorders>
            <w:shd w:val="clear" w:color="auto" w:fill="FFFFFF" w:themeFill="background1"/>
          </w:tcPr>
          <w:p w14:paraId="722464A5" w14:textId="77777777" w:rsidR="00F62D6B" w:rsidRDefault="00F62D6B">
            <w:pPr>
              <w:tabs>
                <w:tab w:val="left" w:pos="5385"/>
              </w:tabs>
            </w:pPr>
          </w:p>
        </w:tc>
      </w:tr>
    </w:tbl>
    <w:p w14:paraId="28C0FF17" w14:textId="1F32E840" w:rsidR="00F62D6B" w:rsidRDefault="00376E42" w:rsidP="00F62D6B">
      <w:pPr>
        <w:pStyle w:val="Heading4"/>
      </w:pPr>
      <w:bookmarkStart w:id="59" w:name="_Toc178258052"/>
      <w:r>
        <w:t>5.5 Quarry and Loss</w:t>
      </w:r>
      <w:bookmarkEnd w:id="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F62D6B" w14:paraId="12A3E16F" w14:textId="77777777">
        <w:trPr>
          <w:trHeight w:val="428"/>
        </w:trPr>
        <w:tc>
          <w:tcPr>
            <w:tcW w:w="9016" w:type="dxa"/>
            <w:tcBorders>
              <w:bottom w:val="single" w:sz="4" w:space="0" w:color="auto"/>
            </w:tcBorders>
            <w:shd w:val="clear" w:color="auto" w:fill="FFFFFF" w:themeFill="background1"/>
          </w:tcPr>
          <w:p w14:paraId="0F06CAEF" w14:textId="77777777" w:rsidR="00F62D6B" w:rsidRPr="0064737D" w:rsidRDefault="00F62D6B">
            <w:pPr>
              <w:rPr>
                <w:b/>
                <w:bCs/>
              </w:rPr>
            </w:pPr>
            <w:r w:rsidRPr="0064737D">
              <w:rPr>
                <w:b/>
                <w:bCs/>
              </w:rPr>
              <w:t>Commentary</w:t>
            </w:r>
          </w:p>
        </w:tc>
      </w:tr>
      <w:tr w:rsidR="00F62D6B" w14:paraId="4E1D5570" w14:textId="77777777">
        <w:trPr>
          <w:trHeight w:val="1298"/>
        </w:trPr>
        <w:tc>
          <w:tcPr>
            <w:tcW w:w="9016" w:type="dxa"/>
            <w:tcBorders>
              <w:bottom w:val="single" w:sz="4" w:space="0" w:color="auto"/>
            </w:tcBorders>
            <w:shd w:val="clear" w:color="auto" w:fill="FFFFFF" w:themeFill="background1"/>
          </w:tcPr>
          <w:p w14:paraId="340C120D" w14:textId="77777777" w:rsidR="00F62D6B" w:rsidRDefault="00F62D6B">
            <w:pPr>
              <w:tabs>
                <w:tab w:val="left" w:pos="5385"/>
              </w:tabs>
            </w:pPr>
          </w:p>
        </w:tc>
      </w:tr>
    </w:tbl>
    <w:p w14:paraId="566385EC" w14:textId="293281F1" w:rsidR="00F62D6B" w:rsidRDefault="00376E42" w:rsidP="00F62D6B">
      <w:pPr>
        <w:pStyle w:val="Heading4"/>
      </w:pPr>
      <w:bookmarkStart w:id="60" w:name="_Toc178258053"/>
      <w:r>
        <w:t xml:space="preserve">5.6 </w:t>
      </w:r>
      <w:r w:rsidR="00CB4306">
        <w:t>PSUP Opex</w:t>
      </w:r>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F62D6B" w14:paraId="2F97B95F" w14:textId="77777777">
        <w:trPr>
          <w:trHeight w:val="428"/>
        </w:trPr>
        <w:tc>
          <w:tcPr>
            <w:tcW w:w="9016" w:type="dxa"/>
            <w:tcBorders>
              <w:bottom w:val="single" w:sz="4" w:space="0" w:color="auto"/>
            </w:tcBorders>
            <w:shd w:val="clear" w:color="auto" w:fill="FFFFFF" w:themeFill="background1"/>
          </w:tcPr>
          <w:p w14:paraId="43159F94" w14:textId="77777777" w:rsidR="00F62D6B" w:rsidRPr="0064737D" w:rsidRDefault="00F62D6B">
            <w:pPr>
              <w:rPr>
                <w:b/>
                <w:bCs/>
              </w:rPr>
            </w:pPr>
            <w:r w:rsidRPr="0064737D">
              <w:rPr>
                <w:b/>
                <w:bCs/>
              </w:rPr>
              <w:t>Commentary</w:t>
            </w:r>
          </w:p>
        </w:tc>
      </w:tr>
      <w:tr w:rsidR="00F62D6B" w14:paraId="61F8ECB8" w14:textId="77777777">
        <w:trPr>
          <w:trHeight w:val="1298"/>
        </w:trPr>
        <w:tc>
          <w:tcPr>
            <w:tcW w:w="9016" w:type="dxa"/>
            <w:tcBorders>
              <w:bottom w:val="single" w:sz="4" w:space="0" w:color="auto"/>
            </w:tcBorders>
            <w:shd w:val="clear" w:color="auto" w:fill="FFFFFF" w:themeFill="background1"/>
          </w:tcPr>
          <w:p w14:paraId="6AAF4BB9" w14:textId="77777777" w:rsidR="00F62D6B" w:rsidRDefault="00F62D6B">
            <w:pPr>
              <w:tabs>
                <w:tab w:val="left" w:pos="5385"/>
              </w:tabs>
            </w:pPr>
          </w:p>
        </w:tc>
      </w:tr>
    </w:tbl>
    <w:p w14:paraId="259E39FE" w14:textId="0DEAEA91" w:rsidR="00F62D6B" w:rsidRDefault="001A6D5D" w:rsidP="00F62D6B">
      <w:pPr>
        <w:pStyle w:val="Heading4"/>
      </w:pPr>
      <w:bookmarkStart w:id="61" w:name="_Toc178258054"/>
      <w:r>
        <w:t>5.7 Provisions</w:t>
      </w:r>
      <w:bookmarkEnd w:id="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6123CF" w:rsidRPr="0064737D" w14:paraId="0989DFA2" w14:textId="77777777">
        <w:trPr>
          <w:trHeight w:val="428"/>
        </w:trPr>
        <w:tc>
          <w:tcPr>
            <w:tcW w:w="9016" w:type="dxa"/>
            <w:tcBorders>
              <w:bottom w:val="single" w:sz="4" w:space="0" w:color="auto"/>
            </w:tcBorders>
            <w:shd w:val="clear" w:color="auto" w:fill="FFFFFF" w:themeFill="background1"/>
          </w:tcPr>
          <w:p w14:paraId="4F479E1F" w14:textId="77777777" w:rsidR="006123CF" w:rsidRPr="0064737D" w:rsidRDefault="006123CF">
            <w:pPr>
              <w:rPr>
                <w:b/>
                <w:bCs/>
              </w:rPr>
            </w:pPr>
            <w:r w:rsidRPr="0064737D">
              <w:rPr>
                <w:b/>
                <w:bCs/>
              </w:rPr>
              <w:t>Commentary</w:t>
            </w:r>
          </w:p>
        </w:tc>
      </w:tr>
      <w:tr w:rsidR="006123CF" w14:paraId="1F8F6E46" w14:textId="77777777">
        <w:trPr>
          <w:trHeight w:val="1298"/>
        </w:trPr>
        <w:tc>
          <w:tcPr>
            <w:tcW w:w="9016" w:type="dxa"/>
            <w:tcBorders>
              <w:bottom w:val="single" w:sz="4" w:space="0" w:color="auto"/>
            </w:tcBorders>
            <w:shd w:val="clear" w:color="auto" w:fill="FFFFFF" w:themeFill="background1"/>
          </w:tcPr>
          <w:p w14:paraId="09551190" w14:textId="77777777" w:rsidR="006123CF" w:rsidRDefault="006123CF">
            <w:pPr>
              <w:tabs>
                <w:tab w:val="left" w:pos="5385"/>
              </w:tabs>
            </w:pPr>
          </w:p>
        </w:tc>
      </w:tr>
    </w:tbl>
    <w:p w14:paraId="1E787E80" w14:textId="0370B3B1" w:rsidR="004A4BF5" w:rsidRDefault="004A4BF5" w:rsidP="004A4BF5">
      <w:pPr>
        <w:pStyle w:val="Heading4"/>
      </w:pPr>
      <w:bookmarkStart w:id="62" w:name="_Toc178258055"/>
      <w:r>
        <w:t>5.</w:t>
      </w:r>
      <w:r w:rsidR="008426C7">
        <w:t>8 Business Support Allocation</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4A4BF5" w14:paraId="17DBD051" w14:textId="77777777">
        <w:trPr>
          <w:trHeight w:val="428"/>
        </w:trPr>
        <w:tc>
          <w:tcPr>
            <w:tcW w:w="9016" w:type="dxa"/>
            <w:tcBorders>
              <w:bottom w:val="single" w:sz="4" w:space="0" w:color="auto"/>
            </w:tcBorders>
            <w:shd w:val="clear" w:color="auto" w:fill="FFFFFF" w:themeFill="background1"/>
          </w:tcPr>
          <w:p w14:paraId="0F99BC5C" w14:textId="77777777" w:rsidR="004A4BF5" w:rsidRPr="0064737D" w:rsidRDefault="004A4BF5">
            <w:pPr>
              <w:rPr>
                <w:b/>
                <w:bCs/>
              </w:rPr>
            </w:pPr>
            <w:r w:rsidRPr="0064737D">
              <w:rPr>
                <w:b/>
                <w:bCs/>
              </w:rPr>
              <w:t>Commentary</w:t>
            </w:r>
          </w:p>
        </w:tc>
      </w:tr>
      <w:tr w:rsidR="004A4BF5" w14:paraId="5B8C0AA2" w14:textId="77777777">
        <w:trPr>
          <w:trHeight w:val="1298"/>
        </w:trPr>
        <w:tc>
          <w:tcPr>
            <w:tcW w:w="9016" w:type="dxa"/>
            <w:tcBorders>
              <w:bottom w:val="single" w:sz="4" w:space="0" w:color="auto"/>
            </w:tcBorders>
            <w:shd w:val="clear" w:color="auto" w:fill="FFFFFF" w:themeFill="background1"/>
          </w:tcPr>
          <w:p w14:paraId="66D3846C" w14:textId="77777777" w:rsidR="004A4BF5" w:rsidRDefault="004A4BF5">
            <w:pPr>
              <w:tabs>
                <w:tab w:val="left" w:pos="5385"/>
              </w:tabs>
            </w:pPr>
          </w:p>
        </w:tc>
      </w:tr>
    </w:tbl>
    <w:p w14:paraId="2680DC2B" w14:textId="5AD2C0A6" w:rsidR="004A4BF5" w:rsidRDefault="008426C7" w:rsidP="004A4BF5">
      <w:pPr>
        <w:pStyle w:val="Heading4"/>
      </w:pPr>
      <w:bookmarkStart w:id="63" w:name="_Toc178258056"/>
      <w:r>
        <w:t>5.9 FTE</w:t>
      </w:r>
      <w:bookmarkEnd w:id="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4A4BF5" w14:paraId="4D3DB9AC" w14:textId="77777777">
        <w:trPr>
          <w:trHeight w:val="428"/>
        </w:trPr>
        <w:tc>
          <w:tcPr>
            <w:tcW w:w="9016" w:type="dxa"/>
            <w:tcBorders>
              <w:bottom w:val="single" w:sz="4" w:space="0" w:color="auto"/>
            </w:tcBorders>
            <w:shd w:val="clear" w:color="auto" w:fill="FFFFFF" w:themeFill="background1"/>
          </w:tcPr>
          <w:p w14:paraId="388B2601" w14:textId="77777777" w:rsidR="004A4BF5" w:rsidRPr="0064737D" w:rsidRDefault="004A4BF5">
            <w:pPr>
              <w:rPr>
                <w:b/>
                <w:bCs/>
              </w:rPr>
            </w:pPr>
            <w:r w:rsidRPr="0064737D">
              <w:rPr>
                <w:b/>
                <w:bCs/>
              </w:rPr>
              <w:t>Commentary</w:t>
            </w:r>
          </w:p>
        </w:tc>
      </w:tr>
      <w:tr w:rsidR="004A4BF5" w14:paraId="720681A8" w14:textId="77777777">
        <w:trPr>
          <w:trHeight w:val="1298"/>
        </w:trPr>
        <w:tc>
          <w:tcPr>
            <w:tcW w:w="9016" w:type="dxa"/>
            <w:tcBorders>
              <w:bottom w:val="single" w:sz="4" w:space="0" w:color="auto"/>
            </w:tcBorders>
            <w:shd w:val="clear" w:color="auto" w:fill="FFFFFF" w:themeFill="background1"/>
          </w:tcPr>
          <w:p w14:paraId="5408D5FF" w14:textId="77777777" w:rsidR="004A4BF5" w:rsidRDefault="004A4BF5">
            <w:pPr>
              <w:tabs>
                <w:tab w:val="left" w:pos="5385"/>
              </w:tabs>
            </w:pPr>
          </w:p>
        </w:tc>
      </w:tr>
    </w:tbl>
    <w:p w14:paraId="7EA90B0E" w14:textId="17265531" w:rsidR="004A4BF5" w:rsidRDefault="008426C7" w:rsidP="004A4BF5">
      <w:pPr>
        <w:pStyle w:val="Heading4"/>
      </w:pPr>
      <w:bookmarkStart w:id="64" w:name="_Toc178258057"/>
      <w:r>
        <w:t>5.10 IT&amp;T Cost</w:t>
      </w:r>
      <w:bookmarkEnd w:id="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4A4BF5" w14:paraId="20EC2E99" w14:textId="77777777">
        <w:trPr>
          <w:trHeight w:val="428"/>
        </w:trPr>
        <w:tc>
          <w:tcPr>
            <w:tcW w:w="9016" w:type="dxa"/>
            <w:tcBorders>
              <w:bottom w:val="single" w:sz="4" w:space="0" w:color="auto"/>
            </w:tcBorders>
            <w:shd w:val="clear" w:color="auto" w:fill="FFFFFF" w:themeFill="background1"/>
          </w:tcPr>
          <w:p w14:paraId="361A1032" w14:textId="77777777" w:rsidR="004A4BF5" w:rsidRPr="0064737D" w:rsidRDefault="004A4BF5">
            <w:pPr>
              <w:rPr>
                <w:b/>
                <w:bCs/>
              </w:rPr>
            </w:pPr>
            <w:r w:rsidRPr="0064737D">
              <w:rPr>
                <w:b/>
                <w:bCs/>
              </w:rPr>
              <w:t>Commentary</w:t>
            </w:r>
          </w:p>
        </w:tc>
      </w:tr>
      <w:tr w:rsidR="004A4BF5" w14:paraId="4EBC1909" w14:textId="77777777">
        <w:trPr>
          <w:trHeight w:val="1298"/>
        </w:trPr>
        <w:tc>
          <w:tcPr>
            <w:tcW w:w="9016" w:type="dxa"/>
            <w:tcBorders>
              <w:bottom w:val="single" w:sz="4" w:space="0" w:color="auto"/>
            </w:tcBorders>
            <w:shd w:val="clear" w:color="auto" w:fill="FFFFFF" w:themeFill="background1"/>
          </w:tcPr>
          <w:p w14:paraId="1FC474A8" w14:textId="77777777" w:rsidR="004A4BF5" w:rsidRDefault="004A4BF5">
            <w:pPr>
              <w:tabs>
                <w:tab w:val="left" w:pos="5385"/>
              </w:tabs>
            </w:pPr>
          </w:p>
        </w:tc>
      </w:tr>
    </w:tbl>
    <w:p w14:paraId="21195D77" w14:textId="656FDED5" w:rsidR="004A4BF5" w:rsidRDefault="008426C7" w:rsidP="004A4BF5">
      <w:pPr>
        <w:pStyle w:val="Heading4"/>
      </w:pPr>
      <w:bookmarkStart w:id="65" w:name="_Toc178258058"/>
      <w:r>
        <w:t>5.11 IT&amp;T Allocation</w:t>
      </w:r>
      <w:bookmarkEnd w:id="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4A4BF5" w14:paraId="1A32B9B3" w14:textId="77777777">
        <w:trPr>
          <w:trHeight w:val="428"/>
        </w:trPr>
        <w:tc>
          <w:tcPr>
            <w:tcW w:w="9016" w:type="dxa"/>
            <w:tcBorders>
              <w:bottom w:val="single" w:sz="4" w:space="0" w:color="auto"/>
            </w:tcBorders>
            <w:shd w:val="clear" w:color="auto" w:fill="FFFFFF" w:themeFill="background1"/>
          </w:tcPr>
          <w:p w14:paraId="652366FC" w14:textId="77777777" w:rsidR="004A4BF5" w:rsidRPr="0064737D" w:rsidRDefault="004A4BF5">
            <w:pPr>
              <w:rPr>
                <w:b/>
                <w:bCs/>
              </w:rPr>
            </w:pPr>
            <w:r w:rsidRPr="0064737D">
              <w:rPr>
                <w:b/>
                <w:bCs/>
              </w:rPr>
              <w:t>Commentary</w:t>
            </w:r>
          </w:p>
        </w:tc>
      </w:tr>
      <w:tr w:rsidR="004A4BF5" w14:paraId="648B35B8" w14:textId="77777777">
        <w:trPr>
          <w:trHeight w:val="1298"/>
        </w:trPr>
        <w:tc>
          <w:tcPr>
            <w:tcW w:w="9016" w:type="dxa"/>
            <w:tcBorders>
              <w:bottom w:val="single" w:sz="4" w:space="0" w:color="auto"/>
            </w:tcBorders>
            <w:shd w:val="clear" w:color="auto" w:fill="FFFFFF" w:themeFill="background1"/>
          </w:tcPr>
          <w:p w14:paraId="270ACDF0" w14:textId="77777777" w:rsidR="004A4BF5" w:rsidRDefault="004A4BF5">
            <w:pPr>
              <w:tabs>
                <w:tab w:val="left" w:pos="5385"/>
              </w:tabs>
            </w:pPr>
          </w:p>
        </w:tc>
      </w:tr>
    </w:tbl>
    <w:p w14:paraId="4B98C343" w14:textId="7275CAF9" w:rsidR="004A4BF5" w:rsidRDefault="0044408A" w:rsidP="004A4BF5">
      <w:pPr>
        <w:pStyle w:val="Heading4"/>
      </w:pPr>
      <w:bookmarkStart w:id="66" w:name="_Toc178258059"/>
      <w:r>
        <w:t>5.12 Property Costs</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4A4BF5" w14:paraId="78B73EC9" w14:textId="77777777">
        <w:trPr>
          <w:trHeight w:val="428"/>
        </w:trPr>
        <w:tc>
          <w:tcPr>
            <w:tcW w:w="9016" w:type="dxa"/>
            <w:tcBorders>
              <w:bottom w:val="single" w:sz="4" w:space="0" w:color="auto"/>
            </w:tcBorders>
            <w:shd w:val="clear" w:color="auto" w:fill="FFFFFF" w:themeFill="background1"/>
          </w:tcPr>
          <w:p w14:paraId="3E87BF00" w14:textId="77777777" w:rsidR="004A4BF5" w:rsidRPr="0064737D" w:rsidRDefault="004A4BF5">
            <w:pPr>
              <w:rPr>
                <w:b/>
                <w:bCs/>
              </w:rPr>
            </w:pPr>
            <w:r w:rsidRPr="0064737D">
              <w:rPr>
                <w:b/>
                <w:bCs/>
              </w:rPr>
              <w:t>Commentary</w:t>
            </w:r>
          </w:p>
        </w:tc>
      </w:tr>
      <w:tr w:rsidR="004A4BF5" w14:paraId="302DCDD7" w14:textId="77777777">
        <w:trPr>
          <w:trHeight w:val="1298"/>
        </w:trPr>
        <w:tc>
          <w:tcPr>
            <w:tcW w:w="9016" w:type="dxa"/>
            <w:tcBorders>
              <w:bottom w:val="single" w:sz="4" w:space="0" w:color="auto"/>
            </w:tcBorders>
            <w:shd w:val="clear" w:color="auto" w:fill="FFFFFF" w:themeFill="background1"/>
          </w:tcPr>
          <w:p w14:paraId="28F0926B" w14:textId="77777777" w:rsidR="004A4BF5" w:rsidRDefault="004A4BF5">
            <w:pPr>
              <w:tabs>
                <w:tab w:val="left" w:pos="5385"/>
              </w:tabs>
            </w:pPr>
          </w:p>
        </w:tc>
      </w:tr>
    </w:tbl>
    <w:p w14:paraId="1DCEA641" w14:textId="5F9F708B" w:rsidR="004A4BF5" w:rsidRDefault="0044408A" w:rsidP="004A4BF5">
      <w:pPr>
        <w:pStyle w:val="Heading4"/>
      </w:pPr>
      <w:bookmarkStart w:id="67" w:name="_Toc178258060"/>
      <w:r>
        <w:t>5.1</w:t>
      </w:r>
      <w:r w:rsidR="00A67893">
        <w:t>3</w:t>
      </w:r>
      <w:r>
        <w:t xml:space="preserve"> Operational Training</w:t>
      </w:r>
      <w:bookmarkEnd w:id="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4A4BF5" w:rsidRPr="0064737D" w14:paraId="1DB6AE63" w14:textId="77777777">
        <w:trPr>
          <w:trHeight w:val="428"/>
        </w:trPr>
        <w:tc>
          <w:tcPr>
            <w:tcW w:w="9016" w:type="dxa"/>
            <w:tcBorders>
              <w:bottom w:val="single" w:sz="4" w:space="0" w:color="auto"/>
            </w:tcBorders>
            <w:shd w:val="clear" w:color="auto" w:fill="FFFFFF" w:themeFill="background1"/>
          </w:tcPr>
          <w:p w14:paraId="1BCCDFE9" w14:textId="77777777" w:rsidR="004A4BF5" w:rsidRPr="0064737D" w:rsidRDefault="004A4BF5">
            <w:pPr>
              <w:rPr>
                <w:b/>
                <w:bCs/>
              </w:rPr>
            </w:pPr>
            <w:r w:rsidRPr="0064737D">
              <w:rPr>
                <w:b/>
                <w:bCs/>
              </w:rPr>
              <w:t>Commentary</w:t>
            </w:r>
          </w:p>
        </w:tc>
      </w:tr>
      <w:tr w:rsidR="004A4BF5" w14:paraId="0EFD27DD" w14:textId="77777777">
        <w:trPr>
          <w:trHeight w:val="1298"/>
        </w:trPr>
        <w:tc>
          <w:tcPr>
            <w:tcW w:w="9016" w:type="dxa"/>
            <w:tcBorders>
              <w:bottom w:val="single" w:sz="4" w:space="0" w:color="auto"/>
            </w:tcBorders>
            <w:shd w:val="clear" w:color="auto" w:fill="FFFFFF" w:themeFill="background1"/>
          </w:tcPr>
          <w:p w14:paraId="044CBD0C" w14:textId="77777777" w:rsidR="004A4BF5" w:rsidRDefault="004A4BF5">
            <w:pPr>
              <w:tabs>
                <w:tab w:val="left" w:pos="5385"/>
              </w:tabs>
            </w:pPr>
          </w:p>
        </w:tc>
      </w:tr>
    </w:tbl>
    <w:p w14:paraId="40A343E2" w14:textId="35155920" w:rsidR="0044408A" w:rsidRDefault="00C707A6" w:rsidP="0044408A">
      <w:pPr>
        <w:pStyle w:val="Heading4"/>
      </w:pPr>
      <w:bookmarkStart w:id="68" w:name="_Toc178258061"/>
      <w:r>
        <w:t>5.1</w:t>
      </w:r>
      <w:r w:rsidR="008409C0">
        <w:t>4</w:t>
      </w:r>
      <w:r>
        <w:t xml:space="preserve"> Insurance Costs</w:t>
      </w:r>
      <w:bookmarkEnd w:id="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44408A" w14:paraId="3113B88D" w14:textId="77777777">
        <w:trPr>
          <w:trHeight w:val="428"/>
        </w:trPr>
        <w:tc>
          <w:tcPr>
            <w:tcW w:w="9016" w:type="dxa"/>
            <w:tcBorders>
              <w:bottom w:val="single" w:sz="4" w:space="0" w:color="auto"/>
            </w:tcBorders>
            <w:shd w:val="clear" w:color="auto" w:fill="FFFFFF" w:themeFill="background1"/>
          </w:tcPr>
          <w:p w14:paraId="52701648" w14:textId="77777777" w:rsidR="0044408A" w:rsidRPr="0064737D" w:rsidRDefault="0044408A">
            <w:pPr>
              <w:rPr>
                <w:b/>
                <w:bCs/>
              </w:rPr>
            </w:pPr>
            <w:r w:rsidRPr="0064737D">
              <w:rPr>
                <w:b/>
                <w:bCs/>
              </w:rPr>
              <w:t>Commentary</w:t>
            </w:r>
          </w:p>
        </w:tc>
      </w:tr>
      <w:tr w:rsidR="0044408A" w14:paraId="5DE3822D" w14:textId="77777777">
        <w:trPr>
          <w:trHeight w:val="1298"/>
        </w:trPr>
        <w:tc>
          <w:tcPr>
            <w:tcW w:w="9016" w:type="dxa"/>
            <w:tcBorders>
              <w:bottom w:val="single" w:sz="4" w:space="0" w:color="auto"/>
            </w:tcBorders>
            <w:shd w:val="clear" w:color="auto" w:fill="FFFFFF" w:themeFill="background1"/>
          </w:tcPr>
          <w:p w14:paraId="5C9BBE61" w14:textId="77777777" w:rsidR="0044408A" w:rsidRDefault="0044408A">
            <w:pPr>
              <w:tabs>
                <w:tab w:val="left" w:pos="5385"/>
              </w:tabs>
            </w:pPr>
          </w:p>
        </w:tc>
      </w:tr>
    </w:tbl>
    <w:p w14:paraId="7C05EA9C" w14:textId="56631BE2" w:rsidR="0044408A" w:rsidRDefault="0044408A" w:rsidP="0044408A">
      <w:pPr>
        <w:pStyle w:val="Heading4"/>
      </w:pPr>
      <w:bookmarkStart w:id="69" w:name="_Toc178258062"/>
      <w:r>
        <w:t>5.</w:t>
      </w:r>
      <w:r w:rsidR="00C707A6">
        <w:t>1</w:t>
      </w:r>
      <w:r w:rsidR="008409C0">
        <w:t>5</w:t>
      </w:r>
      <w:r w:rsidR="00C707A6">
        <w:t xml:space="preserve"> De Minimis</w:t>
      </w:r>
      <w:r w:rsidR="000B0C03">
        <w:t xml:space="preserve">, </w:t>
      </w:r>
      <w:r w:rsidR="005854C3">
        <w:t xml:space="preserve">Directly Remunerated </w:t>
      </w:r>
      <w:r w:rsidR="000B0C03">
        <w:t>&amp; Consented</w:t>
      </w:r>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44408A" w14:paraId="320EDCEB" w14:textId="77777777">
        <w:trPr>
          <w:trHeight w:val="428"/>
        </w:trPr>
        <w:tc>
          <w:tcPr>
            <w:tcW w:w="9016" w:type="dxa"/>
            <w:tcBorders>
              <w:bottom w:val="single" w:sz="4" w:space="0" w:color="auto"/>
            </w:tcBorders>
            <w:shd w:val="clear" w:color="auto" w:fill="FFFFFF" w:themeFill="background1"/>
          </w:tcPr>
          <w:p w14:paraId="0A0662F4" w14:textId="77777777" w:rsidR="0044408A" w:rsidRPr="0064737D" w:rsidRDefault="0044408A">
            <w:pPr>
              <w:rPr>
                <w:b/>
                <w:bCs/>
              </w:rPr>
            </w:pPr>
            <w:r w:rsidRPr="0064737D">
              <w:rPr>
                <w:b/>
                <w:bCs/>
              </w:rPr>
              <w:t>Commentary</w:t>
            </w:r>
          </w:p>
        </w:tc>
      </w:tr>
      <w:tr w:rsidR="0044408A" w14:paraId="07787A2F" w14:textId="77777777">
        <w:trPr>
          <w:trHeight w:val="1298"/>
        </w:trPr>
        <w:tc>
          <w:tcPr>
            <w:tcW w:w="9016" w:type="dxa"/>
            <w:tcBorders>
              <w:bottom w:val="single" w:sz="4" w:space="0" w:color="auto"/>
            </w:tcBorders>
            <w:shd w:val="clear" w:color="auto" w:fill="FFFFFF" w:themeFill="background1"/>
          </w:tcPr>
          <w:p w14:paraId="7F3DF8A3" w14:textId="77777777" w:rsidR="0044408A" w:rsidRDefault="0044408A">
            <w:pPr>
              <w:tabs>
                <w:tab w:val="left" w:pos="5385"/>
              </w:tabs>
            </w:pPr>
          </w:p>
        </w:tc>
      </w:tr>
    </w:tbl>
    <w:p w14:paraId="33F3FF05" w14:textId="068C2D76" w:rsidR="0044408A" w:rsidRDefault="00C707A6" w:rsidP="0044408A">
      <w:pPr>
        <w:pStyle w:val="Heading4"/>
      </w:pPr>
      <w:bookmarkStart w:id="70" w:name="_Toc178258063"/>
      <w:r>
        <w:t>5.1</w:t>
      </w:r>
      <w:r w:rsidR="00D65EC5">
        <w:t>6a</w:t>
      </w:r>
      <w:r>
        <w:t xml:space="preserve"> NISR Cyber Resilience</w:t>
      </w:r>
      <w:r w:rsidR="00642759">
        <w:t xml:space="preserve"> (GTO)</w:t>
      </w:r>
      <w:bookmarkEnd w:id="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44408A" w:rsidRPr="0064737D" w14:paraId="1E83DA2B" w14:textId="77777777">
        <w:trPr>
          <w:trHeight w:val="428"/>
        </w:trPr>
        <w:tc>
          <w:tcPr>
            <w:tcW w:w="9016" w:type="dxa"/>
            <w:tcBorders>
              <w:bottom w:val="single" w:sz="4" w:space="0" w:color="auto"/>
            </w:tcBorders>
            <w:shd w:val="clear" w:color="auto" w:fill="FFFFFF" w:themeFill="background1"/>
          </w:tcPr>
          <w:p w14:paraId="328B2128" w14:textId="77777777" w:rsidR="0044408A" w:rsidRPr="0064737D" w:rsidRDefault="0044408A">
            <w:pPr>
              <w:rPr>
                <w:b/>
                <w:bCs/>
              </w:rPr>
            </w:pPr>
            <w:r w:rsidRPr="0064737D">
              <w:rPr>
                <w:b/>
                <w:bCs/>
              </w:rPr>
              <w:t>Commentary</w:t>
            </w:r>
          </w:p>
        </w:tc>
      </w:tr>
      <w:tr w:rsidR="0044408A" w14:paraId="3E59B077" w14:textId="77777777">
        <w:trPr>
          <w:trHeight w:val="1298"/>
        </w:trPr>
        <w:tc>
          <w:tcPr>
            <w:tcW w:w="9016" w:type="dxa"/>
            <w:tcBorders>
              <w:bottom w:val="single" w:sz="4" w:space="0" w:color="auto"/>
            </w:tcBorders>
            <w:shd w:val="clear" w:color="auto" w:fill="FFFFFF" w:themeFill="background1"/>
          </w:tcPr>
          <w:p w14:paraId="435566E8" w14:textId="77777777" w:rsidR="0044408A" w:rsidRDefault="0044408A">
            <w:pPr>
              <w:tabs>
                <w:tab w:val="left" w:pos="5385"/>
              </w:tabs>
            </w:pPr>
          </w:p>
        </w:tc>
      </w:tr>
    </w:tbl>
    <w:p w14:paraId="45A5C443" w14:textId="4E40DBA1" w:rsidR="00D65EC5" w:rsidRDefault="00D65EC5" w:rsidP="00D65EC5">
      <w:pPr>
        <w:pStyle w:val="Heading4"/>
      </w:pPr>
      <w:bookmarkStart w:id="71" w:name="_Toc178258064"/>
      <w:r>
        <w:t>5.16b NISR Cyber Resilience</w:t>
      </w:r>
      <w:r w:rsidR="00642759">
        <w:t xml:space="preserve"> (GSO)</w:t>
      </w:r>
      <w:bookmarkEnd w:id="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D65EC5" w:rsidRPr="0064737D" w14:paraId="25E944F2" w14:textId="77777777">
        <w:trPr>
          <w:trHeight w:val="428"/>
        </w:trPr>
        <w:tc>
          <w:tcPr>
            <w:tcW w:w="9016" w:type="dxa"/>
            <w:tcBorders>
              <w:bottom w:val="single" w:sz="4" w:space="0" w:color="auto"/>
            </w:tcBorders>
            <w:shd w:val="clear" w:color="auto" w:fill="FFFFFF" w:themeFill="background1"/>
          </w:tcPr>
          <w:p w14:paraId="03671DA7" w14:textId="77777777" w:rsidR="00D65EC5" w:rsidRPr="0064737D" w:rsidRDefault="00D65EC5">
            <w:pPr>
              <w:rPr>
                <w:b/>
                <w:bCs/>
              </w:rPr>
            </w:pPr>
            <w:r w:rsidRPr="0064737D">
              <w:rPr>
                <w:b/>
                <w:bCs/>
              </w:rPr>
              <w:t>Commentary</w:t>
            </w:r>
          </w:p>
        </w:tc>
      </w:tr>
      <w:tr w:rsidR="00D65EC5" w14:paraId="78C1834C" w14:textId="77777777">
        <w:trPr>
          <w:trHeight w:val="1298"/>
        </w:trPr>
        <w:tc>
          <w:tcPr>
            <w:tcW w:w="9016" w:type="dxa"/>
            <w:tcBorders>
              <w:bottom w:val="single" w:sz="4" w:space="0" w:color="auto"/>
            </w:tcBorders>
            <w:shd w:val="clear" w:color="auto" w:fill="FFFFFF" w:themeFill="background1"/>
          </w:tcPr>
          <w:p w14:paraId="0106B103" w14:textId="77777777" w:rsidR="00D65EC5" w:rsidRDefault="00D65EC5">
            <w:pPr>
              <w:tabs>
                <w:tab w:val="left" w:pos="5385"/>
              </w:tabs>
            </w:pPr>
          </w:p>
        </w:tc>
      </w:tr>
    </w:tbl>
    <w:p w14:paraId="23AC0978" w14:textId="19F40887" w:rsidR="0037363A" w:rsidRDefault="0037363A">
      <w:pPr>
        <w:spacing w:before="120" w:after="120"/>
        <w:rPr>
          <w:rFonts w:eastAsiaTheme="majorEastAsia" w:cstheme="majorBidi"/>
          <w:b/>
          <w:bCs/>
          <w:color w:val="000000" w:themeColor="text1"/>
          <w:sz w:val="24"/>
          <w:szCs w:val="18"/>
        </w:rPr>
      </w:pPr>
    </w:p>
    <w:p w14:paraId="6A427D87" w14:textId="77777777" w:rsidR="00A93487" w:rsidRDefault="00A93487">
      <w:pPr>
        <w:spacing w:before="120" w:after="120"/>
        <w:rPr>
          <w:rFonts w:eastAsiaTheme="majorEastAsia" w:cstheme="majorBidi"/>
          <w:b/>
          <w:bCs/>
          <w:color w:val="000000" w:themeColor="text1"/>
          <w:sz w:val="24"/>
          <w:szCs w:val="18"/>
        </w:rPr>
      </w:pPr>
      <w:r>
        <w:br w:type="page"/>
      </w:r>
    </w:p>
    <w:p w14:paraId="370B4200" w14:textId="51A60CB6" w:rsidR="00874330" w:rsidRDefault="00874330" w:rsidP="00874330">
      <w:pPr>
        <w:pStyle w:val="Heading3"/>
      </w:pPr>
      <w:bookmarkStart w:id="72" w:name="_Toc178258065"/>
      <w:r>
        <w:t>Section 6 – Capex</w:t>
      </w:r>
      <w:bookmarkEnd w:id="72"/>
    </w:p>
    <w:p w14:paraId="45EFC06F" w14:textId="648BC677" w:rsidR="00874330" w:rsidRDefault="00333327" w:rsidP="00874330">
      <w:pPr>
        <w:pStyle w:val="Heading4"/>
      </w:pPr>
      <w:bookmarkStart w:id="73" w:name="_Toc178258066"/>
      <w:r>
        <w:t>6.1 Capex Summary</w:t>
      </w:r>
      <w:bookmarkEnd w:id="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74330" w14:paraId="7DB379FF" w14:textId="77777777">
        <w:trPr>
          <w:trHeight w:val="428"/>
        </w:trPr>
        <w:tc>
          <w:tcPr>
            <w:tcW w:w="9016" w:type="dxa"/>
            <w:tcBorders>
              <w:bottom w:val="single" w:sz="4" w:space="0" w:color="auto"/>
            </w:tcBorders>
            <w:shd w:val="clear" w:color="auto" w:fill="FFFFFF" w:themeFill="background1"/>
          </w:tcPr>
          <w:p w14:paraId="19B63246" w14:textId="77777777" w:rsidR="00874330" w:rsidRPr="0064737D" w:rsidRDefault="00874330">
            <w:pPr>
              <w:rPr>
                <w:b/>
                <w:bCs/>
              </w:rPr>
            </w:pPr>
            <w:r w:rsidRPr="0064737D">
              <w:rPr>
                <w:b/>
                <w:bCs/>
              </w:rPr>
              <w:t>Commentary</w:t>
            </w:r>
          </w:p>
        </w:tc>
      </w:tr>
      <w:tr w:rsidR="00874330" w14:paraId="1101DDBC" w14:textId="77777777">
        <w:trPr>
          <w:trHeight w:val="1298"/>
        </w:trPr>
        <w:tc>
          <w:tcPr>
            <w:tcW w:w="9016" w:type="dxa"/>
            <w:tcBorders>
              <w:bottom w:val="single" w:sz="4" w:space="0" w:color="auto"/>
            </w:tcBorders>
            <w:shd w:val="clear" w:color="auto" w:fill="FFFFFF" w:themeFill="background1"/>
          </w:tcPr>
          <w:p w14:paraId="695C3248" w14:textId="77777777" w:rsidR="00874330" w:rsidRDefault="00874330">
            <w:pPr>
              <w:tabs>
                <w:tab w:val="left" w:pos="5385"/>
              </w:tabs>
            </w:pPr>
          </w:p>
        </w:tc>
      </w:tr>
    </w:tbl>
    <w:p w14:paraId="0FA42627" w14:textId="19D66BBC" w:rsidR="00874330" w:rsidRDefault="00333327" w:rsidP="00874330">
      <w:pPr>
        <w:pStyle w:val="Heading4"/>
      </w:pPr>
      <w:bookmarkStart w:id="74" w:name="_Toc178258067"/>
      <w:r>
        <w:t>6.2 Projects</w:t>
      </w:r>
      <w:bookmarkEnd w:id="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74330" w14:paraId="05EC442A" w14:textId="77777777">
        <w:trPr>
          <w:trHeight w:val="428"/>
        </w:trPr>
        <w:tc>
          <w:tcPr>
            <w:tcW w:w="9016" w:type="dxa"/>
            <w:tcBorders>
              <w:bottom w:val="single" w:sz="4" w:space="0" w:color="auto"/>
            </w:tcBorders>
            <w:shd w:val="clear" w:color="auto" w:fill="FFFFFF" w:themeFill="background1"/>
          </w:tcPr>
          <w:p w14:paraId="27586A21" w14:textId="77777777" w:rsidR="00874330" w:rsidRPr="0064737D" w:rsidRDefault="00874330">
            <w:pPr>
              <w:rPr>
                <w:b/>
                <w:bCs/>
              </w:rPr>
            </w:pPr>
            <w:r w:rsidRPr="0064737D">
              <w:rPr>
                <w:b/>
                <w:bCs/>
              </w:rPr>
              <w:t>Commentary</w:t>
            </w:r>
          </w:p>
        </w:tc>
      </w:tr>
      <w:tr w:rsidR="00874330" w14:paraId="1583D06F" w14:textId="77777777">
        <w:trPr>
          <w:trHeight w:val="1298"/>
        </w:trPr>
        <w:tc>
          <w:tcPr>
            <w:tcW w:w="9016" w:type="dxa"/>
            <w:tcBorders>
              <w:bottom w:val="single" w:sz="4" w:space="0" w:color="auto"/>
            </w:tcBorders>
            <w:shd w:val="clear" w:color="auto" w:fill="FFFFFF" w:themeFill="background1"/>
          </w:tcPr>
          <w:p w14:paraId="53FFC05F" w14:textId="77777777" w:rsidR="00874330" w:rsidRDefault="00874330">
            <w:pPr>
              <w:tabs>
                <w:tab w:val="left" w:pos="5385"/>
              </w:tabs>
            </w:pPr>
          </w:p>
        </w:tc>
      </w:tr>
    </w:tbl>
    <w:p w14:paraId="7CDFF695" w14:textId="659544E3" w:rsidR="00874330" w:rsidRDefault="00333327" w:rsidP="00874330">
      <w:pPr>
        <w:pStyle w:val="Heading4"/>
      </w:pPr>
      <w:bookmarkStart w:id="75" w:name="_Toc178258068"/>
      <w:r>
        <w:t>6.3</w:t>
      </w:r>
      <w:r w:rsidR="00BE29D4">
        <w:t>a</w:t>
      </w:r>
      <w:r>
        <w:t xml:space="preserve"> Asset Health Interventions</w:t>
      </w:r>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74330" w14:paraId="20D7FB7E" w14:textId="77777777">
        <w:trPr>
          <w:trHeight w:val="428"/>
        </w:trPr>
        <w:tc>
          <w:tcPr>
            <w:tcW w:w="9016" w:type="dxa"/>
            <w:tcBorders>
              <w:bottom w:val="single" w:sz="4" w:space="0" w:color="auto"/>
            </w:tcBorders>
            <w:shd w:val="clear" w:color="auto" w:fill="FFFFFF" w:themeFill="background1"/>
          </w:tcPr>
          <w:p w14:paraId="37039E2D" w14:textId="77777777" w:rsidR="00874330" w:rsidRPr="0064737D" w:rsidRDefault="00874330">
            <w:pPr>
              <w:rPr>
                <w:b/>
                <w:bCs/>
              </w:rPr>
            </w:pPr>
            <w:r w:rsidRPr="0064737D">
              <w:rPr>
                <w:b/>
                <w:bCs/>
              </w:rPr>
              <w:t>Commentary</w:t>
            </w:r>
          </w:p>
        </w:tc>
      </w:tr>
      <w:tr w:rsidR="00874330" w14:paraId="29FDAC80" w14:textId="77777777">
        <w:trPr>
          <w:trHeight w:val="1298"/>
        </w:trPr>
        <w:tc>
          <w:tcPr>
            <w:tcW w:w="9016" w:type="dxa"/>
            <w:tcBorders>
              <w:bottom w:val="single" w:sz="4" w:space="0" w:color="auto"/>
            </w:tcBorders>
            <w:shd w:val="clear" w:color="auto" w:fill="FFFFFF" w:themeFill="background1"/>
          </w:tcPr>
          <w:p w14:paraId="18D7CDC5" w14:textId="77777777" w:rsidR="00874330" w:rsidRDefault="00874330">
            <w:pPr>
              <w:tabs>
                <w:tab w:val="left" w:pos="5385"/>
              </w:tabs>
            </w:pPr>
          </w:p>
        </w:tc>
      </w:tr>
    </w:tbl>
    <w:p w14:paraId="03CF6B3E" w14:textId="2216BCC7" w:rsidR="00874330" w:rsidRDefault="00333327" w:rsidP="00874330">
      <w:pPr>
        <w:pStyle w:val="Heading4"/>
      </w:pPr>
      <w:bookmarkStart w:id="76" w:name="_Toc178258069"/>
      <w:r>
        <w:t>6.</w:t>
      </w:r>
      <w:r w:rsidR="00BE29D4">
        <w:t>3b</w:t>
      </w:r>
      <w:r>
        <w:t xml:space="preserve"> Asset Health (2)</w:t>
      </w:r>
      <w:bookmarkEnd w:id="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74330" w14:paraId="2A3C1ED0" w14:textId="77777777">
        <w:trPr>
          <w:trHeight w:val="428"/>
        </w:trPr>
        <w:tc>
          <w:tcPr>
            <w:tcW w:w="9016" w:type="dxa"/>
            <w:tcBorders>
              <w:bottom w:val="single" w:sz="4" w:space="0" w:color="auto"/>
            </w:tcBorders>
            <w:shd w:val="clear" w:color="auto" w:fill="FFFFFF" w:themeFill="background1"/>
          </w:tcPr>
          <w:p w14:paraId="4751DA9A" w14:textId="77777777" w:rsidR="00874330" w:rsidRPr="0064737D" w:rsidRDefault="00874330">
            <w:pPr>
              <w:rPr>
                <w:b/>
                <w:bCs/>
              </w:rPr>
            </w:pPr>
            <w:r w:rsidRPr="0064737D">
              <w:rPr>
                <w:b/>
                <w:bCs/>
              </w:rPr>
              <w:t>Commentary</w:t>
            </w:r>
          </w:p>
        </w:tc>
      </w:tr>
      <w:tr w:rsidR="00874330" w14:paraId="6CE4861C" w14:textId="77777777">
        <w:trPr>
          <w:trHeight w:val="1298"/>
        </w:trPr>
        <w:tc>
          <w:tcPr>
            <w:tcW w:w="9016" w:type="dxa"/>
            <w:tcBorders>
              <w:bottom w:val="single" w:sz="4" w:space="0" w:color="auto"/>
            </w:tcBorders>
            <w:shd w:val="clear" w:color="auto" w:fill="FFFFFF" w:themeFill="background1"/>
          </w:tcPr>
          <w:p w14:paraId="5F76D55F" w14:textId="77777777" w:rsidR="00874330" w:rsidRDefault="00874330">
            <w:pPr>
              <w:tabs>
                <w:tab w:val="left" w:pos="5385"/>
              </w:tabs>
            </w:pPr>
          </w:p>
        </w:tc>
      </w:tr>
    </w:tbl>
    <w:p w14:paraId="4E566123" w14:textId="5A68A26A" w:rsidR="00BE29D4" w:rsidRDefault="00BE29D4" w:rsidP="00BE29D4">
      <w:pPr>
        <w:pStyle w:val="Heading4"/>
      </w:pPr>
      <w:bookmarkStart w:id="77" w:name="_Toc178258070"/>
      <w:r>
        <w:t xml:space="preserve">6.4a Asset Health </w:t>
      </w:r>
      <w:r w:rsidR="003E0A70">
        <w:t>Projects</w:t>
      </w:r>
      <w:bookmarkEnd w:id="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BE29D4" w14:paraId="4799EFE9" w14:textId="77777777">
        <w:trPr>
          <w:trHeight w:val="428"/>
        </w:trPr>
        <w:tc>
          <w:tcPr>
            <w:tcW w:w="9016" w:type="dxa"/>
            <w:tcBorders>
              <w:bottom w:val="single" w:sz="4" w:space="0" w:color="auto"/>
            </w:tcBorders>
            <w:shd w:val="clear" w:color="auto" w:fill="FFFFFF" w:themeFill="background1"/>
          </w:tcPr>
          <w:p w14:paraId="62D95B8C" w14:textId="77777777" w:rsidR="00BE29D4" w:rsidRPr="0064737D" w:rsidRDefault="00BE29D4">
            <w:pPr>
              <w:rPr>
                <w:b/>
                <w:bCs/>
              </w:rPr>
            </w:pPr>
            <w:r w:rsidRPr="0064737D">
              <w:rPr>
                <w:b/>
                <w:bCs/>
              </w:rPr>
              <w:t>Commentary</w:t>
            </w:r>
          </w:p>
        </w:tc>
      </w:tr>
      <w:tr w:rsidR="00BE29D4" w14:paraId="4325E798" w14:textId="77777777">
        <w:trPr>
          <w:trHeight w:val="1298"/>
        </w:trPr>
        <w:tc>
          <w:tcPr>
            <w:tcW w:w="9016" w:type="dxa"/>
            <w:tcBorders>
              <w:bottom w:val="single" w:sz="4" w:space="0" w:color="auto"/>
            </w:tcBorders>
            <w:shd w:val="clear" w:color="auto" w:fill="FFFFFF" w:themeFill="background1"/>
          </w:tcPr>
          <w:p w14:paraId="7795A69E" w14:textId="77777777" w:rsidR="00BE29D4" w:rsidRDefault="00BE29D4">
            <w:pPr>
              <w:tabs>
                <w:tab w:val="left" w:pos="5385"/>
              </w:tabs>
            </w:pPr>
          </w:p>
        </w:tc>
      </w:tr>
    </w:tbl>
    <w:p w14:paraId="7B2BA867" w14:textId="3198F7F2" w:rsidR="003E0A70" w:rsidRDefault="003E0A70" w:rsidP="003E0A70">
      <w:pPr>
        <w:pStyle w:val="Heading4"/>
      </w:pPr>
      <w:bookmarkStart w:id="78" w:name="_Toc178258071"/>
      <w:r>
        <w:t>6.4b Asset Health Projects (2)</w:t>
      </w:r>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3E0A70" w14:paraId="72BDFD7A" w14:textId="77777777">
        <w:trPr>
          <w:trHeight w:val="428"/>
        </w:trPr>
        <w:tc>
          <w:tcPr>
            <w:tcW w:w="9016" w:type="dxa"/>
            <w:tcBorders>
              <w:bottom w:val="single" w:sz="4" w:space="0" w:color="auto"/>
            </w:tcBorders>
            <w:shd w:val="clear" w:color="auto" w:fill="FFFFFF" w:themeFill="background1"/>
          </w:tcPr>
          <w:p w14:paraId="54E866D6" w14:textId="77777777" w:rsidR="003E0A70" w:rsidRPr="0064737D" w:rsidRDefault="003E0A70">
            <w:pPr>
              <w:rPr>
                <w:b/>
                <w:bCs/>
              </w:rPr>
            </w:pPr>
            <w:r w:rsidRPr="0064737D">
              <w:rPr>
                <w:b/>
                <w:bCs/>
              </w:rPr>
              <w:t>Commentary</w:t>
            </w:r>
          </w:p>
        </w:tc>
      </w:tr>
      <w:tr w:rsidR="003E0A70" w14:paraId="33B90654" w14:textId="77777777">
        <w:trPr>
          <w:trHeight w:val="1298"/>
        </w:trPr>
        <w:tc>
          <w:tcPr>
            <w:tcW w:w="9016" w:type="dxa"/>
            <w:tcBorders>
              <w:bottom w:val="single" w:sz="4" w:space="0" w:color="auto"/>
            </w:tcBorders>
            <w:shd w:val="clear" w:color="auto" w:fill="FFFFFF" w:themeFill="background1"/>
          </w:tcPr>
          <w:p w14:paraId="7DB21413" w14:textId="77777777" w:rsidR="003E0A70" w:rsidRDefault="003E0A70">
            <w:pPr>
              <w:tabs>
                <w:tab w:val="left" w:pos="5385"/>
              </w:tabs>
            </w:pPr>
          </w:p>
        </w:tc>
      </w:tr>
    </w:tbl>
    <w:p w14:paraId="15F9CFE5" w14:textId="70AE74CE" w:rsidR="00874330" w:rsidRDefault="00333327" w:rsidP="00874330">
      <w:pPr>
        <w:pStyle w:val="Heading4"/>
      </w:pPr>
      <w:bookmarkStart w:id="79" w:name="_Toc178258072"/>
      <w:r>
        <w:t>6.</w:t>
      </w:r>
      <w:r w:rsidR="00BE29D4">
        <w:t>5</w:t>
      </w:r>
      <w:r w:rsidR="000F3B55">
        <w:t xml:space="preserve"> Redundant Assets</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74330" w14:paraId="14CC782D" w14:textId="77777777">
        <w:trPr>
          <w:trHeight w:val="428"/>
        </w:trPr>
        <w:tc>
          <w:tcPr>
            <w:tcW w:w="9016" w:type="dxa"/>
            <w:tcBorders>
              <w:bottom w:val="single" w:sz="4" w:space="0" w:color="auto"/>
            </w:tcBorders>
            <w:shd w:val="clear" w:color="auto" w:fill="FFFFFF" w:themeFill="background1"/>
          </w:tcPr>
          <w:p w14:paraId="2BA93113" w14:textId="77777777" w:rsidR="00874330" w:rsidRPr="0064737D" w:rsidRDefault="00874330">
            <w:pPr>
              <w:rPr>
                <w:b/>
                <w:bCs/>
              </w:rPr>
            </w:pPr>
            <w:r w:rsidRPr="0064737D">
              <w:rPr>
                <w:b/>
                <w:bCs/>
              </w:rPr>
              <w:t>Commentary</w:t>
            </w:r>
          </w:p>
        </w:tc>
      </w:tr>
      <w:tr w:rsidR="00874330" w14:paraId="27AE5819" w14:textId="77777777">
        <w:trPr>
          <w:trHeight w:val="1298"/>
        </w:trPr>
        <w:tc>
          <w:tcPr>
            <w:tcW w:w="9016" w:type="dxa"/>
            <w:tcBorders>
              <w:bottom w:val="single" w:sz="4" w:space="0" w:color="auto"/>
            </w:tcBorders>
            <w:shd w:val="clear" w:color="auto" w:fill="FFFFFF" w:themeFill="background1"/>
          </w:tcPr>
          <w:p w14:paraId="032B1AC3" w14:textId="77777777" w:rsidR="00874330" w:rsidRDefault="00874330">
            <w:pPr>
              <w:tabs>
                <w:tab w:val="left" w:pos="5385"/>
              </w:tabs>
            </w:pPr>
          </w:p>
        </w:tc>
      </w:tr>
    </w:tbl>
    <w:p w14:paraId="667685D5" w14:textId="428EC3EB" w:rsidR="00874330" w:rsidRDefault="000F3B55" w:rsidP="00874330">
      <w:pPr>
        <w:pStyle w:val="Heading4"/>
      </w:pPr>
      <w:bookmarkStart w:id="80" w:name="_Toc178258073"/>
      <w:r>
        <w:t xml:space="preserve">6.6 </w:t>
      </w:r>
      <w:r w:rsidR="00241D8C">
        <w:t>PSUP Capex</w:t>
      </w:r>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74330" w14:paraId="50BBD2A6" w14:textId="77777777">
        <w:trPr>
          <w:trHeight w:val="428"/>
        </w:trPr>
        <w:tc>
          <w:tcPr>
            <w:tcW w:w="9016" w:type="dxa"/>
            <w:tcBorders>
              <w:bottom w:val="single" w:sz="4" w:space="0" w:color="auto"/>
            </w:tcBorders>
            <w:shd w:val="clear" w:color="auto" w:fill="FFFFFF" w:themeFill="background1"/>
          </w:tcPr>
          <w:p w14:paraId="6BF9298C" w14:textId="77777777" w:rsidR="00874330" w:rsidRPr="0064737D" w:rsidRDefault="00874330">
            <w:pPr>
              <w:rPr>
                <w:b/>
                <w:bCs/>
              </w:rPr>
            </w:pPr>
            <w:r w:rsidRPr="0064737D">
              <w:rPr>
                <w:b/>
                <w:bCs/>
              </w:rPr>
              <w:t>Commentary</w:t>
            </w:r>
          </w:p>
        </w:tc>
      </w:tr>
      <w:tr w:rsidR="00874330" w14:paraId="4E773F02" w14:textId="77777777">
        <w:trPr>
          <w:trHeight w:val="1298"/>
        </w:trPr>
        <w:tc>
          <w:tcPr>
            <w:tcW w:w="9016" w:type="dxa"/>
            <w:tcBorders>
              <w:bottom w:val="single" w:sz="4" w:space="0" w:color="auto"/>
            </w:tcBorders>
            <w:shd w:val="clear" w:color="auto" w:fill="FFFFFF" w:themeFill="background1"/>
          </w:tcPr>
          <w:p w14:paraId="508D0EA2" w14:textId="77777777" w:rsidR="00874330" w:rsidRDefault="00874330">
            <w:pPr>
              <w:tabs>
                <w:tab w:val="left" w:pos="5385"/>
              </w:tabs>
            </w:pPr>
          </w:p>
        </w:tc>
      </w:tr>
    </w:tbl>
    <w:p w14:paraId="4FB9079E" w14:textId="03B6FFCA" w:rsidR="00874330" w:rsidRDefault="00241D8C" w:rsidP="00874330">
      <w:pPr>
        <w:pStyle w:val="Heading4"/>
      </w:pPr>
      <w:bookmarkStart w:id="81" w:name="_Toc178258074"/>
      <w:r>
        <w:t>6.7 TO Non-operational Capex</w:t>
      </w:r>
      <w:bookmarkEnd w:id="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74330" w:rsidRPr="0064737D" w14:paraId="4F355B90" w14:textId="77777777">
        <w:trPr>
          <w:trHeight w:val="428"/>
        </w:trPr>
        <w:tc>
          <w:tcPr>
            <w:tcW w:w="9016" w:type="dxa"/>
            <w:tcBorders>
              <w:bottom w:val="single" w:sz="4" w:space="0" w:color="auto"/>
            </w:tcBorders>
            <w:shd w:val="clear" w:color="auto" w:fill="FFFFFF" w:themeFill="background1"/>
          </w:tcPr>
          <w:p w14:paraId="086614B7" w14:textId="77777777" w:rsidR="00874330" w:rsidRPr="0064737D" w:rsidRDefault="00874330">
            <w:pPr>
              <w:rPr>
                <w:b/>
                <w:bCs/>
              </w:rPr>
            </w:pPr>
            <w:r w:rsidRPr="0064737D">
              <w:rPr>
                <w:b/>
                <w:bCs/>
              </w:rPr>
              <w:t>Commentary</w:t>
            </w:r>
          </w:p>
        </w:tc>
      </w:tr>
      <w:tr w:rsidR="00874330" w14:paraId="0F88957C" w14:textId="77777777">
        <w:trPr>
          <w:trHeight w:val="1298"/>
        </w:trPr>
        <w:tc>
          <w:tcPr>
            <w:tcW w:w="9016" w:type="dxa"/>
            <w:tcBorders>
              <w:bottom w:val="single" w:sz="4" w:space="0" w:color="auto"/>
            </w:tcBorders>
            <w:shd w:val="clear" w:color="auto" w:fill="FFFFFF" w:themeFill="background1"/>
          </w:tcPr>
          <w:p w14:paraId="4D068E29" w14:textId="77777777" w:rsidR="00874330" w:rsidRDefault="00874330">
            <w:pPr>
              <w:tabs>
                <w:tab w:val="left" w:pos="5385"/>
              </w:tabs>
            </w:pPr>
          </w:p>
        </w:tc>
      </w:tr>
    </w:tbl>
    <w:p w14:paraId="05DB80AE" w14:textId="14426AF2" w:rsidR="00874330" w:rsidRDefault="00241D8C" w:rsidP="00874330">
      <w:pPr>
        <w:pStyle w:val="Heading4"/>
      </w:pPr>
      <w:bookmarkStart w:id="82" w:name="_Toc178258075"/>
      <w:r>
        <w:t>6.8 SO Non-operational Capex</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74330" w14:paraId="5FFA254C" w14:textId="77777777">
        <w:trPr>
          <w:trHeight w:val="428"/>
        </w:trPr>
        <w:tc>
          <w:tcPr>
            <w:tcW w:w="9016" w:type="dxa"/>
            <w:tcBorders>
              <w:bottom w:val="single" w:sz="4" w:space="0" w:color="auto"/>
            </w:tcBorders>
            <w:shd w:val="clear" w:color="auto" w:fill="FFFFFF" w:themeFill="background1"/>
          </w:tcPr>
          <w:p w14:paraId="50E44364" w14:textId="77777777" w:rsidR="00874330" w:rsidRPr="0064737D" w:rsidRDefault="00874330">
            <w:pPr>
              <w:rPr>
                <w:b/>
                <w:bCs/>
              </w:rPr>
            </w:pPr>
            <w:r w:rsidRPr="0064737D">
              <w:rPr>
                <w:b/>
                <w:bCs/>
              </w:rPr>
              <w:t>Commentary</w:t>
            </w:r>
          </w:p>
        </w:tc>
      </w:tr>
      <w:tr w:rsidR="00874330" w14:paraId="33CE541E" w14:textId="77777777">
        <w:trPr>
          <w:trHeight w:val="1298"/>
        </w:trPr>
        <w:tc>
          <w:tcPr>
            <w:tcW w:w="9016" w:type="dxa"/>
            <w:tcBorders>
              <w:bottom w:val="single" w:sz="4" w:space="0" w:color="auto"/>
            </w:tcBorders>
            <w:shd w:val="clear" w:color="auto" w:fill="FFFFFF" w:themeFill="background1"/>
          </w:tcPr>
          <w:p w14:paraId="1A75C9E0" w14:textId="77777777" w:rsidR="00874330" w:rsidRDefault="00874330">
            <w:pPr>
              <w:tabs>
                <w:tab w:val="left" w:pos="5385"/>
              </w:tabs>
            </w:pPr>
          </w:p>
        </w:tc>
      </w:tr>
    </w:tbl>
    <w:p w14:paraId="0D7DD027" w14:textId="387BF1F1" w:rsidR="00874330" w:rsidRDefault="00241D8C" w:rsidP="00874330">
      <w:pPr>
        <w:pStyle w:val="Heading4"/>
      </w:pPr>
      <w:bookmarkStart w:id="83" w:name="_Toc178258076"/>
      <w:r>
        <w:t>6.9 Unit Cost</w:t>
      </w:r>
      <w:bookmarkEnd w:id="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74330" w14:paraId="5D6BE8A3" w14:textId="77777777">
        <w:trPr>
          <w:trHeight w:val="428"/>
        </w:trPr>
        <w:tc>
          <w:tcPr>
            <w:tcW w:w="9016" w:type="dxa"/>
            <w:tcBorders>
              <w:bottom w:val="single" w:sz="4" w:space="0" w:color="auto"/>
            </w:tcBorders>
            <w:shd w:val="clear" w:color="auto" w:fill="FFFFFF" w:themeFill="background1"/>
          </w:tcPr>
          <w:p w14:paraId="2EA7260F" w14:textId="77777777" w:rsidR="00874330" w:rsidRPr="0064737D" w:rsidRDefault="00874330">
            <w:pPr>
              <w:rPr>
                <w:b/>
                <w:bCs/>
              </w:rPr>
            </w:pPr>
            <w:r w:rsidRPr="0064737D">
              <w:rPr>
                <w:b/>
                <w:bCs/>
              </w:rPr>
              <w:t>Commentary</w:t>
            </w:r>
          </w:p>
        </w:tc>
      </w:tr>
      <w:tr w:rsidR="00874330" w14:paraId="1C783A03" w14:textId="77777777">
        <w:trPr>
          <w:trHeight w:val="1298"/>
        </w:trPr>
        <w:tc>
          <w:tcPr>
            <w:tcW w:w="9016" w:type="dxa"/>
            <w:tcBorders>
              <w:bottom w:val="single" w:sz="4" w:space="0" w:color="auto"/>
            </w:tcBorders>
            <w:shd w:val="clear" w:color="auto" w:fill="FFFFFF" w:themeFill="background1"/>
          </w:tcPr>
          <w:p w14:paraId="0FC8913B" w14:textId="77777777" w:rsidR="00874330" w:rsidRDefault="00874330">
            <w:pPr>
              <w:tabs>
                <w:tab w:val="left" w:pos="5385"/>
              </w:tabs>
            </w:pPr>
          </w:p>
        </w:tc>
      </w:tr>
    </w:tbl>
    <w:p w14:paraId="4B5633B2" w14:textId="74518739" w:rsidR="00874330" w:rsidRDefault="00241D8C" w:rsidP="00874330">
      <w:pPr>
        <w:pStyle w:val="Heading4"/>
      </w:pPr>
      <w:bookmarkStart w:id="84" w:name="_Toc178258077"/>
      <w:r>
        <w:t>6.10 IT Projects</w:t>
      </w:r>
      <w:bookmarkEnd w:id="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74330" w14:paraId="2D9820D4" w14:textId="77777777">
        <w:trPr>
          <w:trHeight w:val="428"/>
        </w:trPr>
        <w:tc>
          <w:tcPr>
            <w:tcW w:w="9016" w:type="dxa"/>
            <w:tcBorders>
              <w:bottom w:val="single" w:sz="4" w:space="0" w:color="auto"/>
            </w:tcBorders>
            <w:shd w:val="clear" w:color="auto" w:fill="FFFFFF" w:themeFill="background1"/>
          </w:tcPr>
          <w:p w14:paraId="450A0CC1" w14:textId="77777777" w:rsidR="00874330" w:rsidRPr="0064737D" w:rsidRDefault="00874330">
            <w:pPr>
              <w:rPr>
                <w:b/>
                <w:bCs/>
              </w:rPr>
            </w:pPr>
            <w:r w:rsidRPr="0064737D">
              <w:rPr>
                <w:b/>
                <w:bCs/>
              </w:rPr>
              <w:t>Commentary</w:t>
            </w:r>
          </w:p>
        </w:tc>
      </w:tr>
      <w:tr w:rsidR="00874330" w14:paraId="16442518" w14:textId="77777777">
        <w:trPr>
          <w:trHeight w:val="1298"/>
        </w:trPr>
        <w:tc>
          <w:tcPr>
            <w:tcW w:w="9016" w:type="dxa"/>
            <w:tcBorders>
              <w:bottom w:val="single" w:sz="4" w:space="0" w:color="auto"/>
            </w:tcBorders>
            <w:shd w:val="clear" w:color="auto" w:fill="FFFFFF" w:themeFill="background1"/>
          </w:tcPr>
          <w:p w14:paraId="40304141" w14:textId="77777777" w:rsidR="00874330" w:rsidRDefault="00874330">
            <w:pPr>
              <w:tabs>
                <w:tab w:val="left" w:pos="5385"/>
              </w:tabs>
            </w:pPr>
          </w:p>
        </w:tc>
      </w:tr>
    </w:tbl>
    <w:p w14:paraId="7287EAED" w14:textId="77777777" w:rsidR="00F61312" w:rsidRDefault="00F61312" w:rsidP="00F61312"/>
    <w:p w14:paraId="09E5C86E" w14:textId="77777777" w:rsidR="00F61312" w:rsidRDefault="00F61312">
      <w:pPr>
        <w:spacing w:before="120" w:after="120"/>
        <w:rPr>
          <w:rFonts w:eastAsiaTheme="majorEastAsia" w:cstheme="majorBidi"/>
          <w:b/>
          <w:bCs/>
          <w:color w:val="000000" w:themeColor="text1"/>
          <w:sz w:val="24"/>
          <w:szCs w:val="18"/>
        </w:rPr>
      </w:pPr>
      <w:r>
        <w:br w:type="page"/>
      </w:r>
    </w:p>
    <w:p w14:paraId="470F4DE6" w14:textId="634C870C" w:rsidR="00675B6C" w:rsidRDefault="00675B6C" w:rsidP="00675B6C">
      <w:pPr>
        <w:pStyle w:val="Heading3"/>
      </w:pPr>
      <w:bookmarkStart w:id="85" w:name="_Toc178258078"/>
      <w:r>
        <w:t>Section 7 – Network Data</w:t>
      </w:r>
      <w:bookmarkEnd w:id="85"/>
    </w:p>
    <w:p w14:paraId="312C4E97" w14:textId="612E3747" w:rsidR="00675B6C" w:rsidRDefault="00D4627E" w:rsidP="00675B6C">
      <w:pPr>
        <w:pStyle w:val="Heading4"/>
      </w:pPr>
      <w:bookmarkStart w:id="86" w:name="_Toc178258079"/>
      <w:r>
        <w:t>7.1 Pipeline Data</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675B6C" w14:paraId="3E49B10D" w14:textId="77777777">
        <w:trPr>
          <w:trHeight w:val="428"/>
        </w:trPr>
        <w:tc>
          <w:tcPr>
            <w:tcW w:w="9016" w:type="dxa"/>
            <w:tcBorders>
              <w:bottom w:val="single" w:sz="4" w:space="0" w:color="auto"/>
            </w:tcBorders>
            <w:shd w:val="clear" w:color="auto" w:fill="FFFFFF" w:themeFill="background1"/>
          </w:tcPr>
          <w:p w14:paraId="0BCFCF20" w14:textId="77777777" w:rsidR="00675B6C" w:rsidRPr="0064737D" w:rsidRDefault="00675B6C">
            <w:pPr>
              <w:rPr>
                <w:b/>
                <w:bCs/>
              </w:rPr>
            </w:pPr>
            <w:r w:rsidRPr="0064737D">
              <w:rPr>
                <w:b/>
                <w:bCs/>
              </w:rPr>
              <w:t>Commentary</w:t>
            </w:r>
          </w:p>
        </w:tc>
      </w:tr>
      <w:tr w:rsidR="00675B6C" w14:paraId="01BACAD3" w14:textId="77777777">
        <w:trPr>
          <w:trHeight w:val="1298"/>
        </w:trPr>
        <w:tc>
          <w:tcPr>
            <w:tcW w:w="9016" w:type="dxa"/>
            <w:tcBorders>
              <w:bottom w:val="single" w:sz="4" w:space="0" w:color="auto"/>
            </w:tcBorders>
            <w:shd w:val="clear" w:color="auto" w:fill="FFFFFF" w:themeFill="background1"/>
          </w:tcPr>
          <w:p w14:paraId="2C1A22EE" w14:textId="77777777" w:rsidR="00675B6C" w:rsidRDefault="00675B6C">
            <w:pPr>
              <w:tabs>
                <w:tab w:val="left" w:pos="5385"/>
              </w:tabs>
            </w:pPr>
          </w:p>
        </w:tc>
      </w:tr>
    </w:tbl>
    <w:p w14:paraId="7603A344" w14:textId="57F70728" w:rsidR="00675B6C" w:rsidRDefault="00D4627E" w:rsidP="00675B6C">
      <w:pPr>
        <w:pStyle w:val="Heading4"/>
      </w:pPr>
      <w:bookmarkStart w:id="87" w:name="_Toc178258080"/>
      <w:r>
        <w:t>7.2 Activity Indicators</w:t>
      </w:r>
      <w:bookmarkEnd w:id="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675B6C" w14:paraId="58755D63" w14:textId="77777777">
        <w:trPr>
          <w:trHeight w:val="428"/>
        </w:trPr>
        <w:tc>
          <w:tcPr>
            <w:tcW w:w="9016" w:type="dxa"/>
            <w:tcBorders>
              <w:bottom w:val="single" w:sz="4" w:space="0" w:color="auto"/>
            </w:tcBorders>
            <w:shd w:val="clear" w:color="auto" w:fill="FFFFFF" w:themeFill="background1"/>
          </w:tcPr>
          <w:p w14:paraId="049B64C4" w14:textId="77777777" w:rsidR="00675B6C" w:rsidRPr="0064737D" w:rsidRDefault="00675B6C">
            <w:pPr>
              <w:rPr>
                <w:b/>
                <w:bCs/>
              </w:rPr>
            </w:pPr>
            <w:r w:rsidRPr="0064737D">
              <w:rPr>
                <w:b/>
                <w:bCs/>
              </w:rPr>
              <w:t>Commentary</w:t>
            </w:r>
          </w:p>
        </w:tc>
      </w:tr>
      <w:tr w:rsidR="00675B6C" w14:paraId="0E87570D" w14:textId="77777777">
        <w:trPr>
          <w:trHeight w:val="1298"/>
        </w:trPr>
        <w:tc>
          <w:tcPr>
            <w:tcW w:w="9016" w:type="dxa"/>
            <w:tcBorders>
              <w:bottom w:val="single" w:sz="4" w:space="0" w:color="auto"/>
            </w:tcBorders>
            <w:shd w:val="clear" w:color="auto" w:fill="FFFFFF" w:themeFill="background1"/>
          </w:tcPr>
          <w:p w14:paraId="298C82EC" w14:textId="77777777" w:rsidR="00675B6C" w:rsidRDefault="00675B6C">
            <w:pPr>
              <w:tabs>
                <w:tab w:val="left" w:pos="5385"/>
              </w:tabs>
            </w:pPr>
          </w:p>
        </w:tc>
      </w:tr>
    </w:tbl>
    <w:p w14:paraId="792353DA" w14:textId="58B5D115" w:rsidR="00675B6C" w:rsidRDefault="00D4627E" w:rsidP="00675B6C">
      <w:pPr>
        <w:pStyle w:val="Heading4"/>
      </w:pPr>
      <w:bookmarkStart w:id="88" w:name="_Toc178258081"/>
      <w:r>
        <w:t>7.3 Peak Input Demand</w:t>
      </w:r>
      <w:bookmarkEnd w:id="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675B6C" w14:paraId="602F63C4" w14:textId="77777777">
        <w:trPr>
          <w:trHeight w:val="428"/>
        </w:trPr>
        <w:tc>
          <w:tcPr>
            <w:tcW w:w="9016" w:type="dxa"/>
            <w:tcBorders>
              <w:bottom w:val="single" w:sz="4" w:space="0" w:color="auto"/>
            </w:tcBorders>
            <w:shd w:val="clear" w:color="auto" w:fill="FFFFFF" w:themeFill="background1"/>
          </w:tcPr>
          <w:p w14:paraId="5B54D2FF" w14:textId="77777777" w:rsidR="00675B6C" w:rsidRPr="0064737D" w:rsidRDefault="00675B6C">
            <w:pPr>
              <w:rPr>
                <w:b/>
                <w:bCs/>
              </w:rPr>
            </w:pPr>
            <w:r w:rsidRPr="0064737D">
              <w:rPr>
                <w:b/>
                <w:bCs/>
              </w:rPr>
              <w:t>Commentary</w:t>
            </w:r>
          </w:p>
        </w:tc>
      </w:tr>
      <w:tr w:rsidR="00675B6C" w14:paraId="1DEFF31C" w14:textId="77777777">
        <w:trPr>
          <w:trHeight w:val="1298"/>
        </w:trPr>
        <w:tc>
          <w:tcPr>
            <w:tcW w:w="9016" w:type="dxa"/>
            <w:tcBorders>
              <w:bottom w:val="single" w:sz="4" w:space="0" w:color="auto"/>
            </w:tcBorders>
            <w:shd w:val="clear" w:color="auto" w:fill="FFFFFF" w:themeFill="background1"/>
          </w:tcPr>
          <w:p w14:paraId="15133BF5" w14:textId="77777777" w:rsidR="00675B6C" w:rsidRDefault="00675B6C">
            <w:pPr>
              <w:tabs>
                <w:tab w:val="left" w:pos="5385"/>
              </w:tabs>
            </w:pPr>
          </w:p>
        </w:tc>
      </w:tr>
    </w:tbl>
    <w:p w14:paraId="194E2921" w14:textId="24052BCB" w:rsidR="00675B6C" w:rsidRDefault="00D4627E" w:rsidP="00675B6C">
      <w:pPr>
        <w:pStyle w:val="Heading4"/>
      </w:pPr>
      <w:bookmarkStart w:id="89" w:name="_Toc178258082"/>
      <w:r>
        <w:t>7.4 Demand Performance</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675B6C" w14:paraId="3A18B859" w14:textId="77777777">
        <w:trPr>
          <w:trHeight w:val="428"/>
        </w:trPr>
        <w:tc>
          <w:tcPr>
            <w:tcW w:w="9016" w:type="dxa"/>
            <w:tcBorders>
              <w:bottom w:val="single" w:sz="4" w:space="0" w:color="auto"/>
            </w:tcBorders>
            <w:shd w:val="clear" w:color="auto" w:fill="FFFFFF" w:themeFill="background1"/>
          </w:tcPr>
          <w:p w14:paraId="668C940E" w14:textId="77777777" w:rsidR="00675B6C" w:rsidRPr="0064737D" w:rsidRDefault="00675B6C">
            <w:pPr>
              <w:rPr>
                <w:b/>
                <w:bCs/>
              </w:rPr>
            </w:pPr>
            <w:r w:rsidRPr="0064737D">
              <w:rPr>
                <w:b/>
                <w:bCs/>
              </w:rPr>
              <w:t>Commentary</w:t>
            </w:r>
          </w:p>
        </w:tc>
      </w:tr>
      <w:tr w:rsidR="00675B6C" w14:paraId="7D5601E0" w14:textId="77777777">
        <w:trPr>
          <w:trHeight w:val="1298"/>
        </w:trPr>
        <w:tc>
          <w:tcPr>
            <w:tcW w:w="9016" w:type="dxa"/>
            <w:tcBorders>
              <w:bottom w:val="single" w:sz="4" w:space="0" w:color="auto"/>
            </w:tcBorders>
            <w:shd w:val="clear" w:color="auto" w:fill="FFFFFF" w:themeFill="background1"/>
          </w:tcPr>
          <w:p w14:paraId="61651150" w14:textId="77777777" w:rsidR="00675B6C" w:rsidRDefault="00675B6C">
            <w:pPr>
              <w:tabs>
                <w:tab w:val="left" w:pos="5385"/>
              </w:tabs>
            </w:pPr>
          </w:p>
        </w:tc>
      </w:tr>
    </w:tbl>
    <w:p w14:paraId="6792EA14" w14:textId="044354B2" w:rsidR="00675B6C" w:rsidRDefault="00D4627E" w:rsidP="00675B6C">
      <w:pPr>
        <w:pStyle w:val="Heading4"/>
      </w:pPr>
      <w:bookmarkStart w:id="90" w:name="_Toc178258083"/>
      <w:r>
        <w:t xml:space="preserve">7.5 </w:t>
      </w:r>
      <w:r w:rsidR="00876BD1">
        <w:t>Compressor Performance and Utilisation</w:t>
      </w:r>
      <w:bookmarkEnd w:id="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675B6C" w14:paraId="2E433182" w14:textId="77777777">
        <w:trPr>
          <w:trHeight w:val="428"/>
        </w:trPr>
        <w:tc>
          <w:tcPr>
            <w:tcW w:w="9016" w:type="dxa"/>
            <w:tcBorders>
              <w:bottom w:val="single" w:sz="4" w:space="0" w:color="auto"/>
            </w:tcBorders>
            <w:shd w:val="clear" w:color="auto" w:fill="FFFFFF" w:themeFill="background1"/>
          </w:tcPr>
          <w:p w14:paraId="0A2AFD47" w14:textId="77777777" w:rsidR="00675B6C" w:rsidRPr="0064737D" w:rsidRDefault="00675B6C">
            <w:pPr>
              <w:rPr>
                <w:b/>
                <w:bCs/>
              </w:rPr>
            </w:pPr>
            <w:r w:rsidRPr="0064737D">
              <w:rPr>
                <w:b/>
                <w:bCs/>
              </w:rPr>
              <w:t>Commentary</w:t>
            </w:r>
          </w:p>
        </w:tc>
      </w:tr>
      <w:tr w:rsidR="00675B6C" w14:paraId="3F607797" w14:textId="77777777">
        <w:trPr>
          <w:trHeight w:val="1298"/>
        </w:trPr>
        <w:tc>
          <w:tcPr>
            <w:tcW w:w="9016" w:type="dxa"/>
            <w:tcBorders>
              <w:bottom w:val="single" w:sz="4" w:space="0" w:color="auto"/>
            </w:tcBorders>
            <w:shd w:val="clear" w:color="auto" w:fill="FFFFFF" w:themeFill="background1"/>
          </w:tcPr>
          <w:p w14:paraId="62CF2237" w14:textId="77777777" w:rsidR="00675B6C" w:rsidRDefault="00675B6C">
            <w:pPr>
              <w:tabs>
                <w:tab w:val="left" w:pos="5385"/>
              </w:tabs>
            </w:pPr>
          </w:p>
        </w:tc>
      </w:tr>
    </w:tbl>
    <w:p w14:paraId="72D8AD00" w14:textId="07001817" w:rsidR="00675B6C" w:rsidRDefault="00876BD1" w:rsidP="00675B6C">
      <w:pPr>
        <w:pStyle w:val="Heading4"/>
      </w:pPr>
      <w:bookmarkStart w:id="91" w:name="_Toc178258084"/>
      <w:r>
        <w:t>7.6 Compressor Assets</w:t>
      </w:r>
      <w:bookmarkEnd w:id="9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675B6C" w14:paraId="1205A478" w14:textId="77777777">
        <w:trPr>
          <w:trHeight w:val="428"/>
        </w:trPr>
        <w:tc>
          <w:tcPr>
            <w:tcW w:w="9016" w:type="dxa"/>
            <w:tcBorders>
              <w:bottom w:val="single" w:sz="4" w:space="0" w:color="auto"/>
            </w:tcBorders>
            <w:shd w:val="clear" w:color="auto" w:fill="FFFFFF" w:themeFill="background1"/>
          </w:tcPr>
          <w:p w14:paraId="7D71CE56" w14:textId="77777777" w:rsidR="00675B6C" w:rsidRPr="0064737D" w:rsidRDefault="00675B6C">
            <w:pPr>
              <w:rPr>
                <w:b/>
                <w:bCs/>
              </w:rPr>
            </w:pPr>
            <w:r w:rsidRPr="0064737D">
              <w:rPr>
                <w:b/>
                <w:bCs/>
              </w:rPr>
              <w:t>Commentary</w:t>
            </w:r>
          </w:p>
        </w:tc>
      </w:tr>
      <w:tr w:rsidR="00675B6C" w14:paraId="2F495FDE" w14:textId="77777777">
        <w:trPr>
          <w:trHeight w:val="1298"/>
        </w:trPr>
        <w:tc>
          <w:tcPr>
            <w:tcW w:w="9016" w:type="dxa"/>
            <w:tcBorders>
              <w:bottom w:val="single" w:sz="4" w:space="0" w:color="auto"/>
            </w:tcBorders>
            <w:shd w:val="clear" w:color="auto" w:fill="FFFFFF" w:themeFill="background1"/>
          </w:tcPr>
          <w:p w14:paraId="7D83405E" w14:textId="77777777" w:rsidR="00675B6C" w:rsidRDefault="00675B6C">
            <w:pPr>
              <w:tabs>
                <w:tab w:val="left" w:pos="5385"/>
              </w:tabs>
            </w:pPr>
          </w:p>
        </w:tc>
      </w:tr>
    </w:tbl>
    <w:p w14:paraId="2CEF9C18" w14:textId="1A2A23C0" w:rsidR="00675B6C" w:rsidRDefault="00876BD1" w:rsidP="00675B6C">
      <w:pPr>
        <w:pStyle w:val="Heading4"/>
      </w:pPr>
      <w:bookmarkStart w:id="92" w:name="_Toc178258085"/>
      <w:r>
        <w:t xml:space="preserve">7.7 </w:t>
      </w:r>
      <w:r w:rsidR="0046723B">
        <w:t>Emissions</w:t>
      </w:r>
      <w:bookmarkEnd w:id="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675B6C" w:rsidRPr="0064737D" w14:paraId="71A8D8E3" w14:textId="77777777">
        <w:trPr>
          <w:trHeight w:val="428"/>
        </w:trPr>
        <w:tc>
          <w:tcPr>
            <w:tcW w:w="9016" w:type="dxa"/>
            <w:tcBorders>
              <w:bottom w:val="single" w:sz="4" w:space="0" w:color="auto"/>
            </w:tcBorders>
            <w:shd w:val="clear" w:color="auto" w:fill="FFFFFF" w:themeFill="background1"/>
          </w:tcPr>
          <w:p w14:paraId="7F441364" w14:textId="77777777" w:rsidR="00675B6C" w:rsidRPr="0064737D" w:rsidRDefault="00675B6C">
            <w:pPr>
              <w:rPr>
                <w:b/>
                <w:bCs/>
              </w:rPr>
            </w:pPr>
            <w:r w:rsidRPr="0064737D">
              <w:rPr>
                <w:b/>
                <w:bCs/>
              </w:rPr>
              <w:t>Commentary</w:t>
            </w:r>
          </w:p>
        </w:tc>
      </w:tr>
      <w:tr w:rsidR="00675B6C" w14:paraId="02D6BE21" w14:textId="77777777">
        <w:trPr>
          <w:trHeight w:val="1298"/>
        </w:trPr>
        <w:tc>
          <w:tcPr>
            <w:tcW w:w="9016" w:type="dxa"/>
            <w:tcBorders>
              <w:bottom w:val="single" w:sz="4" w:space="0" w:color="auto"/>
            </w:tcBorders>
            <w:shd w:val="clear" w:color="auto" w:fill="FFFFFF" w:themeFill="background1"/>
          </w:tcPr>
          <w:p w14:paraId="75957C84" w14:textId="77777777" w:rsidR="00675B6C" w:rsidRDefault="00675B6C">
            <w:pPr>
              <w:tabs>
                <w:tab w:val="left" w:pos="5385"/>
              </w:tabs>
            </w:pPr>
          </w:p>
        </w:tc>
      </w:tr>
    </w:tbl>
    <w:p w14:paraId="0348BA4E" w14:textId="17A22B57" w:rsidR="00675B6C" w:rsidRDefault="00876BD1" w:rsidP="00675B6C">
      <w:pPr>
        <w:pStyle w:val="Heading4"/>
      </w:pPr>
      <w:bookmarkStart w:id="93" w:name="_Toc178258086"/>
      <w:r>
        <w:t xml:space="preserve">7.8 </w:t>
      </w:r>
      <w:r w:rsidR="00250500">
        <w:t>Asset Data</w:t>
      </w:r>
      <w:bookmarkEnd w:id="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675B6C" w14:paraId="1BB905A9" w14:textId="77777777">
        <w:trPr>
          <w:trHeight w:val="428"/>
        </w:trPr>
        <w:tc>
          <w:tcPr>
            <w:tcW w:w="9016" w:type="dxa"/>
            <w:tcBorders>
              <w:bottom w:val="single" w:sz="4" w:space="0" w:color="auto"/>
            </w:tcBorders>
            <w:shd w:val="clear" w:color="auto" w:fill="FFFFFF" w:themeFill="background1"/>
          </w:tcPr>
          <w:p w14:paraId="181FEC4D" w14:textId="77777777" w:rsidR="00675B6C" w:rsidRPr="0064737D" w:rsidRDefault="00675B6C">
            <w:pPr>
              <w:rPr>
                <w:b/>
                <w:bCs/>
              </w:rPr>
            </w:pPr>
            <w:r w:rsidRPr="0064737D">
              <w:rPr>
                <w:b/>
                <w:bCs/>
              </w:rPr>
              <w:t>Commentary</w:t>
            </w:r>
          </w:p>
        </w:tc>
      </w:tr>
      <w:tr w:rsidR="00675B6C" w14:paraId="35F882B3" w14:textId="77777777">
        <w:trPr>
          <w:trHeight w:val="1298"/>
        </w:trPr>
        <w:tc>
          <w:tcPr>
            <w:tcW w:w="9016" w:type="dxa"/>
            <w:tcBorders>
              <w:bottom w:val="single" w:sz="4" w:space="0" w:color="auto"/>
            </w:tcBorders>
            <w:shd w:val="clear" w:color="auto" w:fill="FFFFFF" w:themeFill="background1"/>
          </w:tcPr>
          <w:p w14:paraId="241ADF62" w14:textId="77777777" w:rsidR="00675B6C" w:rsidRDefault="00675B6C">
            <w:pPr>
              <w:tabs>
                <w:tab w:val="left" w:pos="5385"/>
              </w:tabs>
            </w:pPr>
          </w:p>
        </w:tc>
      </w:tr>
    </w:tbl>
    <w:p w14:paraId="19BAED8A" w14:textId="3A6AB923" w:rsidR="00675B6C" w:rsidRDefault="00250500" w:rsidP="00675B6C">
      <w:pPr>
        <w:pStyle w:val="Heading4"/>
      </w:pPr>
      <w:bookmarkStart w:id="94" w:name="_Toc178258087"/>
      <w:r>
        <w:t>7.9 Forecast Scenarios</w:t>
      </w:r>
      <w:bookmarkEnd w:id="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675B6C" w14:paraId="72228772" w14:textId="77777777">
        <w:trPr>
          <w:trHeight w:val="428"/>
        </w:trPr>
        <w:tc>
          <w:tcPr>
            <w:tcW w:w="9016" w:type="dxa"/>
            <w:tcBorders>
              <w:bottom w:val="single" w:sz="4" w:space="0" w:color="auto"/>
            </w:tcBorders>
            <w:shd w:val="clear" w:color="auto" w:fill="FFFFFF" w:themeFill="background1"/>
          </w:tcPr>
          <w:p w14:paraId="333778D0" w14:textId="77777777" w:rsidR="00675B6C" w:rsidRPr="0064737D" w:rsidRDefault="00675B6C">
            <w:pPr>
              <w:rPr>
                <w:b/>
                <w:bCs/>
              </w:rPr>
            </w:pPr>
            <w:r w:rsidRPr="0064737D">
              <w:rPr>
                <w:b/>
                <w:bCs/>
              </w:rPr>
              <w:t>Commentary</w:t>
            </w:r>
          </w:p>
        </w:tc>
      </w:tr>
      <w:tr w:rsidR="00675B6C" w14:paraId="3D78FBDB" w14:textId="77777777">
        <w:trPr>
          <w:trHeight w:val="1298"/>
        </w:trPr>
        <w:tc>
          <w:tcPr>
            <w:tcW w:w="9016" w:type="dxa"/>
            <w:tcBorders>
              <w:bottom w:val="single" w:sz="4" w:space="0" w:color="auto"/>
            </w:tcBorders>
            <w:shd w:val="clear" w:color="auto" w:fill="FFFFFF" w:themeFill="background1"/>
          </w:tcPr>
          <w:p w14:paraId="31B30FFC" w14:textId="77777777" w:rsidR="00675B6C" w:rsidRDefault="00675B6C">
            <w:pPr>
              <w:tabs>
                <w:tab w:val="left" w:pos="5385"/>
              </w:tabs>
            </w:pPr>
          </w:p>
        </w:tc>
      </w:tr>
    </w:tbl>
    <w:p w14:paraId="71C6968F" w14:textId="1379A207" w:rsidR="00F61312" w:rsidRDefault="00F61312" w:rsidP="00F61312">
      <w:pPr>
        <w:pStyle w:val="Heading4"/>
      </w:pPr>
      <w:bookmarkStart w:id="95" w:name="_Toc178258088"/>
      <w:r>
        <w:t>7.10 System Characteristics</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F61312" w14:paraId="6CE33950" w14:textId="77777777">
        <w:trPr>
          <w:trHeight w:val="428"/>
        </w:trPr>
        <w:tc>
          <w:tcPr>
            <w:tcW w:w="9016" w:type="dxa"/>
            <w:tcBorders>
              <w:bottom w:val="single" w:sz="4" w:space="0" w:color="auto"/>
            </w:tcBorders>
            <w:shd w:val="clear" w:color="auto" w:fill="FFFFFF" w:themeFill="background1"/>
          </w:tcPr>
          <w:p w14:paraId="6A8AE0E9" w14:textId="77777777" w:rsidR="00F61312" w:rsidRPr="0064737D" w:rsidRDefault="00F61312">
            <w:pPr>
              <w:rPr>
                <w:b/>
                <w:bCs/>
              </w:rPr>
            </w:pPr>
            <w:r w:rsidRPr="0064737D">
              <w:rPr>
                <w:b/>
                <w:bCs/>
              </w:rPr>
              <w:t>Commentary</w:t>
            </w:r>
          </w:p>
        </w:tc>
      </w:tr>
      <w:tr w:rsidR="00F61312" w14:paraId="6B16BBD6" w14:textId="77777777">
        <w:trPr>
          <w:trHeight w:val="1298"/>
        </w:trPr>
        <w:tc>
          <w:tcPr>
            <w:tcW w:w="9016" w:type="dxa"/>
            <w:tcBorders>
              <w:bottom w:val="single" w:sz="4" w:space="0" w:color="auto"/>
            </w:tcBorders>
            <w:shd w:val="clear" w:color="auto" w:fill="FFFFFF" w:themeFill="background1"/>
          </w:tcPr>
          <w:p w14:paraId="641A96C4" w14:textId="77777777" w:rsidR="00F61312" w:rsidRDefault="00F61312">
            <w:pPr>
              <w:tabs>
                <w:tab w:val="left" w:pos="5385"/>
              </w:tabs>
            </w:pPr>
          </w:p>
        </w:tc>
      </w:tr>
    </w:tbl>
    <w:p w14:paraId="6230EA64" w14:textId="77777777" w:rsidR="00F61312" w:rsidRDefault="00F61312" w:rsidP="00F61312">
      <w:pPr>
        <w:spacing w:before="120" w:after="120"/>
        <w:rPr>
          <w:rFonts w:eastAsiaTheme="majorEastAsia" w:cstheme="majorBidi"/>
          <w:b/>
          <w:bCs/>
          <w:color w:val="000000" w:themeColor="text1"/>
          <w:sz w:val="24"/>
          <w:szCs w:val="18"/>
        </w:rPr>
      </w:pPr>
      <w:r>
        <w:br w:type="page"/>
      </w:r>
    </w:p>
    <w:p w14:paraId="1CCCBF78" w14:textId="77777777" w:rsidR="00A93487" w:rsidRDefault="00A93487">
      <w:pPr>
        <w:spacing w:before="120" w:after="120"/>
        <w:rPr>
          <w:rFonts w:eastAsiaTheme="majorEastAsia" w:cstheme="majorBidi"/>
          <w:b/>
          <w:bCs/>
          <w:color w:val="000000" w:themeColor="text1"/>
          <w:sz w:val="24"/>
          <w:szCs w:val="18"/>
        </w:rPr>
      </w:pPr>
      <w:r>
        <w:br w:type="page"/>
      </w:r>
    </w:p>
    <w:p w14:paraId="461D2F36" w14:textId="4682A3A5" w:rsidR="00250500" w:rsidRDefault="00250500" w:rsidP="00250500">
      <w:pPr>
        <w:pStyle w:val="Heading3"/>
      </w:pPr>
      <w:bookmarkStart w:id="96" w:name="_Toc178258089"/>
      <w:r>
        <w:t>Section 8 – Outputs</w:t>
      </w:r>
      <w:bookmarkEnd w:id="96"/>
    </w:p>
    <w:p w14:paraId="68A917EF" w14:textId="539ACFB0" w:rsidR="00250500" w:rsidRDefault="00646D51" w:rsidP="00250500">
      <w:pPr>
        <w:pStyle w:val="Heading4"/>
      </w:pPr>
      <w:bookmarkStart w:id="97" w:name="_Toc178258090"/>
      <w:r>
        <w:t>8.1 Customer Satisfaction</w:t>
      </w:r>
      <w:bookmarkEnd w:id="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50500" w14:paraId="66A1F94F" w14:textId="77777777">
        <w:trPr>
          <w:trHeight w:val="428"/>
        </w:trPr>
        <w:tc>
          <w:tcPr>
            <w:tcW w:w="9016" w:type="dxa"/>
            <w:tcBorders>
              <w:bottom w:val="single" w:sz="4" w:space="0" w:color="auto"/>
            </w:tcBorders>
            <w:shd w:val="clear" w:color="auto" w:fill="FFFFFF" w:themeFill="background1"/>
          </w:tcPr>
          <w:p w14:paraId="3A082C8D" w14:textId="77777777" w:rsidR="00250500" w:rsidRPr="0064737D" w:rsidRDefault="00250500">
            <w:pPr>
              <w:rPr>
                <w:b/>
                <w:bCs/>
              </w:rPr>
            </w:pPr>
            <w:r w:rsidRPr="0064737D">
              <w:rPr>
                <w:b/>
                <w:bCs/>
              </w:rPr>
              <w:t>Commentary</w:t>
            </w:r>
          </w:p>
        </w:tc>
      </w:tr>
      <w:tr w:rsidR="00250500" w14:paraId="0F96C129" w14:textId="77777777">
        <w:trPr>
          <w:trHeight w:val="1298"/>
        </w:trPr>
        <w:tc>
          <w:tcPr>
            <w:tcW w:w="9016" w:type="dxa"/>
            <w:tcBorders>
              <w:bottom w:val="single" w:sz="4" w:space="0" w:color="auto"/>
            </w:tcBorders>
            <w:shd w:val="clear" w:color="auto" w:fill="FFFFFF" w:themeFill="background1"/>
          </w:tcPr>
          <w:p w14:paraId="6EE62E9A" w14:textId="77777777" w:rsidR="00250500" w:rsidRDefault="00250500">
            <w:pPr>
              <w:tabs>
                <w:tab w:val="left" w:pos="5385"/>
              </w:tabs>
            </w:pPr>
          </w:p>
        </w:tc>
      </w:tr>
    </w:tbl>
    <w:p w14:paraId="257CF513" w14:textId="1F213766" w:rsidR="00250500" w:rsidRDefault="00646D51" w:rsidP="00250500">
      <w:pPr>
        <w:pStyle w:val="Heading4"/>
      </w:pPr>
      <w:bookmarkStart w:id="98" w:name="_Toc178258091"/>
      <w:r>
        <w:t>8.2 Environment</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50500" w14:paraId="39DFAFE7" w14:textId="77777777">
        <w:trPr>
          <w:trHeight w:val="428"/>
        </w:trPr>
        <w:tc>
          <w:tcPr>
            <w:tcW w:w="9016" w:type="dxa"/>
            <w:tcBorders>
              <w:bottom w:val="single" w:sz="4" w:space="0" w:color="auto"/>
            </w:tcBorders>
            <w:shd w:val="clear" w:color="auto" w:fill="FFFFFF" w:themeFill="background1"/>
          </w:tcPr>
          <w:p w14:paraId="45D28FB3" w14:textId="77777777" w:rsidR="00250500" w:rsidRPr="0064737D" w:rsidRDefault="00250500">
            <w:pPr>
              <w:rPr>
                <w:b/>
                <w:bCs/>
              </w:rPr>
            </w:pPr>
            <w:r w:rsidRPr="0064737D">
              <w:rPr>
                <w:b/>
                <w:bCs/>
              </w:rPr>
              <w:t>Commentary</w:t>
            </w:r>
          </w:p>
        </w:tc>
      </w:tr>
      <w:tr w:rsidR="00250500" w14:paraId="2AEE7CC8" w14:textId="77777777">
        <w:trPr>
          <w:trHeight w:val="1298"/>
        </w:trPr>
        <w:tc>
          <w:tcPr>
            <w:tcW w:w="9016" w:type="dxa"/>
            <w:tcBorders>
              <w:bottom w:val="single" w:sz="4" w:space="0" w:color="auto"/>
            </w:tcBorders>
            <w:shd w:val="clear" w:color="auto" w:fill="FFFFFF" w:themeFill="background1"/>
          </w:tcPr>
          <w:p w14:paraId="556BFDA5" w14:textId="77777777" w:rsidR="00250500" w:rsidRDefault="00250500">
            <w:pPr>
              <w:tabs>
                <w:tab w:val="left" w:pos="5385"/>
              </w:tabs>
            </w:pPr>
          </w:p>
        </w:tc>
      </w:tr>
    </w:tbl>
    <w:p w14:paraId="1A35D655" w14:textId="25A655A1" w:rsidR="00250500" w:rsidRDefault="001311CA" w:rsidP="00250500">
      <w:pPr>
        <w:pStyle w:val="Heading4"/>
      </w:pPr>
      <w:bookmarkStart w:id="99" w:name="_Toc178258092"/>
      <w:r>
        <w:t>8.3 Gas Constraints</w:t>
      </w:r>
      <w:bookmarkEnd w:id="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50500" w14:paraId="3729EB82" w14:textId="77777777">
        <w:trPr>
          <w:trHeight w:val="428"/>
        </w:trPr>
        <w:tc>
          <w:tcPr>
            <w:tcW w:w="9016" w:type="dxa"/>
            <w:tcBorders>
              <w:bottom w:val="single" w:sz="4" w:space="0" w:color="auto"/>
            </w:tcBorders>
            <w:shd w:val="clear" w:color="auto" w:fill="FFFFFF" w:themeFill="background1"/>
          </w:tcPr>
          <w:p w14:paraId="1E6C2DE8" w14:textId="77777777" w:rsidR="00250500" w:rsidRPr="0064737D" w:rsidRDefault="00250500">
            <w:pPr>
              <w:rPr>
                <w:b/>
                <w:bCs/>
              </w:rPr>
            </w:pPr>
            <w:r w:rsidRPr="0064737D">
              <w:rPr>
                <w:b/>
                <w:bCs/>
              </w:rPr>
              <w:t>Commentary</w:t>
            </w:r>
          </w:p>
        </w:tc>
      </w:tr>
      <w:tr w:rsidR="00250500" w14:paraId="57B85A29" w14:textId="77777777">
        <w:trPr>
          <w:trHeight w:val="1298"/>
        </w:trPr>
        <w:tc>
          <w:tcPr>
            <w:tcW w:w="9016" w:type="dxa"/>
            <w:tcBorders>
              <w:bottom w:val="single" w:sz="4" w:space="0" w:color="auto"/>
            </w:tcBorders>
            <w:shd w:val="clear" w:color="auto" w:fill="FFFFFF" w:themeFill="background1"/>
          </w:tcPr>
          <w:p w14:paraId="5E3CA5FA" w14:textId="77777777" w:rsidR="00250500" w:rsidRDefault="00250500">
            <w:pPr>
              <w:tabs>
                <w:tab w:val="left" w:pos="5385"/>
              </w:tabs>
            </w:pPr>
          </w:p>
        </w:tc>
      </w:tr>
    </w:tbl>
    <w:p w14:paraId="5667B7C7" w14:textId="306AB7C1" w:rsidR="00250500" w:rsidRDefault="001311CA" w:rsidP="00250500">
      <w:pPr>
        <w:pStyle w:val="Heading4"/>
      </w:pPr>
      <w:bookmarkStart w:id="100" w:name="_Toc178258093"/>
      <w:r>
        <w:t>8.4 Innovation</w:t>
      </w:r>
      <w:bookmarkEnd w:id="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50500" w14:paraId="40D7FE35" w14:textId="77777777">
        <w:trPr>
          <w:trHeight w:val="428"/>
        </w:trPr>
        <w:tc>
          <w:tcPr>
            <w:tcW w:w="9016" w:type="dxa"/>
            <w:tcBorders>
              <w:bottom w:val="single" w:sz="4" w:space="0" w:color="auto"/>
            </w:tcBorders>
            <w:shd w:val="clear" w:color="auto" w:fill="FFFFFF" w:themeFill="background1"/>
          </w:tcPr>
          <w:p w14:paraId="640221CF" w14:textId="77777777" w:rsidR="00250500" w:rsidRPr="0064737D" w:rsidRDefault="00250500">
            <w:pPr>
              <w:rPr>
                <w:b/>
                <w:bCs/>
              </w:rPr>
            </w:pPr>
            <w:r w:rsidRPr="0064737D">
              <w:rPr>
                <w:b/>
                <w:bCs/>
              </w:rPr>
              <w:t>Commentary</w:t>
            </w:r>
          </w:p>
        </w:tc>
      </w:tr>
      <w:tr w:rsidR="00250500" w14:paraId="67A650DE" w14:textId="77777777">
        <w:trPr>
          <w:trHeight w:val="1298"/>
        </w:trPr>
        <w:tc>
          <w:tcPr>
            <w:tcW w:w="9016" w:type="dxa"/>
            <w:tcBorders>
              <w:bottom w:val="single" w:sz="4" w:space="0" w:color="auto"/>
            </w:tcBorders>
            <w:shd w:val="clear" w:color="auto" w:fill="FFFFFF" w:themeFill="background1"/>
          </w:tcPr>
          <w:p w14:paraId="39400255" w14:textId="77777777" w:rsidR="00250500" w:rsidRDefault="00250500">
            <w:pPr>
              <w:tabs>
                <w:tab w:val="left" w:pos="5385"/>
              </w:tabs>
            </w:pPr>
          </w:p>
        </w:tc>
      </w:tr>
    </w:tbl>
    <w:p w14:paraId="72793441" w14:textId="3B232B55" w:rsidR="00250500" w:rsidRDefault="001311CA" w:rsidP="00250500">
      <w:pPr>
        <w:pStyle w:val="Heading4"/>
      </w:pPr>
      <w:bookmarkStart w:id="101" w:name="_Toc178258094"/>
      <w:r>
        <w:t xml:space="preserve">8.5 </w:t>
      </w:r>
      <w:r w:rsidR="006012DC">
        <w:t>Network</w:t>
      </w:r>
      <w:r>
        <w:t xml:space="preserve"> Innovation Allowance</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50500" w14:paraId="79BD2FAC" w14:textId="77777777">
        <w:trPr>
          <w:trHeight w:val="428"/>
        </w:trPr>
        <w:tc>
          <w:tcPr>
            <w:tcW w:w="9016" w:type="dxa"/>
            <w:tcBorders>
              <w:bottom w:val="single" w:sz="4" w:space="0" w:color="auto"/>
            </w:tcBorders>
            <w:shd w:val="clear" w:color="auto" w:fill="FFFFFF" w:themeFill="background1"/>
          </w:tcPr>
          <w:p w14:paraId="2ED69920" w14:textId="77777777" w:rsidR="00250500" w:rsidRPr="0064737D" w:rsidRDefault="00250500">
            <w:pPr>
              <w:rPr>
                <w:b/>
                <w:bCs/>
              </w:rPr>
            </w:pPr>
            <w:r w:rsidRPr="0064737D">
              <w:rPr>
                <w:b/>
                <w:bCs/>
              </w:rPr>
              <w:t>Commentary</w:t>
            </w:r>
          </w:p>
        </w:tc>
      </w:tr>
      <w:tr w:rsidR="00250500" w14:paraId="09BEBF35" w14:textId="77777777">
        <w:trPr>
          <w:trHeight w:val="1298"/>
        </w:trPr>
        <w:tc>
          <w:tcPr>
            <w:tcW w:w="9016" w:type="dxa"/>
            <w:tcBorders>
              <w:bottom w:val="single" w:sz="4" w:space="0" w:color="auto"/>
            </w:tcBorders>
            <w:shd w:val="clear" w:color="auto" w:fill="FFFFFF" w:themeFill="background1"/>
          </w:tcPr>
          <w:p w14:paraId="69DACB86" w14:textId="77777777" w:rsidR="00250500" w:rsidRDefault="00250500">
            <w:pPr>
              <w:tabs>
                <w:tab w:val="left" w:pos="5385"/>
              </w:tabs>
            </w:pPr>
          </w:p>
        </w:tc>
      </w:tr>
    </w:tbl>
    <w:p w14:paraId="75B9FA77" w14:textId="6ECD0629" w:rsidR="00250500" w:rsidRDefault="001311CA" w:rsidP="00250500">
      <w:pPr>
        <w:pStyle w:val="Heading4"/>
      </w:pPr>
      <w:bookmarkStart w:id="102" w:name="_Toc178258095"/>
      <w:r>
        <w:t xml:space="preserve">8.6 </w:t>
      </w:r>
      <w:r w:rsidR="00CB7F25">
        <w:t>Carry Over Network Innovation Allowance</w:t>
      </w:r>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50500" w14:paraId="496F7720" w14:textId="77777777">
        <w:trPr>
          <w:trHeight w:val="428"/>
        </w:trPr>
        <w:tc>
          <w:tcPr>
            <w:tcW w:w="9016" w:type="dxa"/>
            <w:tcBorders>
              <w:bottom w:val="single" w:sz="4" w:space="0" w:color="auto"/>
            </w:tcBorders>
            <w:shd w:val="clear" w:color="auto" w:fill="FFFFFF" w:themeFill="background1"/>
          </w:tcPr>
          <w:p w14:paraId="7ACA997E" w14:textId="77777777" w:rsidR="00250500" w:rsidRPr="0064737D" w:rsidRDefault="00250500">
            <w:pPr>
              <w:rPr>
                <w:b/>
                <w:bCs/>
              </w:rPr>
            </w:pPr>
            <w:r w:rsidRPr="0064737D">
              <w:rPr>
                <w:b/>
                <w:bCs/>
              </w:rPr>
              <w:t>Commentary</w:t>
            </w:r>
          </w:p>
        </w:tc>
      </w:tr>
      <w:tr w:rsidR="00250500" w14:paraId="4C453CD1" w14:textId="77777777">
        <w:trPr>
          <w:trHeight w:val="1298"/>
        </w:trPr>
        <w:tc>
          <w:tcPr>
            <w:tcW w:w="9016" w:type="dxa"/>
            <w:tcBorders>
              <w:bottom w:val="single" w:sz="4" w:space="0" w:color="auto"/>
            </w:tcBorders>
            <w:shd w:val="clear" w:color="auto" w:fill="FFFFFF" w:themeFill="background1"/>
          </w:tcPr>
          <w:p w14:paraId="5439E64F" w14:textId="77777777" w:rsidR="00250500" w:rsidRDefault="00250500">
            <w:pPr>
              <w:tabs>
                <w:tab w:val="left" w:pos="5385"/>
              </w:tabs>
            </w:pPr>
          </w:p>
        </w:tc>
      </w:tr>
    </w:tbl>
    <w:p w14:paraId="173AE8C8" w14:textId="73189A19" w:rsidR="00250500" w:rsidRDefault="00CB7F25" w:rsidP="00250500">
      <w:pPr>
        <w:pStyle w:val="Heading4"/>
      </w:pPr>
      <w:bookmarkStart w:id="103" w:name="_Toc178258096"/>
      <w:r>
        <w:t>8.7 Network Innovation Competition</w:t>
      </w:r>
      <w:bookmarkEnd w:id="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50500" w:rsidRPr="0064737D" w14:paraId="24460FA2" w14:textId="77777777">
        <w:trPr>
          <w:trHeight w:val="428"/>
        </w:trPr>
        <w:tc>
          <w:tcPr>
            <w:tcW w:w="9016" w:type="dxa"/>
            <w:tcBorders>
              <w:bottom w:val="single" w:sz="4" w:space="0" w:color="auto"/>
            </w:tcBorders>
            <w:shd w:val="clear" w:color="auto" w:fill="FFFFFF" w:themeFill="background1"/>
          </w:tcPr>
          <w:p w14:paraId="4A0105BD" w14:textId="77777777" w:rsidR="00250500" w:rsidRPr="0064737D" w:rsidRDefault="00250500">
            <w:pPr>
              <w:rPr>
                <w:b/>
                <w:bCs/>
              </w:rPr>
            </w:pPr>
            <w:r w:rsidRPr="0064737D">
              <w:rPr>
                <w:b/>
                <w:bCs/>
              </w:rPr>
              <w:t>Commentary</w:t>
            </w:r>
          </w:p>
        </w:tc>
      </w:tr>
      <w:tr w:rsidR="00250500" w14:paraId="5E002FEA" w14:textId="77777777">
        <w:trPr>
          <w:trHeight w:val="1298"/>
        </w:trPr>
        <w:tc>
          <w:tcPr>
            <w:tcW w:w="9016" w:type="dxa"/>
            <w:tcBorders>
              <w:bottom w:val="single" w:sz="4" w:space="0" w:color="auto"/>
            </w:tcBorders>
            <w:shd w:val="clear" w:color="auto" w:fill="FFFFFF" w:themeFill="background1"/>
          </w:tcPr>
          <w:p w14:paraId="2ED289E0" w14:textId="77777777" w:rsidR="00250500" w:rsidRDefault="00250500">
            <w:pPr>
              <w:tabs>
                <w:tab w:val="left" w:pos="5385"/>
              </w:tabs>
            </w:pPr>
          </w:p>
        </w:tc>
      </w:tr>
    </w:tbl>
    <w:p w14:paraId="483B002B" w14:textId="666C0B21" w:rsidR="00250500" w:rsidRDefault="00CB7F25" w:rsidP="00250500">
      <w:pPr>
        <w:pStyle w:val="Heading4"/>
      </w:pPr>
      <w:bookmarkStart w:id="104" w:name="_Toc178258097"/>
      <w:r>
        <w:t xml:space="preserve">8.8 </w:t>
      </w:r>
      <w:r w:rsidR="00EA6165">
        <w:t>Strategic Innovation Fund</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50500" w14:paraId="15FCE3DE" w14:textId="77777777">
        <w:trPr>
          <w:trHeight w:val="428"/>
        </w:trPr>
        <w:tc>
          <w:tcPr>
            <w:tcW w:w="9016" w:type="dxa"/>
            <w:tcBorders>
              <w:bottom w:val="single" w:sz="4" w:space="0" w:color="auto"/>
            </w:tcBorders>
            <w:shd w:val="clear" w:color="auto" w:fill="FFFFFF" w:themeFill="background1"/>
          </w:tcPr>
          <w:p w14:paraId="1A825B7F" w14:textId="77777777" w:rsidR="00250500" w:rsidRPr="0064737D" w:rsidRDefault="00250500">
            <w:pPr>
              <w:rPr>
                <w:b/>
                <w:bCs/>
              </w:rPr>
            </w:pPr>
            <w:r w:rsidRPr="0064737D">
              <w:rPr>
                <w:b/>
                <w:bCs/>
              </w:rPr>
              <w:t>Commentary</w:t>
            </w:r>
          </w:p>
        </w:tc>
      </w:tr>
      <w:tr w:rsidR="00250500" w14:paraId="21B9F04D" w14:textId="77777777">
        <w:trPr>
          <w:trHeight w:val="1298"/>
        </w:trPr>
        <w:tc>
          <w:tcPr>
            <w:tcW w:w="9016" w:type="dxa"/>
            <w:tcBorders>
              <w:bottom w:val="single" w:sz="4" w:space="0" w:color="auto"/>
            </w:tcBorders>
            <w:shd w:val="clear" w:color="auto" w:fill="FFFFFF" w:themeFill="background1"/>
          </w:tcPr>
          <w:p w14:paraId="21BE6F20" w14:textId="77777777" w:rsidR="00250500" w:rsidRDefault="00250500">
            <w:pPr>
              <w:tabs>
                <w:tab w:val="left" w:pos="5385"/>
              </w:tabs>
            </w:pPr>
          </w:p>
        </w:tc>
      </w:tr>
    </w:tbl>
    <w:p w14:paraId="75446CFF" w14:textId="7ECD7B8F" w:rsidR="00250500" w:rsidRDefault="00EA6165" w:rsidP="00250500">
      <w:pPr>
        <w:pStyle w:val="Heading4"/>
      </w:pPr>
      <w:bookmarkStart w:id="105" w:name="_Toc178258098"/>
      <w:r>
        <w:t>8.9 Net Zero</w:t>
      </w:r>
      <w:bookmarkEnd w:id="1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50500" w14:paraId="3F82E7D3" w14:textId="77777777">
        <w:trPr>
          <w:trHeight w:val="428"/>
        </w:trPr>
        <w:tc>
          <w:tcPr>
            <w:tcW w:w="9016" w:type="dxa"/>
            <w:tcBorders>
              <w:bottom w:val="single" w:sz="4" w:space="0" w:color="auto"/>
            </w:tcBorders>
            <w:shd w:val="clear" w:color="auto" w:fill="FFFFFF" w:themeFill="background1"/>
          </w:tcPr>
          <w:p w14:paraId="5D166739" w14:textId="77777777" w:rsidR="00250500" w:rsidRPr="0064737D" w:rsidRDefault="00250500">
            <w:pPr>
              <w:rPr>
                <w:b/>
                <w:bCs/>
              </w:rPr>
            </w:pPr>
            <w:r w:rsidRPr="0064737D">
              <w:rPr>
                <w:b/>
                <w:bCs/>
              </w:rPr>
              <w:t>Commentary</w:t>
            </w:r>
          </w:p>
        </w:tc>
      </w:tr>
      <w:tr w:rsidR="00250500" w14:paraId="6D55E25E" w14:textId="77777777">
        <w:trPr>
          <w:trHeight w:val="1298"/>
        </w:trPr>
        <w:tc>
          <w:tcPr>
            <w:tcW w:w="9016" w:type="dxa"/>
            <w:tcBorders>
              <w:bottom w:val="single" w:sz="4" w:space="0" w:color="auto"/>
            </w:tcBorders>
            <w:shd w:val="clear" w:color="auto" w:fill="FFFFFF" w:themeFill="background1"/>
          </w:tcPr>
          <w:p w14:paraId="1C0455A2" w14:textId="77777777" w:rsidR="00250500" w:rsidRDefault="00250500">
            <w:pPr>
              <w:tabs>
                <w:tab w:val="left" w:pos="5385"/>
              </w:tabs>
            </w:pPr>
          </w:p>
        </w:tc>
      </w:tr>
    </w:tbl>
    <w:p w14:paraId="040431E6" w14:textId="77777777" w:rsidR="00A93487" w:rsidRDefault="00A93487">
      <w:pPr>
        <w:spacing w:before="120" w:after="120"/>
        <w:rPr>
          <w:rFonts w:eastAsiaTheme="majorEastAsia" w:cstheme="majorBidi"/>
          <w:b/>
          <w:bCs/>
          <w:color w:val="000000" w:themeColor="text1"/>
          <w:sz w:val="24"/>
          <w:szCs w:val="18"/>
        </w:rPr>
      </w:pPr>
      <w:r>
        <w:br w:type="page"/>
      </w:r>
    </w:p>
    <w:p w14:paraId="3CDFEFD8" w14:textId="54F988DC" w:rsidR="00EA6165" w:rsidRDefault="00EA6165" w:rsidP="00EA6165">
      <w:pPr>
        <w:pStyle w:val="Heading3"/>
      </w:pPr>
      <w:bookmarkStart w:id="106" w:name="_Toc178258099"/>
      <w:r>
        <w:t xml:space="preserve">Section </w:t>
      </w:r>
      <w:r w:rsidR="00B4406F">
        <w:t>9</w:t>
      </w:r>
      <w:r>
        <w:t xml:space="preserve"> – </w:t>
      </w:r>
      <w:r w:rsidR="00B4406F">
        <w:t>GSO Incentives</w:t>
      </w:r>
      <w:bookmarkEnd w:id="106"/>
    </w:p>
    <w:p w14:paraId="7601132C" w14:textId="4E3A0DE4" w:rsidR="00EA6165" w:rsidRDefault="003208E0" w:rsidP="00EA6165">
      <w:pPr>
        <w:pStyle w:val="Heading4"/>
      </w:pPr>
      <w:bookmarkStart w:id="107" w:name="_Toc178258100"/>
      <w:r>
        <w:t>9.1 Operating Margins</w:t>
      </w:r>
      <w:bookmarkEnd w:id="1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A6165" w14:paraId="77D22F7E" w14:textId="77777777">
        <w:trPr>
          <w:trHeight w:val="428"/>
        </w:trPr>
        <w:tc>
          <w:tcPr>
            <w:tcW w:w="9016" w:type="dxa"/>
            <w:tcBorders>
              <w:bottom w:val="single" w:sz="4" w:space="0" w:color="auto"/>
            </w:tcBorders>
            <w:shd w:val="clear" w:color="auto" w:fill="FFFFFF" w:themeFill="background1"/>
          </w:tcPr>
          <w:p w14:paraId="224979CB" w14:textId="77777777" w:rsidR="00EA6165" w:rsidRPr="0064737D" w:rsidRDefault="00EA6165">
            <w:pPr>
              <w:rPr>
                <w:b/>
                <w:bCs/>
              </w:rPr>
            </w:pPr>
            <w:r w:rsidRPr="0064737D">
              <w:rPr>
                <w:b/>
                <w:bCs/>
              </w:rPr>
              <w:t>Commentary</w:t>
            </w:r>
          </w:p>
        </w:tc>
      </w:tr>
      <w:tr w:rsidR="00EA6165" w14:paraId="025A12FC" w14:textId="77777777">
        <w:trPr>
          <w:trHeight w:val="1298"/>
        </w:trPr>
        <w:tc>
          <w:tcPr>
            <w:tcW w:w="9016" w:type="dxa"/>
            <w:tcBorders>
              <w:bottom w:val="single" w:sz="4" w:space="0" w:color="auto"/>
            </w:tcBorders>
            <w:shd w:val="clear" w:color="auto" w:fill="FFFFFF" w:themeFill="background1"/>
          </w:tcPr>
          <w:p w14:paraId="5574F14E" w14:textId="77777777" w:rsidR="00EA6165" w:rsidRDefault="00EA6165">
            <w:pPr>
              <w:tabs>
                <w:tab w:val="left" w:pos="5385"/>
              </w:tabs>
            </w:pPr>
          </w:p>
        </w:tc>
      </w:tr>
    </w:tbl>
    <w:p w14:paraId="5496F243" w14:textId="35534C73" w:rsidR="00EA6165" w:rsidRDefault="003208E0" w:rsidP="00EA6165">
      <w:pPr>
        <w:pStyle w:val="Heading4"/>
      </w:pPr>
      <w:bookmarkStart w:id="108" w:name="_Toc178258101"/>
      <w:r>
        <w:t>9.2 NTS Shrinkage Report</w:t>
      </w:r>
      <w:bookmarkEnd w:id="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A6165" w14:paraId="41706321" w14:textId="77777777">
        <w:trPr>
          <w:trHeight w:val="428"/>
        </w:trPr>
        <w:tc>
          <w:tcPr>
            <w:tcW w:w="9016" w:type="dxa"/>
            <w:tcBorders>
              <w:bottom w:val="single" w:sz="4" w:space="0" w:color="auto"/>
            </w:tcBorders>
            <w:shd w:val="clear" w:color="auto" w:fill="FFFFFF" w:themeFill="background1"/>
          </w:tcPr>
          <w:p w14:paraId="3DD8CE55" w14:textId="77777777" w:rsidR="00EA6165" w:rsidRPr="0064737D" w:rsidRDefault="00EA6165">
            <w:pPr>
              <w:rPr>
                <w:b/>
                <w:bCs/>
              </w:rPr>
            </w:pPr>
            <w:r w:rsidRPr="0064737D">
              <w:rPr>
                <w:b/>
                <w:bCs/>
              </w:rPr>
              <w:t>Commentary</w:t>
            </w:r>
          </w:p>
        </w:tc>
      </w:tr>
      <w:tr w:rsidR="00EA6165" w14:paraId="4970CF56" w14:textId="77777777">
        <w:trPr>
          <w:trHeight w:val="1298"/>
        </w:trPr>
        <w:tc>
          <w:tcPr>
            <w:tcW w:w="9016" w:type="dxa"/>
            <w:tcBorders>
              <w:bottom w:val="single" w:sz="4" w:space="0" w:color="auto"/>
            </w:tcBorders>
            <w:shd w:val="clear" w:color="auto" w:fill="FFFFFF" w:themeFill="background1"/>
          </w:tcPr>
          <w:p w14:paraId="0F97B113" w14:textId="77777777" w:rsidR="00EA6165" w:rsidRDefault="00EA6165">
            <w:pPr>
              <w:tabs>
                <w:tab w:val="left" w:pos="5385"/>
              </w:tabs>
            </w:pPr>
          </w:p>
        </w:tc>
      </w:tr>
    </w:tbl>
    <w:p w14:paraId="07CF013E" w14:textId="6356AC76" w:rsidR="00EA6165" w:rsidRDefault="003208E0" w:rsidP="00EA6165">
      <w:pPr>
        <w:pStyle w:val="Heading4"/>
      </w:pPr>
      <w:bookmarkStart w:id="109" w:name="_Toc178258102"/>
      <w:r>
        <w:t>9.3 Residual Balancing</w:t>
      </w:r>
      <w:bookmarkEnd w:id="1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A6165" w14:paraId="6C364752" w14:textId="77777777">
        <w:trPr>
          <w:trHeight w:val="428"/>
        </w:trPr>
        <w:tc>
          <w:tcPr>
            <w:tcW w:w="9016" w:type="dxa"/>
            <w:tcBorders>
              <w:bottom w:val="single" w:sz="4" w:space="0" w:color="auto"/>
            </w:tcBorders>
            <w:shd w:val="clear" w:color="auto" w:fill="FFFFFF" w:themeFill="background1"/>
          </w:tcPr>
          <w:p w14:paraId="2B6F69B0" w14:textId="77777777" w:rsidR="00EA6165" w:rsidRPr="0064737D" w:rsidRDefault="00EA6165">
            <w:pPr>
              <w:rPr>
                <w:b/>
                <w:bCs/>
              </w:rPr>
            </w:pPr>
            <w:r w:rsidRPr="0064737D">
              <w:rPr>
                <w:b/>
                <w:bCs/>
              </w:rPr>
              <w:t>Commentary</w:t>
            </w:r>
          </w:p>
        </w:tc>
      </w:tr>
      <w:tr w:rsidR="00EA6165" w14:paraId="35DF6A6B" w14:textId="77777777">
        <w:trPr>
          <w:trHeight w:val="1298"/>
        </w:trPr>
        <w:tc>
          <w:tcPr>
            <w:tcW w:w="9016" w:type="dxa"/>
            <w:tcBorders>
              <w:bottom w:val="single" w:sz="4" w:space="0" w:color="auto"/>
            </w:tcBorders>
            <w:shd w:val="clear" w:color="auto" w:fill="FFFFFF" w:themeFill="background1"/>
          </w:tcPr>
          <w:p w14:paraId="795B1271" w14:textId="77777777" w:rsidR="00EA6165" w:rsidRDefault="00EA6165">
            <w:pPr>
              <w:tabs>
                <w:tab w:val="left" w:pos="5385"/>
              </w:tabs>
            </w:pPr>
          </w:p>
        </w:tc>
      </w:tr>
    </w:tbl>
    <w:p w14:paraId="57025DF7" w14:textId="5D0B9058" w:rsidR="00EA6165" w:rsidRDefault="003208E0" w:rsidP="00EA6165">
      <w:pPr>
        <w:pStyle w:val="Heading4"/>
      </w:pPr>
      <w:bookmarkStart w:id="110" w:name="_Toc178258103"/>
      <w:r>
        <w:t>9.4</w:t>
      </w:r>
      <w:r w:rsidR="002206B5">
        <w:t xml:space="preserve"> Demand Forecasting</w:t>
      </w:r>
      <w:bookmarkEnd w:id="1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A6165" w14:paraId="5818C39D" w14:textId="77777777">
        <w:trPr>
          <w:trHeight w:val="428"/>
        </w:trPr>
        <w:tc>
          <w:tcPr>
            <w:tcW w:w="9016" w:type="dxa"/>
            <w:tcBorders>
              <w:bottom w:val="single" w:sz="4" w:space="0" w:color="auto"/>
            </w:tcBorders>
            <w:shd w:val="clear" w:color="auto" w:fill="FFFFFF" w:themeFill="background1"/>
          </w:tcPr>
          <w:p w14:paraId="10DBB76E" w14:textId="77777777" w:rsidR="00EA6165" w:rsidRPr="0064737D" w:rsidRDefault="00EA6165">
            <w:pPr>
              <w:rPr>
                <w:b/>
                <w:bCs/>
              </w:rPr>
            </w:pPr>
            <w:r w:rsidRPr="0064737D">
              <w:rPr>
                <w:b/>
                <w:bCs/>
              </w:rPr>
              <w:t>Commentary</w:t>
            </w:r>
          </w:p>
        </w:tc>
      </w:tr>
      <w:tr w:rsidR="00EA6165" w14:paraId="4D020A13" w14:textId="77777777">
        <w:trPr>
          <w:trHeight w:val="1298"/>
        </w:trPr>
        <w:tc>
          <w:tcPr>
            <w:tcW w:w="9016" w:type="dxa"/>
            <w:tcBorders>
              <w:bottom w:val="single" w:sz="4" w:space="0" w:color="auto"/>
            </w:tcBorders>
            <w:shd w:val="clear" w:color="auto" w:fill="FFFFFF" w:themeFill="background1"/>
          </w:tcPr>
          <w:p w14:paraId="491530E8" w14:textId="77777777" w:rsidR="00EA6165" w:rsidRDefault="00EA6165">
            <w:pPr>
              <w:tabs>
                <w:tab w:val="left" w:pos="5385"/>
              </w:tabs>
            </w:pPr>
          </w:p>
        </w:tc>
      </w:tr>
    </w:tbl>
    <w:p w14:paraId="624953EA" w14:textId="19828DDA" w:rsidR="00EA6165" w:rsidRDefault="002206B5" w:rsidP="00EA6165">
      <w:pPr>
        <w:pStyle w:val="Heading4"/>
      </w:pPr>
      <w:bookmarkStart w:id="111" w:name="_Toc178258104"/>
      <w:r>
        <w:t>9.5 GHG Venting Data</w:t>
      </w:r>
      <w:bookmarkEnd w:id="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A6165" w14:paraId="57B3CF41" w14:textId="77777777">
        <w:trPr>
          <w:trHeight w:val="428"/>
        </w:trPr>
        <w:tc>
          <w:tcPr>
            <w:tcW w:w="9016" w:type="dxa"/>
            <w:tcBorders>
              <w:bottom w:val="single" w:sz="4" w:space="0" w:color="auto"/>
            </w:tcBorders>
            <w:shd w:val="clear" w:color="auto" w:fill="FFFFFF" w:themeFill="background1"/>
          </w:tcPr>
          <w:p w14:paraId="3225301E" w14:textId="77777777" w:rsidR="00EA6165" w:rsidRPr="0064737D" w:rsidRDefault="00EA6165">
            <w:pPr>
              <w:rPr>
                <w:b/>
                <w:bCs/>
              </w:rPr>
            </w:pPr>
            <w:r w:rsidRPr="0064737D">
              <w:rPr>
                <w:b/>
                <w:bCs/>
              </w:rPr>
              <w:t>Commentary</w:t>
            </w:r>
          </w:p>
        </w:tc>
      </w:tr>
      <w:tr w:rsidR="00EA6165" w14:paraId="5D21AEC1" w14:textId="77777777">
        <w:trPr>
          <w:trHeight w:val="1298"/>
        </w:trPr>
        <w:tc>
          <w:tcPr>
            <w:tcW w:w="9016" w:type="dxa"/>
            <w:tcBorders>
              <w:bottom w:val="single" w:sz="4" w:space="0" w:color="auto"/>
            </w:tcBorders>
            <w:shd w:val="clear" w:color="auto" w:fill="FFFFFF" w:themeFill="background1"/>
          </w:tcPr>
          <w:p w14:paraId="2822E115" w14:textId="77777777" w:rsidR="00EA6165" w:rsidRDefault="00EA6165">
            <w:pPr>
              <w:tabs>
                <w:tab w:val="left" w:pos="5385"/>
              </w:tabs>
            </w:pPr>
          </w:p>
        </w:tc>
      </w:tr>
    </w:tbl>
    <w:p w14:paraId="703A10EE" w14:textId="4BB3939F" w:rsidR="00EA6165" w:rsidRDefault="002206B5" w:rsidP="00EA6165">
      <w:pPr>
        <w:pStyle w:val="Heading4"/>
      </w:pPr>
      <w:bookmarkStart w:id="112" w:name="_Toc178258105"/>
      <w:r>
        <w:t>9.6 Maintenance</w:t>
      </w:r>
      <w:bookmarkEnd w:id="1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A6165" w14:paraId="1E6E54FD" w14:textId="77777777">
        <w:trPr>
          <w:trHeight w:val="428"/>
        </w:trPr>
        <w:tc>
          <w:tcPr>
            <w:tcW w:w="9016" w:type="dxa"/>
            <w:tcBorders>
              <w:bottom w:val="single" w:sz="4" w:space="0" w:color="auto"/>
            </w:tcBorders>
            <w:shd w:val="clear" w:color="auto" w:fill="FFFFFF" w:themeFill="background1"/>
          </w:tcPr>
          <w:p w14:paraId="7EA86D19" w14:textId="77777777" w:rsidR="00EA6165" w:rsidRPr="0064737D" w:rsidRDefault="00EA6165">
            <w:pPr>
              <w:rPr>
                <w:b/>
                <w:bCs/>
              </w:rPr>
            </w:pPr>
            <w:r w:rsidRPr="0064737D">
              <w:rPr>
                <w:b/>
                <w:bCs/>
              </w:rPr>
              <w:t>Commentary</w:t>
            </w:r>
          </w:p>
        </w:tc>
      </w:tr>
      <w:tr w:rsidR="00EA6165" w14:paraId="09056FE0" w14:textId="77777777">
        <w:trPr>
          <w:trHeight w:val="1298"/>
        </w:trPr>
        <w:tc>
          <w:tcPr>
            <w:tcW w:w="9016" w:type="dxa"/>
            <w:tcBorders>
              <w:bottom w:val="single" w:sz="4" w:space="0" w:color="auto"/>
            </w:tcBorders>
            <w:shd w:val="clear" w:color="auto" w:fill="FFFFFF" w:themeFill="background1"/>
          </w:tcPr>
          <w:p w14:paraId="09BF3FF6" w14:textId="77777777" w:rsidR="00EA6165" w:rsidRDefault="00EA6165">
            <w:pPr>
              <w:tabs>
                <w:tab w:val="left" w:pos="5385"/>
              </w:tabs>
            </w:pPr>
          </w:p>
        </w:tc>
      </w:tr>
    </w:tbl>
    <w:p w14:paraId="69F74C11" w14:textId="77777777" w:rsidR="00A93487" w:rsidRDefault="00A93487">
      <w:pPr>
        <w:spacing w:before="120" w:after="120"/>
        <w:rPr>
          <w:rFonts w:eastAsiaTheme="majorEastAsia" w:cstheme="majorBidi"/>
          <w:b/>
          <w:bCs/>
          <w:color w:val="000000" w:themeColor="text1"/>
          <w:sz w:val="24"/>
          <w:szCs w:val="18"/>
        </w:rPr>
      </w:pPr>
      <w:r>
        <w:br w:type="page"/>
      </w:r>
    </w:p>
    <w:p w14:paraId="00B6BB06" w14:textId="4349315B" w:rsidR="002206B5" w:rsidRDefault="002206B5" w:rsidP="002206B5">
      <w:pPr>
        <w:pStyle w:val="Heading3"/>
      </w:pPr>
      <w:bookmarkStart w:id="113" w:name="_Toc178258106"/>
      <w:r>
        <w:t>Section 10 – Finance</w:t>
      </w:r>
      <w:bookmarkEnd w:id="113"/>
    </w:p>
    <w:p w14:paraId="7D3196BD" w14:textId="42613633" w:rsidR="002206B5" w:rsidRDefault="002206B5" w:rsidP="002206B5">
      <w:pPr>
        <w:pStyle w:val="Heading4"/>
      </w:pPr>
      <w:bookmarkStart w:id="114" w:name="_Toc178258107"/>
      <w:r>
        <w:t xml:space="preserve">10.1 </w:t>
      </w:r>
      <w:r w:rsidR="0008450C">
        <w:t>Debt for BPFM</w:t>
      </w:r>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206B5" w14:paraId="6CAAAFC3" w14:textId="77777777">
        <w:trPr>
          <w:trHeight w:val="428"/>
        </w:trPr>
        <w:tc>
          <w:tcPr>
            <w:tcW w:w="9016" w:type="dxa"/>
            <w:tcBorders>
              <w:bottom w:val="single" w:sz="4" w:space="0" w:color="auto"/>
            </w:tcBorders>
            <w:shd w:val="clear" w:color="auto" w:fill="FFFFFF" w:themeFill="background1"/>
          </w:tcPr>
          <w:p w14:paraId="7270CE63" w14:textId="77777777" w:rsidR="002206B5" w:rsidRPr="0064737D" w:rsidRDefault="002206B5">
            <w:pPr>
              <w:rPr>
                <w:b/>
                <w:bCs/>
              </w:rPr>
            </w:pPr>
            <w:r w:rsidRPr="0064737D">
              <w:rPr>
                <w:b/>
                <w:bCs/>
              </w:rPr>
              <w:t>Commentary</w:t>
            </w:r>
          </w:p>
        </w:tc>
      </w:tr>
      <w:tr w:rsidR="002206B5" w14:paraId="213D3456" w14:textId="77777777">
        <w:trPr>
          <w:trHeight w:val="1298"/>
        </w:trPr>
        <w:tc>
          <w:tcPr>
            <w:tcW w:w="9016" w:type="dxa"/>
            <w:tcBorders>
              <w:bottom w:val="single" w:sz="4" w:space="0" w:color="auto"/>
            </w:tcBorders>
            <w:shd w:val="clear" w:color="auto" w:fill="FFFFFF" w:themeFill="background1"/>
          </w:tcPr>
          <w:p w14:paraId="6B25B928" w14:textId="77777777" w:rsidR="002206B5" w:rsidRDefault="002206B5">
            <w:pPr>
              <w:tabs>
                <w:tab w:val="left" w:pos="5385"/>
              </w:tabs>
            </w:pPr>
          </w:p>
        </w:tc>
      </w:tr>
    </w:tbl>
    <w:p w14:paraId="440D8402" w14:textId="381D6734" w:rsidR="002206B5" w:rsidRDefault="0008450C" w:rsidP="002206B5">
      <w:pPr>
        <w:pStyle w:val="Heading4"/>
      </w:pPr>
      <w:bookmarkStart w:id="115" w:name="_Toc178258108"/>
      <w:r>
        <w:t>10.2 Financial Summary (TWA)</w:t>
      </w:r>
      <w:bookmarkEnd w:id="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206B5" w14:paraId="496709C9" w14:textId="77777777">
        <w:trPr>
          <w:trHeight w:val="428"/>
        </w:trPr>
        <w:tc>
          <w:tcPr>
            <w:tcW w:w="9016" w:type="dxa"/>
            <w:tcBorders>
              <w:bottom w:val="single" w:sz="4" w:space="0" w:color="auto"/>
            </w:tcBorders>
            <w:shd w:val="clear" w:color="auto" w:fill="FFFFFF" w:themeFill="background1"/>
          </w:tcPr>
          <w:p w14:paraId="558E267A" w14:textId="77777777" w:rsidR="002206B5" w:rsidRPr="0064737D" w:rsidRDefault="002206B5">
            <w:pPr>
              <w:rPr>
                <w:b/>
                <w:bCs/>
              </w:rPr>
            </w:pPr>
            <w:r w:rsidRPr="0064737D">
              <w:rPr>
                <w:b/>
                <w:bCs/>
              </w:rPr>
              <w:t>Commentary</w:t>
            </w:r>
          </w:p>
        </w:tc>
      </w:tr>
      <w:tr w:rsidR="002206B5" w14:paraId="449DD8AC" w14:textId="77777777">
        <w:trPr>
          <w:trHeight w:val="1298"/>
        </w:trPr>
        <w:tc>
          <w:tcPr>
            <w:tcW w:w="9016" w:type="dxa"/>
            <w:tcBorders>
              <w:bottom w:val="single" w:sz="4" w:space="0" w:color="auto"/>
            </w:tcBorders>
            <w:shd w:val="clear" w:color="auto" w:fill="FFFFFF" w:themeFill="background1"/>
          </w:tcPr>
          <w:p w14:paraId="10EF3A57" w14:textId="77777777" w:rsidR="002206B5" w:rsidRDefault="002206B5">
            <w:pPr>
              <w:tabs>
                <w:tab w:val="left" w:pos="5385"/>
              </w:tabs>
            </w:pPr>
          </w:p>
        </w:tc>
      </w:tr>
    </w:tbl>
    <w:p w14:paraId="768E19BE" w14:textId="4DF435EC" w:rsidR="002206B5" w:rsidRDefault="0008450C" w:rsidP="002206B5">
      <w:pPr>
        <w:pStyle w:val="Heading4"/>
      </w:pPr>
      <w:bookmarkStart w:id="116" w:name="_Toc178258109"/>
      <w:r>
        <w:t>10.3 Financial Summary (YE)</w:t>
      </w:r>
      <w:bookmarkEnd w:id="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206B5" w14:paraId="4781C90A" w14:textId="77777777">
        <w:trPr>
          <w:trHeight w:val="428"/>
        </w:trPr>
        <w:tc>
          <w:tcPr>
            <w:tcW w:w="9016" w:type="dxa"/>
            <w:tcBorders>
              <w:bottom w:val="single" w:sz="4" w:space="0" w:color="auto"/>
            </w:tcBorders>
            <w:shd w:val="clear" w:color="auto" w:fill="FFFFFF" w:themeFill="background1"/>
          </w:tcPr>
          <w:p w14:paraId="447E975E" w14:textId="77777777" w:rsidR="002206B5" w:rsidRPr="0064737D" w:rsidRDefault="002206B5">
            <w:pPr>
              <w:rPr>
                <w:b/>
                <w:bCs/>
              </w:rPr>
            </w:pPr>
            <w:r w:rsidRPr="0064737D">
              <w:rPr>
                <w:b/>
                <w:bCs/>
              </w:rPr>
              <w:t>Commentary</w:t>
            </w:r>
          </w:p>
        </w:tc>
      </w:tr>
      <w:tr w:rsidR="002206B5" w14:paraId="7E35F55C" w14:textId="77777777">
        <w:trPr>
          <w:trHeight w:val="1298"/>
        </w:trPr>
        <w:tc>
          <w:tcPr>
            <w:tcW w:w="9016" w:type="dxa"/>
            <w:tcBorders>
              <w:bottom w:val="single" w:sz="4" w:space="0" w:color="auto"/>
            </w:tcBorders>
            <w:shd w:val="clear" w:color="auto" w:fill="FFFFFF" w:themeFill="background1"/>
          </w:tcPr>
          <w:p w14:paraId="590A60F1" w14:textId="77777777" w:rsidR="002206B5" w:rsidRDefault="002206B5">
            <w:pPr>
              <w:tabs>
                <w:tab w:val="left" w:pos="5385"/>
              </w:tabs>
            </w:pPr>
          </w:p>
        </w:tc>
      </w:tr>
    </w:tbl>
    <w:p w14:paraId="7712B544" w14:textId="41011AFE" w:rsidR="002206B5" w:rsidRDefault="003A4D57" w:rsidP="002206B5">
      <w:pPr>
        <w:pStyle w:val="Heading4"/>
      </w:pPr>
      <w:bookmarkStart w:id="117" w:name="_Toc178258110"/>
      <w:r>
        <w:t>10.4 Fixed Rate Debt</w:t>
      </w:r>
      <w:bookmarkEnd w:id="1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206B5" w14:paraId="3C2FA17A" w14:textId="77777777">
        <w:trPr>
          <w:trHeight w:val="428"/>
        </w:trPr>
        <w:tc>
          <w:tcPr>
            <w:tcW w:w="9016" w:type="dxa"/>
            <w:tcBorders>
              <w:bottom w:val="single" w:sz="4" w:space="0" w:color="auto"/>
            </w:tcBorders>
            <w:shd w:val="clear" w:color="auto" w:fill="FFFFFF" w:themeFill="background1"/>
          </w:tcPr>
          <w:p w14:paraId="23C0F2CE" w14:textId="77777777" w:rsidR="002206B5" w:rsidRPr="0064737D" w:rsidRDefault="002206B5">
            <w:pPr>
              <w:rPr>
                <w:b/>
                <w:bCs/>
              </w:rPr>
            </w:pPr>
            <w:r w:rsidRPr="0064737D">
              <w:rPr>
                <w:b/>
                <w:bCs/>
              </w:rPr>
              <w:t>Commentary</w:t>
            </w:r>
          </w:p>
        </w:tc>
      </w:tr>
      <w:tr w:rsidR="002206B5" w14:paraId="1E016175" w14:textId="77777777">
        <w:trPr>
          <w:trHeight w:val="1298"/>
        </w:trPr>
        <w:tc>
          <w:tcPr>
            <w:tcW w:w="9016" w:type="dxa"/>
            <w:tcBorders>
              <w:bottom w:val="single" w:sz="4" w:space="0" w:color="auto"/>
            </w:tcBorders>
            <w:shd w:val="clear" w:color="auto" w:fill="FFFFFF" w:themeFill="background1"/>
          </w:tcPr>
          <w:p w14:paraId="0A529A98" w14:textId="77777777" w:rsidR="002206B5" w:rsidRDefault="002206B5">
            <w:pPr>
              <w:tabs>
                <w:tab w:val="left" w:pos="5385"/>
              </w:tabs>
            </w:pPr>
          </w:p>
        </w:tc>
      </w:tr>
    </w:tbl>
    <w:p w14:paraId="36048DBC" w14:textId="68FA872A" w:rsidR="002206B5" w:rsidRDefault="003A4D57" w:rsidP="002206B5">
      <w:pPr>
        <w:pStyle w:val="Heading4"/>
      </w:pPr>
      <w:bookmarkStart w:id="118" w:name="_Toc178258111"/>
      <w:r>
        <w:t>10.5 Floating Rate Debt</w:t>
      </w:r>
      <w:bookmarkEnd w:id="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206B5" w14:paraId="091E6CAA" w14:textId="77777777">
        <w:trPr>
          <w:trHeight w:val="428"/>
        </w:trPr>
        <w:tc>
          <w:tcPr>
            <w:tcW w:w="9016" w:type="dxa"/>
            <w:tcBorders>
              <w:bottom w:val="single" w:sz="4" w:space="0" w:color="auto"/>
            </w:tcBorders>
            <w:shd w:val="clear" w:color="auto" w:fill="FFFFFF" w:themeFill="background1"/>
          </w:tcPr>
          <w:p w14:paraId="67BE4308" w14:textId="77777777" w:rsidR="002206B5" w:rsidRPr="0064737D" w:rsidRDefault="002206B5">
            <w:pPr>
              <w:rPr>
                <w:b/>
                <w:bCs/>
              </w:rPr>
            </w:pPr>
            <w:r w:rsidRPr="0064737D">
              <w:rPr>
                <w:b/>
                <w:bCs/>
              </w:rPr>
              <w:t>Commentary</w:t>
            </w:r>
          </w:p>
        </w:tc>
      </w:tr>
      <w:tr w:rsidR="002206B5" w14:paraId="579119D4" w14:textId="77777777">
        <w:trPr>
          <w:trHeight w:val="1298"/>
        </w:trPr>
        <w:tc>
          <w:tcPr>
            <w:tcW w:w="9016" w:type="dxa"/>
            <w:tcBorders>
              <w:bottom w:val="single" w:sz="4" w:space="0" w:color="auto"/>
            </w:tcBorders>
            <w:shd w:val="clear" w:color="auto" w:fill="FFFFFF" w:themeFill="background1"/>
          </w:tcPr>
          <w:p w14:paraId="6F3B78AB" w14:textId="77777777" w:rsidR="002206B5" w:rsidRDefault="002206B5">
            <w:pPr>
              <w:tabs>
                <w:tab w:val="left" w:pos="5385"/>
              </w:tabs>
            </w:pPr>
          </w:p>
        </w:tc>
      </w:tr>
    </w:tbl>
    <w:p w14:paraId="7498AE75" w14:textId="4C31A3D8" w:rsidR="002206B5" w:rsidRDefault="003A4D57" w:rsidP="002206B5">
      <w:pPr>
        <w:pStyle w:val="Heading4"/>
      </w:pPr>
      <w:bookmarkStart w:id="119" w:name="_Toc178258112"/>
      <w:r>
        <w:t>10.6 Inflation Linked Debt</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206B5" w14:paraId="1219AAD9" w14:textId="77777777">
        <w:trPr>
          <w:trHeight w:val="428"/>
        </w:trPr>
        <w:tc>
          <w:tcPr>
            <w:tcW w:w="9016" w:type="dxa"/>
            <w:tcBorders>
              <w:bottom w:val="single" w:sz="4" w:space="0" w:color="auto"/>
            </w:tcBorders>
            <w:shd w:val="clear" w:color="auto" w:fill="FFFFFF" w:themeFill="background1"/>
          </w:tcPr>
          <w:p w14:paraId="2069B38B" w14:textId="77777777" w:rsidR="002206B5" w:rsidRPr="0064737D" w:rsidRDefault="002206B5">
            <w:pPr>
              <w:rPr>
                <w:b/>
                <w:bCs/>
              </w:rPr>
            </w:pPr>
            <w:r w:rsidRPr="0064737D">
              <w:rPr>
                <w:b/>
                <w:bCs/>
              </w:rPr>
              <w:t>Commentary</w:t>
            </w:r>
          </w:p>
        </w:tc>
      </w:tr>
      <w:tr w:rsidR="002206B5" w14:paraId="318C82B5" w14:textId="77777777">
        <w:trPr>
          <w:trHeight w:val="1298"/>
        </w:trPr>
        <w:tc>
          <w:tcPr>
            <w:tcW w:w="9016" w:type="dxa"/>
            <w:tcBorders>
              <w:bottom w:val="single" w:sz="4" w:space="0" w:color="auto"/>
            </w:tcBorders>
            <w:shd w:val="clear" w:color="auto" w:fill="FFFFFF" w:themeFill="background1"/>
          </w:tcPr>
          <w:p w14:paraId="7DBC0804" w14:textId="77777777" w:rsidR="002206B5" w:rsidRDefault="002206B5">
            <w:pPr>
              <w:tabs>
                <w:tab w:val="left" w:pos="5385"/>
              </w:tabs>
            </w:pPr>
          </w:p>
        </w:tc>
      </w:tr>
    </w:tbl>
    <w:p w14:paraId="767F19F7" w14:textId="39241BE5" w:rsidR="002206B5" w:rsidRDefault="000E30DC" w:rsidP="002206B5">
      <w:pPr>
        <w:pStyle w:val="Heading4"/>
      </w:pPr>
      <w:bookmarkStart w:id="120" w:name="_Toc178258113"/>
      <w:r>
        <w:t>10.7 Debt Dataset</w:t>
      </w:r>
      <w:bookmarkEnd w:id="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206B5" w:rsidRPr="0064737D" w14:paraId="6D21D09C" w14:textId="77777777">
        <w:trPr>
          <w:trHeight w:val="428"/>
        </w:trPr>
        <w:tc>
          <w:tcPr>
            <w:tcW w:w="9016" w:type="dxa"/>
            <w:tcBorders>
              <w:bottom w:val="single" w:sz="4" w:space="0" w:color="auto"/>
            </w:tcBorders>
            <w:shd w:val="clear" w:color="auto" w:fill="FFFFFF" w:themeFill="background1"/>
          </w:tcPr>
          <w:p w14:paraId="05140C20" w14:textId="77777777" w:rsidR="002206B5" w:rsidRPr="0064737D" w:rsidRDefault="002206B5">
            <w:pPr>
              <w:rPr>
                <w:b/>
                <w:bCs/>
              </w:rPr>
            </w:pPr>
            <w:r w:rsidRPr="0064737D">
              <w:rPr>
                <w:b/>
                <w:bCs/>
              </w:rPr>
              <w:t>Commentary</w:t>
            </w:r>
          </w:p>
        </w:tc>
      </w:tr>
      <w:tr w:rsidR="002206B5" w14:paraId="300FDDBF" w14:textId="77777777">
        <w:trPr>
          <w:trHeight w:val="1298"/>
        </w:trPr>
        <w:tc>
          <w:tcPr>
            <w:tcW w:w="9016" w:type="dxa"/>
            <w:tcBorders>
              <w:bottom w:val="single" w:sz="4" w:space="0" w:color="auto"/>
            </w:tcBorders>
            <w:shd w:val="clear" w:color="auto" w:fill="FFFFFF" w:themeFill="background1"/>
          </w:tcPr>
          <w:p w14:paraId="454CD839" w14:textId="77777777" w:rsidR="002206B5" w:rsidRDefault="002206B5">
            <w:pPr>
              <w:tabs>
                <w:tab w:val="left" w:pos="5385"/>
              </w:tabs>
            </w:pPr>
          </w:p>
        </w:tc>
      </w:tr>
    </w:tbl>
    <w:p w14:paraId="6BBAB676" w14:textId="4EF0F661" w:rsidR="002206B5" w:rsidRDefault="000E30DC" w:rsidP="002206B5">
      <w:pPr>
        <w:pStyle w:val="Heading4"/>
      </w:pPr>
      <w:bookmarkStart w:id="121" w:name="_Toc178258114"/>
      <w:r>
        <w:t>10.8 Data Validation</w:t>
      </w:r>
      <w:bookmarkEnd w:id="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206B5" w14:paraId="36F2EDA8" w14:textId="77777777">
        <w:trPr>
          <w:trHeight w:val="428"/>
        </w:trPr>
        <w:tc>
          <w:tcPr>
            <w:tcW w:w="9016" w:type="dxa"/>
            <w:tcBorders>
              <w:bottom w:val="single" w:sz="4" w:space="0" w:color="auto"/>
            </w:tcBorders>
            <w:shd w:val="clear" w:color="auto" w:fill="FFFFFF" w:themeFill="background1"/>
          </w:tcPr>
          <w:p w14:paraId="74F6B10B" w14:textId="77777777" w:rsidR="002206B5" w:rsidRPr="0064737D" w:rsidRDefault="002206B5">
            <w:pPr>
              <w:rPr>
                <w:b/>
                <w:bCs/>
              </w:rPr>
            </w:pPr>
            <w:r w:rsidRPr="0064737D">
              <w:rPr>
                <w:b/>
                <w:bCs/>
              </w:rPr>
              <w:t>Commentary</w:t>
            </w:r>
          </w:p>
        </w:tc>
      </w:tr>
      <w:tr w:rsidR="002206B5" w14:paraId="69D76AE0" w14:textId="77777777">
        <w:trPr>
          <w:trHeight w:val="1298"/>
        </w:trPr>
        <w:tc>
          <w:tcPr>
            <w:tcW w:w="9016" w:type="dxa"/>
            <w:tcBorders>
              <w:bottom w:val="single" w:sz="4" w:space="0" w:color="auto"/>
            </w:tcBorders>
            <w:shd w:val="clear" w:color="auto" w:fill="FFFFFF" w:themeFill="background1"/>
          </w:tcPr>
          <w:p w14:paraId="209406D9" w14:textId="77777777" w:rsidR="002206B5" w:rsidRDefault="002206B5">
            <w:pPr>
              <w:tabs>
                <w:tab w:val="left" w:pos="5385"/>
              </w:tabs>
            </w:pPr>
          </w:p>
        </w:tc>
      </w:tr>
    </w:tbl>
    <w:p w14:paraId="082C0E7C" w14:textId="2933BB75" w:rsidR="002206B5" w:rsidRDefault="001B6823" w:rsidP="002206B5">
      <w:pPr>
        <w:pStyle w:val="Heading4"/>
      </w:pPr>
      <w:bookmarkStart w:id="122" w:name="_Toc178258115"/>
      <w:r>
        <w:t>10.9 Related Party</w:t>
      </w:r>
      <w:bookmarkEnd w:id="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206B5" w14:paraId="7F9C0F82" w14:textId="77777777">
        <w:trPr>
          <w:trHeight w:val="428"/>
        </w:trPr>
        <w:tc>
          <w:tcPr>
            <w:tcW w:w="9016" w:type="dxa"/>
            <w:tcBorders>
              <w:bottom w:val="single" w:sz="4" w:space="0" w:color="auto"/>
            </w:tcBorders>
            <w:shd w:val="clear" w:color="auto" w:fill="FFFFFF" w:themeFill="background1"/>
          </w:tcPr>
          <w:p w14:paraId="1D346F3C" w14:textId="77777777" w:rsidR="002206B5" w:rsidRPr="0064737D" w:rsidRDefault="002206B5">
            <w:pPr>
              <w:rPr>
                <w:b/>
                <w:bCs/>
              </w:rPr>
            </w:pPr>
            <w:r w:rsidRPr="0064737D">
              <w:rPr>
                <w:b/>
                <w:bCs/>
              </w:rPr>
              <w:t>Commentary</w:t>
            </w:r>
          </w:p>
        </w:tc>
      </w:tr>
      <w:tr w:rsidR="002206B5" w14:paraId="61F7A16F" w14:textId="77777777">
        <w:trPr>
          <w:trHeight w:val="1298"/>
        </w:trPr>
        <w:tc>
          <w:tcPr>
            <w:tcW w:w="9016" w:type="dxa"/>
            <w:tcBorders>
              <w:bottom w:val="single" w:sz="4" w:space="0" w:color="auto"/>
            </w:tcBorders>
            <w:shd w:val="clear" w:color="auto" w:fill="FFFFFF" w:themeFill="background1"/>
          </w:tcPr>
          <w:p w14:paraId="210BEFB4" w14:textId="77777777" w:rsidR="002206B5" w:rsidRDefault="002206B5">
            <w:pPr>
              <w:tabs>
                <w:tab w:val="left" w:pos="5385"/>
              </w:tabs>
            </w:pPr>
          </w:p>
        </w:tc>
      </w:tr>
    </w:tbl>
    <w:p w14:paraId="73F8FF61" w14:textId="12E5D5BD" w:rsidR="002206B5" w:rsidRDefault="001B6823" w:rsidP="002206B5">
      <w:pPr>
        <w:pStyle w:val="Heading4"/>
      </w:pPr>
      <w:bookmarkStart w:id="123" w:name="_Toc178258116"/>
      <w:r>
        <w:t>10.10 RPEs and OE</w:t>
      </w:r>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206B5" w14:paraId="2D6E85DA" w14:textId="77777777">
        <w:trPr>
          <w:trHeight w:val="428"/>
        </w:trPr>
        <w:tc>
          <w:tcPr>
            <w:tcW w:w="9016" w:type="dxa"/>
            <w:tcBorders>
              <w:bottom w:val="single" w:sz="4" w:space="0" w:color="auto"/>
            </w:tcBorders>
            <w:shd w:val="clear" w:color="auto" w:fill="FFFFFF" w:themeFill="background1"/>
          </w:tcPr>
          <w:p w14:paraId="326A2732" w14:textId="77777777" w:rsidR="002206B5" w:rsidRPr="0064737D" w:rsidRDefault="002206B5">
            <w:pPr>
              <w:rPr>
                <w:b/>
                <w:bCs/>
              </w:rPr>
            </w:pPr>
            <w:r w:rsidRPr="0064737D">
              <w:rPr>
                <w:b/>
                <w:bCs/>
              </w:rPr>
              <w:t>Commentary</w:t>
            </w:r>
          </w:p>
        </w:tc>
      </w:tr>
      <w:tr w:rsidR="002206B5" w14:paraId="3983DD81" w14:textId="77777777">
        <w:trPr>
          <w:trHeight w:val="1298"/>
        </w:trPr>
        <w:tc>
          <w:tcPr>
            <w:tcW w:w="9016" w:type="dxa"/>
            <w:tcBorders>
              <w:bottom w:val="single" w:sz="4" w:space="0" w:color="auto"/>
            </w:tcBorders>
            <w:shd w:val="clear" w:color="auto" w:fill="FFFFFF" w:themeFill="background1"/>
          </w:tcPr>
          <w:p w14:paraId="0411CA20" w14:textId="77777777" w:rsidR="002206B5" w:rsidRDefault="002206B5">
            <w:pPr>
              <w:tabs>
                <w:tab w:val="left" w:pos="5385"/>
              </w:tabs>
            </w:pPr>
          </w:p>
        </w:tc>
      </w:tr>
    </w:tbl>
    <w:p w14:paraId="64EA8121" w14:textId="67A80AE3" w:rsidR="001B6823" w:rsidRDefault="001B6823" w:rsidP="001B6823">
      <w:pPr>
        <w:pStyle w:val="Heading3"/>
      </w:pPr>
      <w:bookmarkStart w:id="124" w:name="_Toc178258117"/>
      <w:r>
        <w:t>Section 11 – Memo Tabs</w:t>
      </w:r>
      <w:bookmarkEnd w:id="124"/>
    </w:p>
    <w:p w14:paraId="1368BBCA" w14:textId="3393B32A" w:rsidR="001B6823" w:rsidRDefault="005206A7" w:rsidP="001B6823">
      <w:pPr>
        <w:pStyle w:val="Heading4"/>
      </w:pPr>
      <w:bookmarkStart w:id="125" w:name="_Toc178258118"/>
      <w:bookmarkStart w:id="126" w:name="_Hlk178088296"/>
      <w:r>
        <w:t>11.1</w:t>
      </w:r>
      <w:r w:rsidR="008A0393">
        <w:t>a</w:t>
      </w:r>
      <w:r>
        <w:t xml:space="preserve"> FES</w:t>
      </w:r>
      <w:r w:rsidR="008A0393">
        <w:t xml:space="preserve"> – Final Submission</w:t>
      </w:r>
      <w:bookmarkEnd w:id="1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1B6823" w14:paraId="6D6845AA" w14:textId="77777777">
        <w:trPr>
          <w:trHeight w:val="428"/>
        </w:trPr>
        <w:tc>
          <w:tcPr>
            <w:tcW w:w="9016" w:type="dxa"/>
            <w:tcBorders>
              <w:bottom w:val="single" w:sz="4" w:space="0" w:color="auto"/>
            </w:tcBorders>
            <w:shd w:val="clear" w:color="auto" w:fill="FFFFFF" w:themeFill="background1"/>
          </w:tcPr>
          <w:p w14:paraId="33F8DDF8" w14:textId="77777777" w:rsidR="001B6823" w:rsidRPr="0064737D" w:rsidRDefault="001B6823">
            <w:pPr>
              <w:rPr>
                <w:b/>
                <w:bCs/>
              </w:rPr>
            </w:pPr>
            <w:r w:rsidRPr="0064737D">
              <w:rPr>
                <w:b/>
                <w:bCs/>
              </w:rPr>
              <w:t>Commentary</w:t>
            </w:r>
          </w:p>
        </w:tc>
      </w:tr>
      <w:tr w:rsidR="001B6823" w14:paraId="06284836" w14:textId="77777777">
        <w:trPr>
          <w:trHeight w:val="1298"/>
        </w:trPr>
        <w:tc>
          <w:tcPr>
            <w:tcW w:w="9016" w:type="dxa"/>
            <w:tcBorders>
              <w:bottom w:val="single" w:sz="4" w:space="0" w:color="auto"/>
            </w:tcBorders>
            <w:shd w:val="clear" w:color="auto" w:fill="FFFFFF" w:themeFill="background1"/>
          </w:tcPr>
          <w:p w14:paraId="54456B0A" w14:textId="77777777" w:rsidR="001B6823" w:rsidRDefault="001B6823">
            <w:pPr>
              <w:tabs>
                <w:tab w:val="left" w:pos="5385"/>
              </w:tabs>
            </w:pPr>
          </w:p>
        </w:tc>
      </w:tr>
    </w:tbl>
    <w:p w14:paraId="4D8BA40B" w14:textId="4396EA58" w:rsidR="008A0393" w:rsidRDefault="008A0393" w:rsidP="008A0393">
      <w:pPr>
        <w:pStyle w:val="Heading4"/>
      </w:pPr>
      <w:bookmarkStart w:id="127" w:name="_Toc178258119"/>
      <w:bookmarkEnd w:id="126"/>
      <w:r>
        <w:t>11.1b FES – March Submission</w:t>
      </w:r>
      <w:bookmarkEnd w:id="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A0393" w14:paraId="6DE02074" w14:textId="77777777">
        <w:trPr>
          <w:trHeight w:val="428"/>
        </w:trPr>
        <w:tc>
          <w:tcPr>
            <w:tcW w:w="9016" w:type="dxa"/>
            <w:tcBorders>
              <w:bottom w:val="single" w:sz="4" w:space="0" w:color="auto"/>
            </w:tcBorders>
            <w:shd w:val="clear" w:color="auto" w:fill="FFFFFF" w:themeFill="background1"/>
          </w:tcPr>
          <w:p w14:paraId="0D0B54C7" w14:textId="77777777" w:rsidR="008A0393" w:rsidRDefault="008A0393">
            <w:pPr>
              <w:rPr>
                <w:b/>
                <w:bCs/>
              </w:rPr>
            </w:pPr>
            <w:r w:rsidRPr="0064737D">
              <w:rPr>
                <w:b/>
                <w:bCs/>
              </w:rPr>
              <w:t>Commentary</w:t>
            </w:r>
          </w:p>
          <w:p w14:paraId="0121199C" w14:textId="0132584A" w:rsidR="001C3511" w:rsidRPr="0064737D" w:rsidRDefault="001C3511">
            <w:pPr>
              <w:rPr>
                <w:b/>
                <w:bCs/>
              </w:rPr>
            </w:pPr>
            <w:r>
              <w:t>The number of pages for the commentary accompanying Tab 11.1b must not exceed 100 pages.</w:t>
            </w:r>
            <w:r w:rsidR="00815E68">
              <w:t xml:space="preserve"> </w:t>
            </w:r>
            <w:r w:rsidR="001B6F76">
              <w:t xml:space="preserve">It may be submitted separately, as an Annex to the March submission. </w:t>
            </w:r>
          </w:p>
        </w:tc>
      </w:tr>
      <w:tr w:rsidR="008A0393" w14:paraId="12A7F9EF" w14:textId="77777777">
        <w:trPr>
          <w:trHeight w:val="1298"/>
        </w:trPr>
        <w:tc>
          <w:tcPr>
            <w:tcW w:w="9016" w:type="dxa"/>
            <w:tcBorders>
              <w:bottom w:val="single" w:sz="4" w:space="0" w:color="auto"/>
            </w:tcBorders>
            <w:shd w:val="clear" w:color="auto" w:fill="FFFFFF" w:themeFill="background1"/>
          </w:tcPr>
          <w:p w14:paraId="4A49F77B" w14:textId="77777777" w:rsidR="008A0393" w:rsidRDefault="008A0393">
            <w:pPr>
              <w:tabs>
                <w:tab w:val="left" w:pos="5385"/>
              </w:tabs>
            </w:pPr>
          </w:p>
        </w:tc>
      </w:tr>
    </w:tbl>
    <w:p w14:paraId="5266F078" w14:textId="2BFF35C3" w:rsidR="001B6823" w:rsidRDefault="005206A7" w:rsidP="001B6823">
      <w:pPr>
        <w:pStyle w:val="Heading4"/>
      </w:pPr>
      <w:bookmarkStart w:id="128" w:name="_Toc178258120"/>
      <w:r>
        <w:t>11.2 Data and Digit</w:t>
      </w:r>
      <w:r w:rsidR="0082085F">
        <w:t>al</w:t>
      </w:r>
      <w:r>
        <w:t>isation</w:t>
      </w:r>
      <w:bookmarkEnd w:id="1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1B6823" w14:paraId="4D69A88B" w14:textId="77777777">
        <w:trPr>
          <w:trHeight w:val="428"/>
        </w:trPr>
        <w:tc>
          <w:tcPr>
            <w:tcW w:w="9016" w:type="dxa"/>
            <w:tcBorders>
              <w:bottom w:val="single" w:sz="4" w:space="0" w:color="auto"/>
            </w:tcBorders>
            <w:shd w:val="clear" w:color="auto" w:fill="FFFFFF" w:themeFill="background1"/>
          </w:tcPr>
          <w:p w14:paraId="522415EB" w14:textId="77777777" w:rsidR="001B6823" w:rsidRPr="0064737D" w:rsidRDefault="001B6823">
            <w:pPr>
              <w:rPr>
                <w:b/>
                <w:bCs/>
              </w:rPr>
            </w:pPr>
            <w:r w:rsidRPr="0064737D">
              <w:rPr>
                <w:b/>
                <w:bCs/>
              </w:rPr>
              <w:t>Commentary</w:t>
            </w:r>
          </w:p>
        </w:tc>
      </w:tr>
      <w:tr w:rsidR="001B6823" w14:paraId="1931FB61" w14:textId="77777777">
        <w:trPr>
          <w:trHeight w:val="1298"/>
        </w:trPr>
        <w:tc>
          <w:tcPr>
            <w:tcW w:w="9016" w:type="dxa"/>
            <w:tcBorders>
              <w:bottom w:val="single" w:sz="4" w:space="0" w:color="auto"/>
            </w:tcBorders>
            <w:shd w:val="clear" w:color="auto" w:fill="FFFFFF" w:themeFill="background1"/>
          </w:tcPr>
          <w:p w14:paraId="6973C3F8" w14:textId="77777777" w:rsidR="001B6823" w:rsidRDefault="001B6823">
            <w:pPr>
              <w:tabs>
                <w:tab w:val="left" w:pos="5385"/>
              </w:tabs>
            </w:pPr>
          </w:p>
        </w:tc>
      </w:tr>
    </w:tbl>
    <w:p w14:paraId="2D857C80" w14:textId="24918E1E" w:rsidR="001B6823" w:rsidRDefault="005206A7" w:rsidP="001B6823">
      <w:pPr>
        <w:pStyle w:val="Heading4"/>
      </w:pPr>
      <w:bookmarkStart w:id="129" w:name="_Toc178258121"/>
      <w:r>
        <w:t>11.3</w:t>
      </w:r>
      <w:r w:rsidR="00127A5A">
        <w:t xml:space="preserve"> Vehicles and Transport (Non-op)</w:t>
      </w:r>
      <w:bookmarkEnd w:id="1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1B6823" w14:paraId="0241E212" w14:textId="77777777">
        <w:trPr>
          <w:trHeight w:val="428"/>
        </w:trPr>
        <w:tc>
          <w:tcPr>
            <w:tcW w:w="9016" w:type="dxa"/>
            <w:tcBorders>
              <w:bottom w:val="single" w:sz="4" w:space="0" w:color="auto"/>
            </w:tcBorders>
            <w:shd w:val="clear" w:color="auto" w:fill="FFFFFF" w:themeFill="background1"/>
          </w:tcPr>
          <w:p w14:paraId="7506002E" w14:textId="77777777" w:rsidR="001B6823" w:rsidRPr="0064737D" w:rsidRDefault="001B6823">
            <w:pPr>
              <w:rPr>
                <w:b/>
                <w:bCs/>
              </w:rPr>
            </w:pPr>
            <w:r w:rsidRPr="0064737D">
              <w:rPr>
                <w:b/>
                <w:bCs/>
              </w:rPr>
              <w:t>Commentary</w:t>
            </w:r>
          </w:p>
        </w:tc>
      </w:tr>
      <w:tr w:rsidR="001B6823" w14:paraId="3FB732A1" w14:textId="77777777">
        <w:trPr>
          <w:trHeight w:val="1298"/>
        </w:trPr>
        <w:tc>
          <w:tcPr>
            <w:tcW w:w="9016" w:type="dxa"/>
            <w:tcBorders>
              <w:bottom w:val="single" w:sz="4" w:space="0" w:color="auto"/>
            </w:tcBorders>
            <w:shd w:val="clear" w:color="auto" w:fill="FFFFFF" w:themeFill="background1"/>
          </w:tcPr>
          <w:p w14:paraId="348A7BAC" w14:textId="77777777" w:rsidR="001B6823" w:rsidRDefault="001B6823">
            <w:pPr>
              <w:tabs>
                <w:tab w:val="left" w:pos="5385"/>
              </w:tabs>
            </w:pPr>
          </w:p>
        </w:tc>
      </w:tr>
    </w:tbl>
    <w:p w14:paraId="721E1D5B" w14:textId="0686BF8B" w:rsidR="001B6823" w:rsidRDefault="00127A5A" w:rsidP="001B6823">
      <w:pPr>
        <w:pStyle w:val="Heading4"/>
      </w:pPr>
      <w:bookmarkStart w:id="130" w:name="_Toc178258122"/>
      <w:r>
        <w:t>11.4 Vehicles and Transport (CAI)</w:t>
      </w:r>
      <w:bookmarkEnd w:id="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1B6823" w14:paraId="5F689F12" w14:textId="77777777">
        <w:trPr>
          <w:trHeight w:val="428"/>
        </w:trPr>
        <w:tc>
          <w:tcPr>
            <w:tcW w:w="9016" w:type="dxa"/>
            <w:tcBorders>
              <w:bottom w:val="single" w:sz="4" w:space="0" w:color="auto"/>
            </w:tcBorders>
            <w:shd w:val="clear" w:color="auto" w:fill="FFFFFF" w:themeFill="background1"/>
          </w:tcPr>
          <w:p w14:paraId="08592838" w14:textId="77777777" w:rsidR="001B6823" w:rsidRPr="0064737D" w:rsidRDefault="001B6823">
            <w:pPr>
              <w:rPr>
                <w:b/>
                <w:bCs/>
              </w:rPr>
            </w:pPr>
            <w:r w:rsidRPr="0064737D">
              <w:rPr>
                <w:b/>
                <w:bCs/>
              </w:rPr>
              <w:t>Commentary</w:t>
            </w:r>
          </w:p>
        </w:tc>
      </w:tr>
      <w:tr w:rsidR="001B6823" w14:paraId="05E5EFDB" w14:textId="77777777">
        <w:trPr>
          <w:trHeight w:val="1298"/>
        </w:trPr>
        <w:tc>
          <w:tcPr>
            <w:tcW w:w="9016" w:type="dxa"/>
            <w:tcBorders>
              <w:bottom w:val="single" w:sz="4" w:space="0" w:color="auto"/>
            </w:tcBorders>
            <w:shd w:val="clear" w:color="auto" w:fill="FFFFFF" w:themeFill="background1"/>
          </w:tcPr>
          <w:p w14:paraId="4BAB4E41" w14:textId="77777777" w:rsidR="001B6823" w:rsidRDefault="001B6823">
            <w:pPr>
              <w:tabs>
                <w:tab w:val="left" w:pos="5385"/>
              </w:tabs>
            </w:pPr>
          </w:p>
        </w:tc>
      </w:tr>
    </w:tbl>
    <w:p w14:paraId="612F48AC" w14:textId="6021FDF4" w:rsidR="001B6823" w:rsidRDefault="00127A5A" w:rsidP="001B6823">
      <w:pPr>
        <w:pStyle w:val="Heading4"/>
      </w:pPr>
      <w:bookmarkStart w:id="131" w:name="_Toc178258123"/>
      <w:r>
        <w:t>11.5</w:t>
      </w:r>
      <w:r w:rsidR="003D4D99">
        <w:t>a</w:t>
      </w:r>
      <w:r>
        <w:t xml:space="preserve"> </w:t>
      </w:r>
      <w:r w:rsidR="0037363A">
        <w:t>Climate Resilience</w:t>
      </w:r>
      <w:bookmarkEnd w:id="1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1B6823" w14:paraId="2553855B" w14:textId="77777777">
        <w:trPr>
          <w:trHeight w:val="428"/>
        </w:trPr>
        <w:tc>
          <w:tcPr>
            <w:tcW w:w="9016" w:type="dxa"/>
            <w:tcBorders>
              <w:bottom w:val="single" w:sz="4" w:space="0" w:color="auto"/>
            </w:tcBorders>
            <w:shd w:val="clear" w:color="auto" w:fill="FFFFFF" w:themeFill="background1"/>
          </w:tcPr>
          <w:p w14:paraId="6E03DD73" w14:textId="77777777" w:rsidR="001B6823" w:rsidRPr="0064737D" w:rsidRDefault="001B6823">
            <w:pPr>
              <w:rPr>
                <w:b/>
                <w:bCs/>
              </w:rPr>
            </w:pPr>
            <w:r w:rsidRPr="0064737D">
              <w:rPr>
                <w:b/>
                <w:bCs/>
              </w:rPr>
              <w:t>Commentary</w:t>
            </w:r>
          </w:p>
        </w:tc>
      </w:tr>
      <w:tr w:rsidR="001B6823" w14:paraId="133A5668" w14:textId="77777777">
        <w:trPr>
          <w:trHeight w:val="1298"/>
        </w:trPr>
        <w:tc>
          <w:tcPr>
            <w:tcW w:w="9016" w:type="dxa"/>
            <w:tcBorders>
              <w:bottom w:val="single" w:sz="4" w:space="0" w:color="auto"/>
            </w:tcBorders>
            <w:shd w:val="clear" w:color="auto" w:fill="FFFFFF" w:themeFill="background1"/>
          </w:tcPr>
          <w:p w14:paraId="102FC236" w14:textId="77777777" w:rsidR="001B6823" w:rsidRDefault="001B6823">
            <w:pPr>
              <w:tabs>
                <w:tab w:val="left" w:pos="5385"/>
              </w:tabs>
            </w:pPr>
          </w:p>
        </w:tc>
      </w:tr>
    </w:tbl>
    <w:p w14:paraId="13F696A2" w14:textId="4B1CA1FF" w:rsidR="003D4D99" w:rsidRDefault="003D4D99" w:rsidP="003D4D99">
      <w:pPr>
        <w:pStyle w:val="Heading4"/>
      </w:pPr>
      <w:bookmarkStart w:id="132" w:name="_Toc178258124"/>
      <w:r>
        <w:t>11.5b Network Resilience</w:t>
      </w:r>
      <w:bookmarkEnd w:id="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3D4D99" w14:paraId="17E29D4D" w14:textId="77777777">
        <w:trPr>
          <w:trHeight w:val="428"/>
        </w:trPr>
        <w:tc>
          <w:tcPr>
            <w:tcW w:w="9016" w:type="dxa"/>
            <w:tcBorders>
              <w:bottom w:val="single" w:sz="4" w:space="0" w:color="auto"/>
            </w:tcBorders>
            <w:shd w:val="clear" w:color="auto" w:fill="FFFFFF" w:themeFill="background1"/>
          </w:tcPr>
          <w:p w14:paraId="54588895" w14:textId="77777777" w:rsidR="00FA253F" w:rsidRDefault="003D4D99">
            <w:pPr>
              <w:rPr>
                <w:b/>
                <w:bCs/>
              </w:rPr>
            </w:pPr>
            <w:r w:rsidRPr="0064737D">
              <w:rPr>
                <w:b/>
                <w:bCs/>
              </w:rPr>
              <w:t>Commentary</w:t>
            </w:r>
            <w:r w:rsidR="00715A29">
              <w:rPr>
                <w:b/>
                <w:bCs/>
              </w:rPr>
              <w:t xml:space="preserve"> </w:t>
            </w:r>
          </w:p>
          <w:p w14:paraId="75FD779C" w14:textId="1096C9A4" w:rsidR="003D4D99" w:rsidRPr="002C26B1" w:rsidRDefault="00FA253F">
            <w:r w:rsidRPr="002C26B1">
              <w:t>T</w:t>
            </w:r>
            <w:r w:rsidR="00715A29" w:rsidRPr="002C26B1">
              <w:t>he number of pages for commentary to this tab must not exceed 10 pages</w:t>
            </w:r>
            <w:r w:rsidRPr="002C26B1">
              <w:t>.</w:t>
            </w:r>
          </w:p>
        </w:tc>
      </w:tr>
      <w:tr w:rsidR="003D4D99" w14:paraId="3F34EB6A" w14:textId="77777777">
        <w:trPr>
          <w:trHeight w:val="1298"/>
        </w:trPr>
        <w:tc>
          <w:tcPr>
            <w:tcW w:w="9016" w:type="dxa"/>
            <w:tcBorders>
              <w:bottom w:val="single" w:sz="4" w:space="0" w:color="auto"/>
            </w:tcBorders>
            <w:shd w:val="clear" w:color="auto" w:fill="FFFFFF" w:themeFill="background1"/>
          </w:tcPr>
          <w:p w14:paraId="6BB94FBD" w14:textId="77777777" w:rsidR="003D4D99" w:rsidRDefault="003D4D99">
            <w:pPr>
              <w:tabs>
                <w:tab w:val="left" w:pos="5385"/>
              </w:tabs>
            </w:pPr>
          </w:p>
        </w:tc>
      </w:tr>
    </w:tbl>
    <w:p w14:paraId="40117D84" w14:textId="00921C88" w:rsidR="001B6823" w:rsidRDefault="0037363A" w:rsidP="001B6823">
      <w:pPr>
        <w:pStyle w:val="Heading4"/>
      </w:pPr>
      <w:bookmarkStart w:id="133" w:name="_Toc178258125"/>
      <w:r>
        <w:t>11.6 Uncertainty Mechanisms</w:t>
      </w:r>
      <w:bookmarkEnd w:id="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1B6823" w14:paraId="48EFB3E8" w14:textId="77777777">
        <w:trPr>
          <w:trHeight w:val="428"/>
        </w:trPr>
        <w:tc>
          <w:tcPr>
            <w:tcW w:w="9016" w:type="dxa"/>
            <w:tcBorders>
              <w:bottom w:val="single" w:sz="4" w:space="0" w:color="auto"/>
            </w:tcBorders>
            <w:shd w:val="clear" w:color="auto" w:fill="FFFFFF" w:themeFill="background1"/>
          </w:tcPr>
          <w:p w14:paraId="7A091175" w14:textId="77777777" w:rsidR="001B6823" w:rsidRPr="0064737D" w:rsidRDefault="001B6823">
            <w:pPr>
              <w:rPr>
                <w:b/>
                <w:bCs/>
              </w:rPr>
            </w:pPr>
            <w:r w:rsidRPr="0064737D">
              <w:rPr>
                <w:b/>
                <w:bCs/>
              </w:rPr>
              <w:t>Commentary</w:t>
            </w:r>
          </w:p>
        </w:tc>
      </w:tr>
      <w:tr w:rsidR="001B6823" w14:paraId="57A4CB7B" w14:textId="77777777">
        <w:trPr>
          <w:trHeight w:val="1298"/>
        </w:trPr>
        <w:tc>
          <w:tcPr>
            <w:tcW w:w="9016" w:type="dxa"/>
            <w:tcBorders>
              <w:bottom w:val="single" w:sz="4" w:space="0" w:color="auto"/>
            </w:tcBorders>
            <w:shd w:val="clear" w:color="auto" w:fill="FFFFFF" w:themeFill="background1"/>
          </w:tcPr>
          <w:p w14:paraId="2ED5B59B" w14:textId="77777777" w:rsidR="001B6823" w:rsidRDefault="001B6823">
            <w:pPr>
              <w:tabs>
                <w:tab w:val="left" w:pos="5385"/>
              </w:tabs>
            </w:pPr>
          </w:p>
        </w:tc>
      </w:tr>
    </w:tbl>
    <w:p w14:paraId="681F1528" w14:textId="2BD72785" w:rsidR="001B6823" w:rsidRDefault="0037363A" w:rsidP="001B6823">
      <w:pPr>
        <w:pStyle w:val="Heading4"/>
      </w:pPr>
      <w:bookmarkStart w:id="134" w:name="_Toc178258126"/>
      <w:r>
        <w:t>11.7 Cross Period Projects</w:t>
      </w:r>
      <w:bookmarkEnd w:id="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1B6823" w:rsidRPr="0064737D" w14:paraId="1FC8AB30" w14:textId="77777777">
        <w:trPr>
          <w:trHeight w:val="428"/>
        </w:trPr>
        <w:tc>
          <w:tcPr>
            <w:tcW w:w="9016" w:type="dxa"/>
            <w:tcBorders>
              <w:bottom w:val="single" w:sz="4" w:space="0" w:color="auto"/>
            </w:tcBorders>
            <w:shd w:val="clear" w:color="auto" w:fill="FFFFFF" w:themeFill="background1"/>
          </w:tcPr>
          <w:p w14:paraId="0B7B99D1" w14:textId="77777777" w:rsidR="001B6823" w:rsidRPr="0064737D" w:rsidRDefault="001B6823">
            <w:pPr>
              <w:rPr>
                <w:b/>
                <w:bCs/>
              </w:rPr>
            </w:pPr>
            <w:r w:rsidRPr="0064737D">
              <w:rPr>
                <w:b/>
                <w:bCs/>
              </w:rPr>
              <w:t>Commentary</w:t>
            </w:r>
          </w:p>
        </w:tc>
      </w:tr>
      <w:tr w:rsidR="001B6823" w14:paraId="17C97A42" w14:textId="77777777">
        <w:trPr>
          <w:trHeight w:val="1298"/>
        </w:trPr>
        <w:tc>
          <w:tcPr>
            <w:tcW w:w="9016" w:type="dxa"/>
            <w:tcBorders>
              <w:bottom w:val="single" w:sz="4" w:space="0" w:color="auto"/>
            </w:tcBorders>
            <w:shd w:val="clear" w:color="auto" w:fill="FFFFFF" w:themeFill="background1"/>
          </w:tcPr>
          <w:p w14:paraId="705C161E" w14:textId="77777777" w:rsidR="001B6823" w:rsidRDefault="001B6823">
            <w:pPr>
              <w:tabs>
                <w:tab w:val="left" w:pos="5385"/>
              </w:tabs>
            </w:pPr>
          </w:p>
        </w:tc>
      </w:tr>
    </w:tbl>
    <w:p w14:paraId="234A4055" w14:textId="77777777" w:rsidR="000717C3" w:rsidRDefault="000717C3">
      <w:pPr>
        <w:spacing w:before="120" w:after="120"/>
        <w:rPr>
          <w:rFonts w:eastAsiaTheme="majorEastAsia" w:cstheme="majorBidi"/>
          <w:b/>
          <w:bCs/>
          <w:color w:val="000000" w:themeColor="text1"/>
          <w:sz w:val="24"/>
          <w:szCs w:val="18"/>
        </w:rPr>
      </w:pPr>
      <w:r>
        <w:br w:type="page"/>
      </w:r>
    </w:p>
    <w:p w14:paraId="34156FFD" w14:textId="75283A1C" w:rsidR="000717C3" w:rsidRDefault="000717C3" w:rsidP="000717C3">
      <w:pPr>
        <w:pStyle w:val="Heading3"/>
      </w:pPr>
      <w:bookmarkStart w:id="135" w:name="_Toc178258127"/>
      <w:r>
        <w:t>Additional Commentary</w:t>
      </w:r>
      <w:bookmarkEnd w:id="135"/>
    </w:p>
    <w:p w14:paraId="0D863439" w14:textId="77777777" w:rsidR="008C0E86" w:rsidRPr="008C0E86" w:rsidRDefault="008C0E86" w:rsidP="006712B2">
      <w:pPr>
        <w:pStyle w:val="ListParagraph"/>
        <w:numPr>
          <w:ilvl w:val="0"/>
          <w:numId w:val="1"/>
        </w:numPr>
        <w:spacing w:before="360" w:after="360"/>
        <w:contextualSpacing w:val="0"/>
        <w:rPr>
          <w:vanish/>
          <w:szCs w:val="20"/>
        </w:rPr>
      </w:pPr>
    </w:p>
    <w:p w14:paraId="19744338" w14:textId="77777777" w:rsidR="008C0E86" w:rsidRPr="008C0E86" w:rsidRDefault="008C0E86" w:rsidP="006712B2">
      <w:pPr>
        <w:pStyle w:val="ListParagraph"/>
        <w:numPr>
          <w:ilvl w:val="1"/>
          <w:numId w:val="1"/>
        </w:numPr>
        <w:spacing w:before="360" w:after="360"/>
        <w:contextualSpacing w:val="0"/>
        <w:rPr>
          <w:vanish/>
          <w:szCs w:val="20"/>
        </w:rPr>
      </w:pPr>
    </w:p>
    <w:p w14:paraId="666BCD01" w14:textId="36341164" w:rsidR="008C0E86" w:rsidRDefault="008C0E86" w:rsidP="006712B2">
      <w:pPr>
        <w:pStyle w:val="Paragraph"/>
        <w:numPr>
          <w:ilvl w:val="1"/>
          <w:numId w:val="1"/>
        </w:numPr>
      </w:pPr>
      <w:r>
        <w:t xml:space="preserve">The network company should include additional supporting commentary on the BPDT where they consider it necessary to aid Ofgem’s understanding of the BPDT submission. Please insert any additional commentary below using headings and commentary boxes. </w:t>
      </w:r>
    </w:p>
    <w:p w14:paraId="17A9B204" w14:textId="14AD4268" w:rsidR="008C0E86" w:rsidRDefault="008C0E86" w:rsidP="008C0E86">
      <w:pPr>
        <w:pStyle w:val="Heading4"/>
      </w:pPr>
      <w:bookmarkStart w:id="136" w:name="_Toc178258128"/>
      <w:r>
        <w:t>Additional Commentary</w:t>
      </w:r>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C0E86" w:rsidRPr="0064737D" w14:paraId="14A026DE" w14:textId="77777777">
        <w:trPr>
          <w:trHeight w:val="428"/>
        </w:trPr>
        <w:tc>
          <w:tcPr>
            <w:tcW w:w="9016" w:type="dxa"/>
            <w:tcBorders>
              <w:bottom w:val="single" w:sz="4" w:space="0" w:color="auto"/>
            </w:tcBorders>
            <w:shd w:val="clear" w:color="auto" w:fill="FFFFFF" w:themeFill="background1"/>
          </w:tcPr>
          <w:p w14:paraId="641F0217" w14:textId="77777777" w:rsidR="008C0E86" w:rsidRPr="0064737D" w:rsidRDefault="008C0E86">
            <w:pPr>
              <w:rPr>
                <w:b/>
                <w:bCs/>
              </w:rPr>
            </w:pPr>
            <w:r w:rsidRPr="0064737D">
              <w:rPr>
                <w:b/>
                <w:bCs/>
              </w:rPr>
              <w:t>Commentary</w:t>
            </w:r>
          </w:p>
        </w:tc>
      </w:tr>
      <w:tr w:rsidR="008C0E86" w14:paraId="1546AC77" w14:textId="77777777">
        <w:trPr>
          <w:trHeight w:val="1298"/>
        </w:trPr>
        <w:tc>
          <w:tcPr>
            <w:tcW w:w="9016" w:type="dxa"/>
            <w:tcBorders>
              <w:bottom w:val="single" w:sz="4" w:space="0" w:color="auto"/>
            </w:tcBorders>
            <w:shd w:val="clear" w:color="auto" w:fill="FFFFFF" w:themeFill="background1"/>
          </w:tcPr>
          <w:p w14:paraId="5EFFC573" w14:textId="77777777" w:rsidR="008C0E86" w:rsidRDefault="008C0E86">
            <w:pPr>
              <w:tabs>
                <w:tab w:val="left" w:pos="5385"/>
              </w:tabs>
            </w:pPr>
          </w:p>
        </w:tc>
      </w:tr>
    </w:tbl>
    <w:p w14:paraId="63695D9A" w14:textId="733D4801" w:rsidR="00586B5A" w:rsidRPr="00586B5A" w:rsidRDefault="00586B5A" w:rsidP="003D4D99"/>
    <w:sectPr w:rsidR="00586B5A" w:rsidRPr="00586B5A" w:rsidSect="000272B7">
      <w:headerReference w:type="default" r:id="rId21"/>
      <w:footerReference w:type="default" r:id="rId22"/>
      <w:headerReference w:type="first" r:id="rId23"/>
      <w:footerReference w:type="first" r:id="rId24"/>
      <w:type w:val="continuous"/>
      <w:pgSz w:w="11906" w:h="16838"/>
      <w:pgMar w:top="1440" w:right="1440" w:bottom="1440" w:left="1440" w:header="709"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AE32E" w14:textId="77777777" w:rsidR="007E04CA" w:rsidRDefault="007E04CA" w:rsidP="003B1943">
      <w:r>
        <w:separator/>
      </w:r>
    </w:p>
    <w:p w14:paraId="780A4FB2" w14:textId="77777777" w:rsidR="007E04CA" w:rsidRDefault="007E04CA" w:rsidP="003B1943"/>
    <w:p w14:paraId="3EA066C3" w14:textId="77777777" w:rsidR="007E04CA" w:rsidRDefault="007E04CA" w:rsidP="003B1943"/>
  </w:endnote>
  <w:endnote w:type="continuationSeparator" w:id="0">
    <w:p w14:paraId="6679A5FD" w14:textId="77777777" w:rsidR="007E04CA" w:rsidRDefault="007E04CA" w:rsidP="003B1943">
      <w:r>
        <w:continuationSeparator/>
      </w:r>
    </w:p>
    <w:p w14:paraId="63E1C77B" w14:textId="77777777" w:rsidR="007E04CA" w:rsidRDefault="007E04CA" w:rsidP="003B1943"/>
    <w:p w14:paraId="67AE9B17" w14:textId="77777777" w:rsidR="007E04CA" w:rsidRDefault="007E04CA" w:rsidP="003B1943"/>
  </w:endnote>
  <w:endnote w:type="continuationNotice" w:id="1">
    <w:p w14:paraId="5192160A" w14:textId="77777777" w:rsidR="007E04CA" w:rsidRDefault="007E04CA" w:rsidP="003B19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6356C" w14:textId="77777777" w:rsidR="009F0114" w:rsidRDefault="009F01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59771" w14:textId="152F7613" w:rsidR="006C656D" w:rsidRDefault="00095BAF" w:rsidP="003B1943">
    <w:pPr>
      <w:pStyle w:val="Footer"/>
    </w:pPr>
    <w:r>
      <w:fldChar w:fldCharType="begin"/>
    </w:r>
    <w:r>
      <w:instrText xml:space="preserve"> PAGE   \* MERGEFORMAT </w:instrText>
    </w:r>
    <w:r>
      <w:fldChar w:fldCharType="separate"/>
    </w:r>
    <w: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17302" w14:textId="3046CBB3" w:rsidR="00351946" w:rsidRPr="006C656D" w:rsidRDefault="006C656D" w:rsidP="003B1943">
    <w:pPr>
      <w:pStyle w:val="Footer"/>
    </w:pPr>
    <w:r w:rsidRPr="006C656D">
      <w:t>OFG116</w:t>
    </w:r>
    <w:r w:rsidR="003B1943">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7FB04" w14:textId="71C63D10" w:rsidR="00C856B7" w:rsidRDefault="00D45FC0" w:rsidP="003B1943">
    <w:pPr>
      <w:pStyle w:val="Footer"/>
    </w:pPr>
    <w:r>
      <w:fldChar w:fldCharType="begin"/>
    </w:r>
    <w:r>
      <w:instrText xml:space="preserve"> PAGE   \* MERGEFORMAT </w:instrText>
    </w:r>
    <w:r>
      <w:fldChar w:fldCharType="separate"/>
    </w:r>
    <w:r>
      <w:t>8</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2D601" w14:textId="3A29D67B" w:rsidR="00651B2C" w:rsidRDefault="00B663F5" w:rsidP="003B1943">
    <w:pPr>
      <w:pStyle w:val="Footer"/>
    </w:pPr>
    <w:r>
      <w:fldChar w:fldCharType="begin"/>
    </w:r>
    <w:r>
      <w:instrText xml:space="preserve"> PAGE   \* MERGEFORMAT </w:instrText>
    </w:r>
    <w:r>
      <w:fldChar w:fldCharType="separate"/>
    </w:r>
    <w: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8CFE53" w14:textId="77777777" w:rsidR="007E04CA" w:rsidRDefault="007E04CA" w:rsidP="003B1943">
      <w:r>
        <w:separator/>
      </w:r>
    </w:p>
  </w:footnote>
  <w:footnote w:type="continuationSeparator" w:id="0">
    <w:p w14:paraId="527CFD7B" w14:textId="77777777" w:rsidR="007E04CA" w:rsidRDefault="007E04CA" w:rsidP="003B1943">
      <w:r>
        <w:continuationSeparator/>
      </w:r>
    </w:p>
    <w:p w14:paraId="20154947" w14:textId="77777777" w:rsidR="007E04CA" w:rsidRDefault="007E04CA" w:rsidP="003B1943"/>
    <w:p w14:paraId="6BA8EA5A" w14:textId="77777777" w:rsidR="007E04CA" w:rsidRDefault="007E04CA" w:rsidP="003B1943"/>
  </w:footnote>
  <w:footnote w:type="continuationNotice" w:id="1">
    <w:p w14:paraId="343933A5" w14:textId="77777777" w:rsidR="007E04CA" w:rsidRDefault="007E04CA" w:rsidP="003B19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0A872" w14:textId="77777777" w:rsidR="009F0114" w:rsidRDefault="009F01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F6231" w14:textId="1B68B889" w:rsidR="000272B7" w:rsidRPr="000272B7" w:rsidRDefault="00222F8D" w:rsidP="003B1943">
    <w:r>
      <w:rPr>
        <w:b/>
        <w:bCs/>
      </w:rPr>
      <w:t>Guidance</w:t>
    </w:r>
    <w:r w:rsidR="000272B7" w:rsidRPr="000272B7">
      <w:t xml:space="preserve"> –</w:t>
    </w:r>
    <w:r w:rsidR="00B663F5">
      <w:t xml:space="preserve"> </w:t>
    </w:r>
    <w:sdt>
      <w:sdtPr>
        <w:alias w:val="Title"/>
        <w:tag w:val=""/>
        <w:id w:val="-2009052167"/>
        <w:placeholder>
          <w:docPart w:val="F508D70F52AB49528B040A0E2A4A76C3"/>
        </w:placeholder>
        <w:dataBinding w:prefixMappings="xmlns:ns0='http://purl.org/dc/elements/1.1/' xmlns:ns1='http://schemas.openxmlformats.org/package/2006/metadata/core-properties' " w:xpath="/ns1:coreProperties[1]/ns0:title[1]" w:storeItemID="{6C3C8BC8-F283-45AE-878A-BAB7291924A1}"/>
        <w:text/>
      </w:sdtPr>
      <w:sdtContent>
        <w:r w:rsidR="00937F9E">
          <w:t>RIIO-GT3 Business Plan Data Template Commentary</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74CA2" w14:textId="332433A7" w:rsidR="00351946" w:rsidRPr="00351946" w:rsidRDefault="001B6EF4" w:rsidP="001B6EF4">
    <w:pPr>
      <w:tabs>
        <w:tab w:val="left" w:pos="6379"/>
      </w:tabs>
      <w:rPr>
        <w:color w:val="ED7D31"/>
        <w14:textFill>
          <w14:solidFill>
            <w14:srgbClr w14:val="ED7D31">
              <w14:lumMod w14:val="75000"/>
              <w14:lumOff w14:val="25000"/>
            </w14:srgbClr>
          </w14:solidFill>
        </w14:textFill>
      </w:rPr>
    </w:pPr>
    <w:r>
      <w:rPr>
        <w:rStyle w:val="SubtitleChar"/>
        <w:color w:val="000000"/>
        <w14:textFill>
          <w14:solidFill>
            <w14:srgbClr w14:val="000000">
              <w14:lumMod w14:val="65000"/>
              <w14:lumOff w14:val="35000"/>
              <w14:lumMod w14:val="75000"/>
              <w14:lumOff w14:val="25000"/>
            </w14:srgbClr>
          </w14:solidFill>
        </w14:textFill>
      </w:rPr>
      <w:t>Guidance</w:t>
    </w:r>
    <w:r>
      <w:rPr>
        <w:rStyle w:val="SubtitleChar"/>
        <w:color w:val="000000"/>
        <w14:textFill>
          <w14:solidFill>
            <w14:srgbClr w14:val="000000">
              <w14:lumMod w14:val="65000"/>
              <w14:lumOff w14:val="35000"/>
              <w14:lumMod w14:val="75000"/>
              <w14:lumOff w14:val="25000"/>
            </w14:srgbClr>
          </w14:solidFill>
        </w14:textFill>
      </w:rPr>
      <w:tab/>
    </w:r>
    <w:r w:rsidR="00351946" w:rsidRPr="00351946">
      <w:tab/>
    </w:r>
    <w:r w:rsidR="00351946" w:rsidRPr="00351946">
      <w:rPr>
        <w:noProof/>
        <w:lang w:eastAsia="en-GB"/>
      </w:rPr>
      <w:drawing>
        <wp:inline distT="0" distB="0" distL="0" distR="0" wp14:anchorId="42A3B7BF" wp14:editId="1DCCEC83">
          <wp:extent cx="1439186" cy="828530"/>
          <wp:effectExtent l="0" t="0" r="8890" b="0"/>
          <wp:docPr id="1019596085" name="Picture 1019596085"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rotWithShape="1">
                  <a:blip r:embed="rId1">
                    <a:extLst>
                      <a:ext uri="{28A0092B-C50C-407E-A947-70E740481C1C}">
                        <a14:useLocalDpi xmlns:a14="http://schemas.microsoft.com/office/drawing/2010/main" val="0"/>
                      </a:ext>
                    </a:extLst>
                  </a:blip>
                  <a:srcRect r="7379" b="8228"/>
                  <a:stretch/>
                </pic:blipFill>
                <pic:spPr bwMode="auto">
                  <a:xfrm>
                    <a:off x="0" y="0"/>
                    <a:ext cx="1440441" cy="829253"/>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EB393" w14:textId="39AF3568" w:rsidR="00C856B7" w:rsidRDefault="00CC0753" w:rsidP="003B1943">
    <w:pPr>
      <w:pStyle w:val="Header"/>
    </w:pPr>
    <w:r>
      <w:t xml:space="preserve">Guidance - </w:t>
    </w:r>
    <w:r w:rsidR="00FE75CE" w:rsidRPr="00FE75CE">
      <w:t>RIIO-GT3 Business Plan Data Template Commentary</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4E5D6" w14:textId="4FD76D71" w:rsidR="00B663F5" w:rsidRPr="000272B7" w:rsidRDefault="00B663F5" w:rsidP="003B1943">
    <w:r>
      <w:t>Consultation</w:t>
    </w:r>
    <w:r w:rsidRPr="000272B7">
      <w:t xml:space="preserve"> –</w:t>
    </w:r>
    <w:r>
      <w:t xml:space="preserve"> </w:t>
    </w:r>
    <w:r w:rsidR="0086790B">
      <w:t>Title</w:t>
    </w:r>
  </w:p>
  <w:p w14:paraId="71C7EAA9" w14:textId="77777777" w:rsidR="00C856B7" w:rsidRDefault="00C856B7" w:rsidP="003B19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F1317"/>
    <w:multiLevelType w:val="multilevel"/>
    <w:tmpl w:val="1AE64062"/>
    <w:styleLink w:val="Appendixnumbering"/>
    <w:lvl w:ilvl="0">
      <w:start w:val="1"/>
      <w:numFmt w:val="decimal"/>
      <w:pStyle w:val="Appendixheading"/>
      <w:suff w:val="space"/>
      <w:lvlText w:val="Appendix %1"/>
      <w:lvlJc w:val="left"/>
      <w:pPr>
        <w:ind w:left="1211" w:hanging="360"/>
      </w:pPr>
      <w:rPr>
        <w:rFonts w:hint="default"/>
      </w:rPr>
    </w:lvl>
    <w:lvl w:ilvl="1">
      <w:start w:val="1"/>
      <w:numFmt w:val="decimal"/>
      <w:pStyle w:val="Appendixnumberedpara"/>
      <w:lvlText w:val="A%1.%2"/>
      <w:lvlJc w:val="left"/>
      <w:pPr>
        <w:ind w:left="1702" w:hanging="851"/>
      </w:pPr>
      <w:rPr>
        <w:rFonts w:hint="default"/>
      </w:rPr>
    </w:lvl>
    <w:lvl w:ilvl="2">
      <w:start w:val="1"/>
      <w:numFmt w:val="lowerRoman"/>
      <w:lvlText w:val="%3)"/>
      <w:lvlJc w:val="left"/>
      <w:pPr>
        <w:ind w:left="1931" w:hanging="36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 w15:restartNumberingAfterBreak="0">
    <w:nsid w:val="1ADC1109"/>
    <w:multiLevelType w:val="multilevel"/>
    <w:tmpl w:val="D5E2C986"/>
    <w:lvl w:ilvl="0">
      <w:start w:val="1"/>
      <w:numFmt w:val="decimal"/>
      <w:lvlText w:val="%1."/>
      <w:lvlJc w:val="left"/>
      <w:pPr>
        <w:ind w:left="357" w:hanging="357"/>
      </w:pPr>
      <w:rPr>
        <w:rFonts w:asciiTheme="majorHAnsi" w:hAnsiTheme="majorHAnsi" w:hint="default"/>
        <w:color w:val="404040"/>
      </w:rPr>
    </w:lvl>
    <w:lvl w:ilvl="1">
      <w:start w:val="1"/>
      <w:numFmt w:val="decimal"/>
      <w:pStyle w:val="NumberedNormal"/>
      <w:lvlText w:val="%1.%2"/>
      <w:lvlJc w:val="left"/>
      <w:pPr>
        <w:ind w:left="851" w:hanging="851"/>
      </w:pPr>
      <w:rPr>
        <w:rFonts w:hint="default"/>
        <w:color w:val="000000" w:themeColor="text1"/>
      </w:rPr>
    </w:lvl>
    <w:lvl w:ilvl="2">
      <w:start w:val="1"/>
      <w:numFmt w:val="bullet"/>
      <w:pStyle w:val="BullettedNormal"/>
      <w:lvlText w:val=""/>
      <w:lvlJc w:val="left"/>
      <w:pPr>
        <w:ind w:left="1276" w:hanging="425"/>
      </w:pPr>
      <w:rPr>
        <w:rFonts w:ascii="Symbol" w:hAnsi="Symbol" w:hint="default"/>
      </w:rPr>
    </w:lvl>
    <w:lvl w:ilvl="3">
      <w:start w:val="1"/>
      <w:numFmt w:val="none"/>
      <w:lvlText w:val="○"/>
      <w:lvlJc w:val="left"/>
      <w:pPr>
        <w:ind w:left="1701" w:hanging="425"/>
      </w:pPr>
      <w:rPr>
        <w:rFonts w:hint="default"/>
      </w:rPr>
    </w:lvl>
    <w:lvl w:ilvl="4">
      <w:start w:val="1"/>
      <w:numFmt w:val="lowerLetter"/>
      <w:lvlText w:val="(%5)"/>
      <w:lvlJc w:val="left"/>
      <w:pPr>
        <w:ind w:left="1276" w:hanging="425"/>
      </w:pPr>
      <w:rPr>
        <w:rFonts w:hint="default"/>
      </w:rPr>
    </w:lvl>
    <w:lvl w:ilvl="5">
      <w:start w:val="1"/>
      <w:numFmt w:val="lowerRoman"/>
      <w:lvlText w:val="(%6)"/>
      <w:lvlJc w:val="left"/>
      <w:pPr>
        <w:ind w:left="1701"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C3A6B62"/>
    <w:multiLevelType w:val="multilevel"/>
    <w:tmpl w:val="50D4578C"/>
    <w:lvl w:ilvl="0">
      <w:start w:val="1"/>
      <w:numFmt w:val="decimal"/>
      <w:suff w:val="space"/>
      <w:lvlText w:val="%1."/>
      <w:lvlJc w:val="left"/>
      <w:pPr>
        <w:ind w:left="360" w:hanging="360"/>
      </w:pPr>
      <w:rPr>
        <w:rFonts w:ascii="Verdana" w:eastAsiaTheme="minorHAnsi" w:hAnsi="Verdana" w:cstheme="minorBidi"/>
      </w:rPr>
    </w:lvl>
    <w:lvl w:ilvl="1">
      <w:start w:val="1"/>
      <w:numFmt w:val="decimal"/>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8192917"/>
    <w:multiLevelType w:val="multilevel"/>
    <w:tmpl w:val="97A2A7EA"/>
    <w:styleLink w:val="Questionnumbering"/>
    <w:lvl w:ilvl="0">
      <w:start w:val="1"/>
      <w:numFmt w:val="decimal"/>
      <w:pStyle w:val="Questionnumbered"/>
      <w:lvlText w:val="Q%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C9C36B6"/>
    <w:multiLevelType w:val="hybridMultilevel"/>
    <w:tmpl w:val="3662D2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C561119"/>
    <w:multiLevelType w:val="hybridMultilevel"/>
    <w:tmpl w:val="20D4CD9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65966E73"/>
    <w:multiLevelType w:val="multilevel"/>
    <w:tmpl w:val="A60C8F32"/>
    <w:styleLink w:val="Sectionandparanumbering"/>
    <w:lvl w:ilvl="0">
      <w:start w:val="1"/>
      <w:numFmt w:val="decimal"/>
      <w:pStyle w:val="Heading2numbered"/>
      <w:lvlText w:val="%1."/>
      <w:lvlJc w:val="left"/>
      <w:pPr>
        <w:ind w:left="357" w:hanging="357"/>
      </w:pPr>
      <w:rPr>
        <w:rFonts w:asciiTheme="majorHAnsi" w:hAnsiTheme="majorHAnsi" w:hint="default"/>
        <w:color w:val="404040"/>
      </w:rPr>
    </w:lvl>
    <w:lvl w:ilvl="1">
      <w:start w:val="1"/>
      <w:numFmt w:val="decimal"/>
      <w:lvlText w:val="%1.%2"/>
      <w:lvlJc w:val="left"/>
      <w:pPr>
        <w:ind w:left="720" w:hanging="720"/>
      </w:pPr>
      <w:rPr>
        <w:rFonts w:hint="default"/>
        <w:color w:val="000000" w:themeColor="text1"/>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7C708D5"/>
    <w:multiLevelType w:val="multilevel"/>
    <w:tmpl w:val="50D4578C"/>
    <w:styleLink w:val="CurrentList1"/>
    <w:lvl w:ilvl="0">
      <w:start w:val="1"/>
      <w:numFmt w:val="decimal"/>
      <w:suff w:val="space"/>
      <w:lvlText w:val="%1."/>
      <w:lvlJc w:val="left"/>
      <w:pPr>
        <w:ind w:left="360" w:hanging="360"/>
      </w:pPr>
      <w:rPr>
        <w:rFonts w:ascii="Verdana" w:eastAsiaTheme="minorHAnsi" w:hAnsi="Verdana" w:cstheme="minorBidi"/>
      </w:rPr>
    </w:lvl>
    <w:lvl w:ilvl="1">
      <w:start w:val="1"/>
      <w:numFmt w:val="decimal"/>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763B1438"/>
    <w:multiLevelType w:val="multilevel"/>
    <w:tmpl w:val="CC4AC5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96763923">
    <w:abstractNumId w:val="2"/>
  </w:num>
  <w:num w:numId="2" w16cid:durableId="14364383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73734340">
    <w:abstractNumId w:val="6"/>
    <w:lvlOverride w:ilvl="0">
      <w:lvl w:ilvl="0">
        <w:start w:val="1"/>
        <w:numFmt w:val="decimal"/>
        <w:pStyle w:val="Heading2numbered"/>
        <w:lvlText w:val="%1."/>
        <w:lvlJc w:val="left"/>
        <w:pPr>
          <w:tabs>
            <w:tab w:val="num" w:pos="357"/>
          </w:tabs>
          <w:ind w:left="357" w:hanging="357"/>
        </w:pPr>
        <w:rPr>
          <w:rFonts w:asciiTheme="majorHAnsi" w:hAnsiTheme="majorHAnsi" w:hint="default"/>
          <w:color w:val="404040"/>
        </w:rPr>
      </w:lvl>
    </w:lvlOverride>
    <w:lvlOverride w:ilvl="1">
      <w:lvl w:ilvl="1">
        <w:start w:val="1"/>
        <w:numFmt w:val="decimal"/>
        <w:lvlText w:val="%1.%2"/>
        <w:lvlJc w:val="left"/>
        <w:pPr>
          <w:ind w:left="720" w:hanging="720"/>
        </w:pPr>
        <w:rPr>
          <w:rFonts w:hint="default"/>
          <w:color w:val="000000" w:themeColor="text1"/>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 w16cid:durableId="1917547274">
    <w:abstractNumId w:val="3"/>
  </w:num>
  <w:num w:numId="5" w16cid:durableId="540635632">
    <w:abstractNumId w:val="0"/>
    <w:lvlOverride w:ilvl="1">
      <w:lvl w:ilvl="1">
        <w:start w:val="1"/>
        <w:numFmt w:val="decimal"/>
        <w:pStyle w:val="Appendixnumberedpara"/>
        <w:lvlText w:val="A%1.%2"/>
        <w:lvlJc w:val="left"/>
        <w:pPr>
          <w:ind w:left="1702" w:hanging="851"/>
        </w:pPr>
        <w:rPr>
          <w:rFonts w:hint="default"/>
        </w:rPr>
      </w:lvl>
    </w:lvlOverride>
  </w:num>
  <w:num w:numId="6" w16cid:durableId="332218573">
    <w:abstractNumId w:val="6"/>
  </w:num>
  <w:num w:numId="7" w16cid:durableId="813570670">
    <w:abstractNumId w:val="1"/>
  </w:num>
  <w:num w:numId="8" w16cid:durableId="496926429">
    <w:abstractNumId w:val="0"/>
  </w:num>
  <w:num w:numId="9" w16cid:durableId="1115173025">
    <w:abstractNumId w:val="5"/>
  </w:num>
  <w:num w:numId="10" w16cid:durableId="538468653">
    <w:abstractNumId w:val="4"/>
  </w:num>
  <w:num w:numId="11" w16cid:durableId="191281240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efaultTableStyle w:val="TableGrid"/>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4A5"/>
    <w:rsid w:val="000001EE"/>
    <w:rsid w:val="0000060A"/>
    <w:rsid w:val="00002959"/>
    <w:rsid w:val="00002C17"/>
    <w:rsid w:val="00003370"/>
    <w:rsid w:val="00003686"/>
    <w:rsid w:val="00004F8B"/>
    <w:rsid w:val="0000745A"/>
    <w:rsid w:val="0001102C"/>
    <w:rsid w:val="00013548"/>
    <w:rsid w:val="00015782"/>
    <w:rsid w:val="00015CC9"/>
    <w:rsid w:val="000161EF"/>
    <w:rsid w:val="00017FE3"/>
    <w:rsid w:val="000209D7"/>
    <w:rsid w:val="00020A39"/>
    <w:rsid w:val="00020E50"/>
    <w:rsid w:val="000239C3"/>
    <w:rsid w:val="00023DF1"/>
    <w:rsid w:val="00024668"/>
    <w:rsid w:val="00024B5F"/>
    <w:rsid w:val="0002515C"/>
    <w:rsid w:val="0002704F"/>
    <w:rsid w:val="000272B7"/>
    <w:rsid w:val="0002766B"/>
    <w:rsid w:val="00030976"/>
    <w:rsid w:val="00034107"/>
    <w:rsid w:val="00034BF1"/>
    <w:rsid w:val="000358E9"/>
    <w:rsid w:val="00037091"/>
    <w:rsid w:val="0004021B"/>
    <w:rsid w:val="000402C3"/>
    <w:rsid w:val="000404A9"/>
    <w:rsid w:val="00041A49"/>
    <w:rsid w:val="00042907"/>
    <w:rsid w:val="00044D0D"/>
    <w:rsid w:val="00045179"/>
    <w:rsid w:val="00046706"/>
    <w:rsid w:val="000500CA"/>
    <w:rsid w:val="0005066B"/>
    <w:rsid w:val="000512B6"/>
    <w:rsid w:val="00053D78"/>
    <w:rsid w:val="00055ED8"/>
    <w:rsid w:val="00056E98"/>
    <w:rsid w:val="00056F90"/>
    <w:rsid w:val="00060989"/>
    <w:rsid w:val="000611BF"/>
    <w:rsid w:val="000630C3"/>
    <w:rsid w:val="000631F1"/>
    <w:rsid w:val="00063CC5"/>
    <w:rsid w:val="00064023"/>
    <w:rsid w:val="00065023"/>
    <w:rsid w:val="00067D1F"/>
    <w:rsid w:val="000717C3"/>
    <w:rsid w:val="000720BF"/>
    <w:rsid w:val="000731A0"/>
    <w:rsid w:val="00074C39"/>
    <w:rsid w:val="00075E1C"/>
    <w:rsid w:val="00077E5B"/>
    <w:rsid w:val="000800FB"/>
    <w:rsid w:val="00081615"/>
    <w:rsid w:val="000825FB"/>
    <w:rsid w:val="0008450C"/>
    <w:rsid w:val="000847B7"/>
    <w:rsid w:val="000852C6"/>
    <w:rsid w:val="00086222"/>
    <w:rsid w:val="00086CE9"/>
    <w:rsid w:val="00087A26"/>
    <w:rsid w:val="00090B02"/>
    <w:rsid w:val="00092709"/>
    <w:rsid w:val="00095BAF"/>
    <w:rsid w:val="00096012"/>
    <w:rsid w:val="000A1BF6"/>
    <w:rsid w:val="000A1D70"/>
    <w:rsid w:val="000A22CB"/>
    <w:rsid w:val="000A3398"/>
    <w:rsid w:val="000A471D"/>
    <w:rsid w:val="000A555A"/>
    <w:rsid w:val="000A7154"/>
    <w:rsid w:val="000B0064"/>
    <w:rsid w:val="000B0395"/>
    <w:rsid w:val="000B09CA"/>
    <w:rsid w:val="000B0A76"/>
    <w:rsid w:val="000B0C03"/>
    <w:rsid w:val="000B1DB4"/>
    <w:rsid w:val="000C2649"/>
    <w:rsid w:val="000C4B68"/>
    <w:rsid w:val="000C5236"/>
    <w:rsid w:val="000C5C58"/>
    <w:rsid w:val="000C7103"/>
    <w:rsid w:val="000C7DD3"/>
    <w:rsid w:val="000D0F4D"/>
    <w:rsid w:val="000D1A96"/>
    <w:rsid w:val="000D385C"/>
    <w:rsid w:val="000D3DC7"/>
    <w:rsid w:val="000D45E3"/>
    <w:rsid w:val="000D659C"/>
    <w:rsid w:val="000E0136"/>
    <w:rsid w:val="000E08A7"/>
    <w:rsid w:val="000E09DF"/>
    <w:rsid w:val="000E3090"/>
    <w:rsid w:val="000E30DC"/>
    <w:rsid w:val="000E394D"/>
    <w:rsid w:val="000E616E"/>
    <w:rsid w:val="000F323C"/>
    <w:rsid w:val="000F3B55"/>
    <w:rsid w:val="000F4BC1"/>
    <w:rsid w:val="000F52A1"/>
    <w:rsid w:val="000F59D8"/>
    <w:rsid w:val="000F6766"/>
    <w:rsid w:val="000F7F1C"/>
    <w:rsid w:val="00100C0A"/>
    <w:rsid w:val="00105D31"/>
    <w:rsid w:val="00105E5E"/>
    <w:rsid w:val="0010703F"/>
    <w:rsid w:val="00107F62"/>
    <w:rsid w:val="00110349"/>
    <w:rsid w:val="00113C1B"/>
    <w:rsid w:val="00114183"/>
    <w:rsid w:val="00114D63"/>
    <w:rsid w:val="00115545"/>
    <w:rsid w:val="00116239"/>
    <w:rsid w:val="001166F0"/>
    <w:rsid w:val="00116EBD"/>
    <w:rsid w:val="00122110"/>
    <w:rsid w:val="00123093"/>
    <w:rsid w:val="00123E50"/>
    <w:rsid w:val="00124717"/>
    <w:rsid w:val="0012543E"/>
    <w:rsid w:val="0012615E"/>
    <w:rsid w:val="00127A5A"/>
    <w:rsid w:val="00127E44"/>
    <w:rsid w:val="00130979"/>
    <w:rsid w:val="001311CA"/>
    <w:rsid w:val="00132270"/>
    <w:rsid w:val="00133E09"/>
    <w:rsid w:val="00135870"/>
    <w:rsid w:val="001374B3"/>
    <w:rsid w:val="00141063"/>
    <w:rsid w:val="00141A91"/>
    <w:rsid w:val="001424C7"/>
    <w:rsid w:val="0014428A"/>
    <w:rsid w:val="00146347"/>
    <w:rsid w:val="00147479"/>
    <w:rsid w:val="00147E53"/>
    <w:rsid w:val="00150619"/>
    <w:rsid w:val="00150A00"/>
    <w:rsid w:val="00152FC0"/>
    <w:rsid w:val="00154705"/>
    <w:rsid w:val="00156995"/>
    <w:rsid w:val="00157259"/>
    <w:rsid w:val="00160412"/>
    <w:rsid w:val="00160891"/>
    <w:rsid w:val="00160B42"/>
    <w:rsid w:val="00162946"/>
    <w:rsid w:val="00163298"/>
    <w:rsid w:val="00163A30"/>
    <w:rsid w:val="00165003"/>
    <w:rsid w:val="00165767"/>
    <w:rsid w:val="001659D9"/>
    <w:rsid w:val="00170194"/>
    <w:rsid w:val="00172273"/>
    <w:rsid w:val="00172DEE"/>
    <w:rsid w:val="00173820"/>
    <w:rsid w:val="0017792C"/>
    <w:rsid w:val="00177F7E"/>
    <w:rsid w:val="001800C2"/>
    <w:rsid w:val="00180A66"/>
    <w:rsid w:val="00184BDB"/>
    <w:rsid w:val="0018547F"/>
    <w:rsid w:val="0018559E"/>
    <w:rsid w:val="001870DF"/>
    <w:rsid w:val="00191B1E"/>
    <w:rsid w:val="00191F1F"/>
    <w:rsid w:val="00195504"/>
    <w:rsid w:val="00195D99"/>
    <w:rsid w:val="001961CB"/>
    <w:rsid w:val="0019682F"/>
    <w:rsid w:val="001A0511"/>
    <w:rsid w:val="001A0A1B"/>
    <w:rsid w:val="001A152C"/>
    <w:rsid w:val="001A1AEA"/>
    <w:rsid w:val="001A280D"/>
    <w:rsid w:val="001A4B75"/>
    <w:rsid w:val="001A6D5D"/>
    <w:rsid w:val="001A7FE1"/>
    <w:rsid w:val="001B12F2"/>
    <w:rsid w:val="001B1D8F"/>
    <w:rsid w:val="001B1F4F"/>
    <w:rsid w:val="001B22CE"/>
    <w:rsid w:val="001B3790"/>
    <w:rsid w:val="001B3D8A"/>
    <w:rsid w:val="001B6823"/>
    <w:rsid w:val="001B6EF4"/>
    <w:rsid w:val="001B6F76"/>
    <w:rsid w:val="001B7908"/>
    <w:rsid w:val="001B79CA"/>
    <w:rsid w:val="001B7CA0"/>
    <w:rsid w:val="001C000D"/>
    <w:rsid w:val="001C01C4"/>
    <w:rsid w:val="001C2F28"/>
    <w:rsid w:val="001C3511"/>
    <w:rsid w:val="001C37FA"/>
    <w:rsid w:val="001C38BA"/>
    <w:rsid w:val="001C4A02"/>
    <w:rsid w:val="001C5C42"/>
    <w:rsid w:val="001C5F68"/>
    <w:rsid w:val="001D293F"/>
    <w:rsid w:val="001D437F"/>
    <w:rsid w:val="001D4B60"/>
    <w:rsid w:val="001D552A"/>
    <w:rsid w:val="001D5D65"/>
    <w:rsid w:val="001D641C"/>
    <w:rsid w:val="001D7FE6"/>
    <w:rsid w:val="001E2CBB"/>
    <w:rsid w:val="001E36AF"/>
    <w:rsid w:val="001E7A2C"/>
    <w:rsid w:val="001F3D68"/>
    <w:rsid w:val="001F45DE"/>
    <w:rsid w:val="001F4684"/>
    <w:rsid w:val="001F64AE"/>
    <w:rsid w:val="001F67BD"/>
    <w:rsid w:val="00200A58"/>
    <w:rsid w:val="00202C5F"/>
    <w:rsid w:val="002036FB"/>
    <w:rsid w:val="00203A9F"/>
    <w:rsid w:val="00204A0E"/>
    <w:rsid w:val="00207A71"/>
    <w:rsid w:val="00210B3B"/>
    <w:rsid w:val="002116CA"/>
    <w:rsid w:val="00213017"/>
    <w:rsid w:val="0021361C"/>
    <w:rsid w:val="00213815"/>
    <w:rsid w:val="00213FFD"/>
    <w:rsid w:val="00214B2C"/>
    <w:rsid w:val="00214E9B"/>
    <w:rsid w:val="00215760"/>
    <w:rsid w:val="00215CCF"/>
    <w:rsid w:val="00217595"/>
    <w:rsid w:val="002206B5"/>
    <w:rsid w:val="00222584"/>
    <w:rsid w:val="002226CE"/>
    <w:rsid w:val="00222F8D"/>
    <w:rsid w:val="0022446B"/>
    <w:rsid w:val="002261AE"/>
    <w:rsid w:val="0022743E"/>
    <w:rsid w:val="002275DC"/>
    <w:rsid w:val="00227865"/>
    <w:rsid w:val="00230CAE"/>
    <w:rsid w:val="002310E4"/>
    <w:rsid w:val="00231C33"/>
    <w:rsid w:val="00236863"/>
    <w:rsid w:val="002373B2"/>
    <w:rsid w:val="002406DF"/>
    <w:rsid w:val="00241D8C"/>
    <w:rsid w:val="00242499"/>
    <w:rsid w:val="00242B54"/>
    <w:rsid w:val="002446B7"/>
    <w:rsid w:val="00244A41"/>
    <w:rsid w:val="002452DC"/>
    <w:rsid w:val="002457C0"/>
    <w:rsid w:val="00247075"/>
    <w:rsid w:val="00250500"/>
    <w:rsid w:val="00252BAD"/>
    <w:rsid w:val="00255D23"/>
    <w:rsid w:val="002561E1"/>
    <w:rsid w:val="00256DA7"/>
    <w:rsid w:val="0025715E"/>
    <w:rsid w:val="00262286"/>
    <w:rsid w:val="00263388"/>
    <w:rsid w:val="00264E55"/>
    <w:rsid w:val="00265060"/>
    <w:rsid w:val="00265EE3"/>
    <w:rsid w:val="002661E7"/>
    <w:rsid w:val="00271559"/>
    <w:rsid w:val="002728D2"/>
    <w:rsid w:val="00274E21"/>
    <w:rsid w:val="00275CDC"/>
    <w:rsid w:val="00280A42"/>
    <w:rsid w:val="00280ABA"/>
    <w:rsid w:val="00280DA7"/>
    <w:rsid w:val="00281926"/>
    <w:rsid w:val="0028200F"/>
    <w:rsid w:val="00282D76"/>
    <w:rsid w:val="002831EA"/>
    <w:rsid w:val="00284A50"/>
    <w:rsid w:val="00284D33"/>
    <w:rsid w:val="0028653D"/>
    <w:rsid w:val="00291569"/>
    <w:rsid w:val="00292388"/>
    <w:rsid w:val="0029249F"/>
    <w:rsid w:val="00292F25"/>
    <w:rsid w:val="0029399E"/>
    <w:rsid w:val="0029482F"/>
    <w:rsid w:val="00294A77"/>
    <w:rsid w:val="00294ABC"/>
    <w:rsid w:val="00296847"/>
    <w:rsid w:val="00297E47"/>
    <w:rsid w:val="002A00F2"/>
    <w:rsid w:val="002A1BCA"/>
    <w:rsid w:val="002A229C"/>
    <w:rsid w:val="002A2816"/>
    <w:rsid w:val="002A2C04"/>
    <w:rsid w:val="002A35BC"/>
    <w:rsid w:val="002A3CB7"/>
    <w:rsid w:val="002A58E5"/>
    <w:rsid w:val="002A665B"/>
    <w:rsid w:val="002A7A24"/>
    <w:rsid w:val="002A7E8F"/>
    <w:rsid w:val="002B5170"/>
    <w:rsid w:val="002B698E"/>
    <w:rsid w:val="002C077B"/>
    <w:rsid w:val="002C26B1"/>
    <w:rsid w:val="002C3FC1"/>
    <w:rsid w:val="002C70D0"/>
    <w:rsid w:val="002C779F"/>
    <w:rsid w:val="002C7A93"/>
    <w:rsid w:val="002D2EF6"/>
    <w:rsid w:val="002D32D5"/>
    <w:rsid w:val="002D3EFC"/>
    <w:rsid w:val="002D3F51"/>
    <w:rsid w:val="002D4DD9"/>
    <w:rsid w:val="002D58D3"/>
    <w:rsid w:val="002D6F67"/>
    <w:rsid w:val="002E14EB"/>
    <w:rsid w:val="002E1E86"/>
    <w:rsid w:val="002E2282"/>
    <w:rsid w:val="002E3EEA"/>
    <w:rsid w:val="002E407F"/>
    <w:rsid w:val="002E428E"/>
    <w:rsid w:val="002E6224"/>
    <w:rsid w:val="002E79E8"/>
    <w:rsid w:val="002F0243"/>
    <w:rsid w:val="002F09FC"/>
    <w:rsid w:val="002F0E74"/>
    <w:rsid w:val="002F16EB"/>
    <w:rsid w:val="002F5CA2"/>
    <w:rsid w:val="002F681D"/>
    <w:rsid w:val="00301203"/>
    <w:rsid w:val="0030155D"/>
    <w:rsid w:val="0030166A"/>
    <w:rsid w:val="00301A77"/>
    <w:rsid w:val="00302EBD"/>
    <w:rsid w:val="003030DE"/>
    <w:rsid w:val="003041D2"/>
    <w:rsid w:val="00305790"/>
    <w:rsid w:val="0030635C"/>
    <w:rsid w:val="003068E0"/>
    <w:rsid w:val="00306D7E"/>
    <w:rsid w:val="00310145"/>
    <w:rsid w:val="003106C6"/>
    <w:rsid w:val="00312346"/>
    <w:rsid w:val="003125BD"/>
    <w:rsid w:val="003152B9"/>
    <w:rsid w:val="00316151"/>
    <w:rsid w:val="00316EC1"/>
    <w:rsid w:val="003208E0"/>
    <w:rsid w:val="00321E50"/>
    <w:rsid w:val="0032291C"/>
    <w:rsid w:val="0032293E"/>
    <w:rsid w:val="003242F9"/>
    <w:rsid w:val="0032431A"/>
    <w:rsid w:val="003252E7"/>
    <w:rsid w:val="003262BE"/>
    <w:rsid w:val="00326910"/>
    <w:rsid w:val="00326AD5"/>
    <w:rsid w:val="0032729E"/>
    <w:rsid w:val="003273AD"/>
    <w:rsid w:val="0033065D"/>
    <w:rsid w:val="00330F36"/>
    <w:rsid w:val="00332A64"/>
    <w:rsid w:val="00332C0C"/>
    <w:rsid w:val="00333327"/>
    <w:rsid w:val="00333B0B"/>
    <w:rsid w:val="00335555"/>
    <w:rsid w:val="003359BB"/>
    <w:rsid w:val="00336412"/>
    <w:rsid w:val="003367F4"/>
    <w:rsid w:val="00337B47"/>
    <w:rsid w:val="00340446"/>
    <w:rsid w:val="003404B3"/>
    <w:rsid w:val="00341D51"/>
    <w:rsid w:val="00343A2F"/>
    <w:rsid w:val="0034401A"/>
    <w:rsid w:val="00344C79"/>
    <w:rsid w:val="0034623D"/>
    <w:rsid w:val="0034751E"/>
    <w:rsid w:val="003479B1"/>
    <w:rsid w:val="003508E5"/>
    <w:rsid w:val="003512F4"/>
    <w:rsid w:val="00351946"/>
    <w:rsid w:val="00355ED0"/>
    <w:rsid w:val="0035658C"/>
    <w:rsid w:val="00356655"/>
    <w:rsid w:val="0035689F"/>
    <w:rsid w:val="003577BE"/>
    <w:rsid w:val="00357D9E"/>
    <w:rsid w:val="00362659"/>
    <w:rsid w:val="0036316D"/>
    <w:rsid w:val="00363B1F"/>
    <w:rsid w:val="00366495"/>
    <w:rsid w:val="00367044"/>
    <w:rsid w:val="0037223E"/>
    <w:rsid w:val="0037286F"/>
    <w:rsid w:val="0037363A"/>
    <w:rsid w:val="00373675"/>
    <w:rsid w:val="003739DA"/>
    <w:rsid w:val="00373A8F"/>
    <w:rsid w:val="0037402C"/>
    <w:rsid w:val="00374196"/>
    <w:rsid w:val="00374E49"/>
    <w:rsid w:val="00376E42"/>
    <w:rsid w:val="00377C96"/>
    <w:rsid w:val="00380BA6"/>
    <w:rsid w:val="0038114E"/>
    <w:rsid w:val="00381473"/>
    <w:rsid w:val="00382CF6"/>
    <w:rsid w:val="00383146"/>
    <w:rsid w:val="00383FF5"/>
    <w:rsid w:val="00384A0B"/>
    <w:rsid w:val="00384E84"/>
    <w:rsid w:val="00385400"/>
    <w:rsid w:val="00385DED"/>
    <w:rsid w:val="00387913"/>
    <w:rsid w:val="00390865"/>
    <w:rsid w:val="003916EB"/>
    <w:rsid w:val="00391B78"/>
    <w:rsid w:val="003929B2"/>
    <w:rsid w:val="003944B0"/>
    <w:rsid w:val="003946CB"/>
    <w:rsid w:val="00394A7A"/>
    <w:rsid w:val="003952F1"/>
    <w:rsid w:val="00396C9C"/>
    <w:rsid w:val="00396FC7"/>
    <w:rsid w:val="003A2914"/>
    <w:rsid w:val="003A2E5F"/>
    <w:rsid w:val="003A2FB6"/>
    <w:rsid w:val="003A3998"/>
    <w:rsid w:val="003A4D57"/>
    <w:rsid w:val="003A4F5D"/>
    <w:rsid w:val="003A4F76"/>
    <w:rsid w:val="003A5AC5"/>
    <w:rsid w:val="003A5C19"/>
    <w:rsid w:val="003A6FE5"/>
    <w:rsid w:val="003B0727"/>
    <w:rsid w:val="003B1943"/>
    <w:rsid w:val="003B2EBB"/>
    <w:rsid w:val="003B2FC2"/>
    <w:rsid w:val="003B3C74"/>
    <w:rsid w:val="003B5BC9"/>
    <w:rsid w:val="003B5CC3"/>
    <w:rsid w:val="003B6064"/>
    <w:rsid w:val="003B67D0"/>
    <w:rsid w:val="003B6D8D"/>
    <w:rsid w:val="003C28CF"/>
    <w:rsid w:val="003C4877"/>
    <w:rsid w:val="003C5249"/>
    <w:rsid w:val="003D0309"/>
    <w:rsid w:val="003D042C"/>
    <w:rsid w:val="003D1336"/>
    <w:rsid w:val="003D13C7"/>
    <w:rsid w:val="003D2323"/>
    <w:rsid w:val="003D2D0F"/>
    <w:rsid w:val="003D3C48"/>
    <w:rsid w:val="003D424B"/>
    <w:rsid w:val="003D484E"/>
    <w:rsid w:val="003D4D99"/>
    <w:rsid w:val="003D5939"/>
    <w:rsid w:val="003D66BC"/>
    <w:rsid w:val="003D788C"/>
    <w:rsid w:val="003D7B1E"/>
    <w:rsid w:val="003E0A70"/>
    <w:rsid w:val="003E16FB"/>
    <w:rsid w:val="003E187A"/>
    <w:rsid w:val="003E38A2"/>
    <w:rsid w:val="003E44A1"/>
    <w:rsid w:val="003E535B"/>
    <w:rsid w:val="003F211C"/>
    <w:rsid w:val="003F47E6"/>
    <w:rsid w:val="003F4B2A"/>
    <w:rsid w:val="003F6073"/>
    <w:rsid w:val="00400B22"/>
    <w:rsid w:val="004010B1"/>
    <w:rsid w:val="00401E20"/>
    <w:rsid w:val="004029B9"/>
    <w:rsid w:val="00403003"/>
    <w:rsid w:val="00403978"/>
    <w:rsid w:val="00404452"/>
    <w:rsid w:val="00404962"/>
    <w:rsid w:val="00407263"/>
    <w:rsid w:val="00407407"/>
    <w:rsid w:val="00407E7F"/>
    <w:rsid w:val="00407EA8"/>
    <w:rsid w:val="0041031A"/>
    <w:rsid w:val="00410C0E"/>
    <w:rsid w:val="004115FD"/>
    <w:rsid w:val="0041317C"/>
    <w:rsid w:val="00414FBC"/>
    <w:rsid w:val="004164FC"/>
    <w:rsid w:val="0041704A"/>
    <w:rsid w:val="004210C7"/>
    <w:rsid w:val="004218D1"/>
    <w:rsid w:val="004246D9"/>
    <w:rsid w:val="00424BCD"/>
    <w:rsid w:val="0042500A"/>
    <w:rsid w:val="004264DC"/>
    <w:rsid w:val="00433530"/>
    <w:rsid w:val="0043393C"/>
    <w:rsid w:val="0043550D"/>
    <w:rsid w:val="004355BA"/>
    <w:rsid w:val="004356D3"/>
    <w:rsid w:val="00435728"/>
    <w:rsid w:val="00435D91"/>
    <w:rsid w:val="00436758"/>
    <w:rsid w:val="0044072C"/>
    <w:rsid w:val="004408E0"/>
    <w:rsid w:val="00441705"/>
    <w:rsid w:val="00442BB2"/>
    <w:rsid w:val="0044408A"/>
    <w:rsid w:val="00447698"/>
    <w:rsid w:val="00447B6C"/>
    <w:rsid w:val="00447C85"/>
    <w:rsid w:val="004509C9"/>
    <w:rsid w:val="004515DF"/>
    <w:rsid w:val="00453DC2"/>
    <w:rsid w:val="00453E07"/>
    <w:rsid w:val="00453F3C"/>
    <w:rsid w:val="004561CE"/>
    <w:rsid w:val="004603A2"/>
    <w:rsid w:val="00460ABF"/>
    <w:rsid w:val="00460C40"/>
    <w:rsid w:val="0046155E"/>
    <w:rsid w:val="00461C9D"/>
    <w:rsid w:val="00461CAD"/>
    <w:rsid w:val="00461F65"/>
    <w:rsid w:val="00462A4A"/>
    <w:rsid w:val="0046628C"/>
    <w:rsid w:val="004663D5"/>
    <w:rsid w:val="00466811"/>
    <w:rsid w:val="0046723B"/>
    <w:rsid w:val="004702C3"/>
    <w:rsid w:val="00471A3C"/>
    <w:rsid w:val="0047225C"/>
    <w:rsid w:val="00472986"/>
    <w:rsid w:val="00473902"/>
    <w:rsid w:val="00474D36"/>
    <w:rsid w:val="00480D79"/>
    <w:rsid w:val="00480DA8"/>
    <w:rsid w:val="00482CDF"/>
    <w:rsid w:val="00482E52"/>
    <w:rsid w:val="00482E9E"/>
    <w:rsid w:val="004834FF"/>
    <w:rsid w:val="00484346"/>
    <w:rsid w:val="00484603"/>
    <w:rsid w:val="004853B4"/>
    <w:rsid w:val="00485BE0"/>
    <w:rsid w:val="00485FE6"/>
    <w:rsid w:val="00486E6A"/>
    <w:rsid w:val="00487E33"/>
    <w:rsid w:val="00491A9D"/>
    <w:rsid w:val="00494638"/>
    <w:rsid w:val="00495B06"/>
    <w:rsid w:val="004964C2"/>
    <w:rsid w:val="00496F60"/>
    <w:rsid w:val="004A1038"/>
    <w:rsid w:val="004A146E"/>
    <w:rsid w:val="004A210F"/>
    <w:rsid w:val="004A2221"/>
    <w:rsid w:val="004A3365"/>
    <w:rsid w:val="004A4BF5"/>
    <w:rsid w:val="004A675B"/>
    <w:rsid w:val="004A7078"/>
    <w:rsid w:val="004A73E1"/>
    <w:rsid w:val="004B2253"/>
    <w:rsid w:val="004B4011"/>
    <w:rsid w:val="004B4653"/>
    <w:rsid w:val="004B4F8A"/>
    <w:rsid w:val="004B5A17"/>
    <w:rsid w:val="004B614F"/>
    <w:rsid w:val="004C3307"/>
    <w:rsid w:val="004C43DC"/>
    <w:rsid w:val="004C4924"/>
    <w:rsid w:val="004C55D4"/>
    <w:rsid w:val="004C5E01"/>
    <w:rsid w:val="004D0E75"/>
    <w:rsid w:val="004D1693"/>
    <w:rsid w:val="004D1AE1"/>
    <w:rsid w:val="004D1E78"/>
    <w:rsid w:val="004D39D3"/>
    <w:rsid w:val="004D645C"/>
    <w:rsid w:val="004E2253"/>
    <w:rsid w:val="004E25A8"/>
    <w:rsid w:val="004E2933"/>
    <w:rsid w:val="004E3258"/>
    <w:rsid w:val="004E328A"/>
    <w:rsid w:val="004E4A4B"/>
    <w:rsid w:val="004E5C74"/>
    <w:rsid w:val="004E6957"/>
    <w:rsid w:val="004F1318"/>
    <w:rsid w:val="004F15D2"/>
    <w:rsid w:val="004F22F9"/>
    <w:rsid w:val="004F238F"/>
    <w:rsid w:val="004F2FFD"/>
    <w:rsid w:val="004F4FCD"/>
    <w:rsid w:val="004F4FE1"/>
    <w:rsid w:val="004F56A1"/>
    <w:rsid w:val="004F56E2"/>
    <w:rsid w:val="004F70F3"/>
    <w:rsid w:val="004F717A"/>
    <w:rsid w:val="004F7C09"/>
    <w:rsid w:val="0050054E"/>
    <w:rsid w:val="00501D57"/>
    <w:rsid w:val="005020B4"/>
    <w:rsid w:val="00502F0D"/>
    <w:rsid w:val="00503D4F"/>
    <w:rsid w:val="00504219"/>
    <w:rsid w:val="0050444A"/>
    <w:rsid w:val="00504BFC"/>
    <w:rsid w:val="00505A28"/>
    <w:rsid w:val="00505CF7"/>
    <w:rsid w:val="005069ED"/>
    <w:rsid w:val="0050715B"/>
    <w:rsid w:val="005105A8"/>
    <w:rsid w:val="00510AB4"/>
    <w:rsid w:val="00511D96"/>
    <w:rsid w:val="00511E56"/>
    <w:rsid w:val="00512B98"/>
    <w:rsid w:val="005137C0"/>
    <w:rsid w:val="005138B7"/>
    <w:rsid w:val="0051437F"/>
    <w:rsid w:val="00514CDA"/>
    <w:rsid w:val="0051639C"/>
    <w:rsid w:val="005206A7"/>
    <w:rsid w:val="005259EB"/>
    <w:rsid w:val="005266F5"/>
    <w:rsid w:val="005301DC"/>
    <w:rsid w:val="005316BF"/>
    <w:rsid w:val="00534435"/>
    <w:rsid w:val="00537742"/>
    <w:rsid w:val="005416DC"/>
    <w:rsid w:val="00541CA4"/>
    <w:rsid w:val="00542135"/>
    <w:rsid w:val="00543D8F"/>
    <w:rsid w:val="00544224"/>
    <w:rsid w:val="00546133"/>
    <w:rsid w:val="00546C9F"/>
    <w:rsid w:val="00550EBD"/>
    <w:rsid w:val="0055155B"/>
    <w:rsid w:val="00552316"/>
    <w:rsid w:val="00554E9F"/>
    <w:rsid w:val="005554D5"/>
    <w:rsid w:val="00555502"/>
    <w:rsid w:val="00555A46"/>
    <w:rsid w:val="005560B9"/>
    <w:rsid w:val="0056486E"/>
    <w:rsid w:val="00564F9E"/>
    <w:rsid w:val="0056535A"/>
    <w:rsid w:val="0056791A"/>
    <w:rsid w:val="005709AC"/>
    <w:rsid w:val="00570F17"/>
    <w:rsid w:val="00571941"/>
    <w:rsid w:val="00572EC8"/>
    <w:rsid w:val="0057662C"/>
    <w:rsid w:val="00576A9D"/>
    <w:rsid w:val="00580827"/>
    <w:rsid w:val="00583138"/>
    <w:rsid w:val="00583627"/>
    <w:rsid w:val="0058429E"/>
    <w:rsid w:val="0058525A"/>
    <w:rsid w:val="005854C3"/>
    <w:rsid w:val="00586B5A"/>
    <w:rsid w:val="00587204"/>
    <w:rsid w:val="005905AB"/>
    <w:rsid w:val="0059269D"/>
    <w:rsid w:val="00594FD5"/>
    <w:rsid w:val="0059515C"/>
    <w:rsid w:val="00596AB7"/>
    <w:rsid w:val="005A1078"/>
    <w:rsid w:val="005A4508"/>
    <w:rsid w:val="005A669D"/>
    <w:rsid w:val="005A7EDC"/>
    <w:rsid w:val="005B12B6"/>
    <w:rsid w:val="005B34FF"/>
    <w:rsid w:val="005B7ABE"/>
    <w:rsid w:val="005C040B"/>
    <w:rsid w:val="005C191C"/>
    <w:rsid w:val="005C6F2D"/>
    <w:rsid w:val="005C729D"/>
    <w:rsid w:val="005C7B54"/>
    <w:rsid w:val="005D0830"/>
    <w:rsid w:val="005D1879"/>
    <w:rsid w:val="005D2587"/>
    <w:rsid w:val="005D2FBD"/>
    <w:rsid w:val="005D4E42"/>
    <w:rsid w:val="005D4F3B"/>
    <w:rsid w:val="005D6A62"/>
    <w:rsid w:val="005D7306"/>
    <w:rsid w:val="005D77E3"/>
    <w:rsid w:val="005E0282"/>
    <w:rsid w:val="005E0E2C"/>
    <w:rsid w:val="005E2404"/>
    <w:rsid w:val="005E306E"/>
    <w:rsid w:val="005E3346"/>
    <w:rsid w:val="005E39FB"/>
    <w:rsid w:val="005E6D42"/>
    <w:rsid w:val="005E788E"/>
    <w:rsid w:val="005E7B68"/>
    <w:rsid w:val="005F0F56"/>
    <w:rsid w:val="005F203D"/>
    <w:rsid w:val="005F21C3"/>
    <w:rsid w:val="005F23F0"/>
    <w:rsid w:val="005F457C"/>
    <w:rsid w:val="005F4935"/>
    <w:rsid w:val="005F65FD"/>
    <w:rsid w:val="005F7E38"/>
    <w:rsid w:val="006012DC"/>
    <w:rsid w:val="0060141F"/>
    <w:rsid w:val="00601878"/>
    <w:rsid w:val="0060408A"/>
    <w:rsid w:val="00606793"/>
    <w:rsid w:val="006077AF"/>
    <w:rsid w:val="006118C8"/>
    <w:rsid w:val="006123CF"/>
    <w:rsid w:val="006125EC"/>
    <w:rsid w:val="0061352A"/>
    <w:rsid w:val="006141A5"/>
    <w:rsid w:val="00614ADE"/>
    <w:rsid w:val="00616BCF"/>
    <w:rsid w:val="006175E9"/>
    <w:rsid w:val="006177EF"/>
    <w:rsid w:val="00623AE0"/>
    <w:rsid w:val="00623F43"/>
    <w:rsid w:val="00624F96"/>
    <w:rsid w:val="00627CA2"/>
    <w:rsid w:val="006306B2"/>
    <w:rsid w:val="00630A39"/>
    <w:rsid w:val="00631F05"/>
    <w:rsid w:val="0063261E"/>
    <w:rsid w:val="006327FD"/>
    <w:rsid w:val="00632C46"/>
    <w:rsid w:val="0063422E"/>
    <w:rsid w:val="00636301"/>
    <w:rsid w:val="00637D37"/>
    <w:rsid w:val="00640903"/>
    <w:rsid w:val="00642759"/>
    <w:rsid w:val="00642829"/>
    <w:rsid w:val="00643F83"/>
    <w:rsid w:val="00644700"/>
    <w:rsid w:val="00645182"/>
    <w:rsid w:val="006458BF"/>
    <w:rsid w:val="00645C30"/>
    <w:rsid w:val="006460D5"/>
    <w:rsid w:val="00646751"/>
    <w:rsid w:val="00646C94"/>
    <w:rsid w:val="00646D51"/>
    <w:rsid w:val="0064737D"/>
    <w:rsid w:val="00647AE2"/>
    <w:rsid w:val="00650A72"/>
    <w:rsid w:val="00650F08"/>
    <w:rsid w:val="00651B2C"/>
    <w:rsid w:val="006527EF"/>
    <w:rsid w:val="00652B69"/>
    <w:rsid w:val="0065459E"/>
    <w:rsid w:val="006553A9"/>
    <w:rsid w:val="00657DFD"/>
    <w:rsid w:val="00657F92"/>
    <w:rsid w:val="00661EA4"/>
    <w:rsid w:val="006622D4"/>
    <w:rsid w:val="00663186"/>
    <w:rsid w:val="0066576D"/>
    <w:rsid w:val="0066586B"/>
    <w:rsid w:val="00665CBD"/>
    <w:rsid w:val="0066607D"/>
    <w:rsid w:val="0066748E"/>
    <w:rsid w:val="00667C3B"/>
    <w:rsid w:val="006712B2"/>
    <w:rsid w:val="006741AE"/>
    <w:rsid w:val="00674E03"/>
    <w:rsid w:val="00675802"/>
    <w:rsid w:val="00675B6C"/>
    <w:rsid w:val="00675D22"/>
    <w:rsid w:val="006763B6"/>
    <w:rsid w:val="0067643F"/>
    <w:rsid w:val="00676678"/>
    <w:rsid w:val="006769A2"/>
    <w:rsid w:val="00677764"/>
    <w:rsid w:val="00680698"/>
    <w:rsid w:val="0068352F"/>
    <w:rsid w:val="0068641F"/>
    <w:rsid w:val="00686D3D"/>
    <w:rsid w:val="00687958"/>
    <w:rsid w:val="00687F8F"/>
    <w:rsid w:val="0069027B"/>
    <w:rsid w:val="006904A8"/>
    <w:rsid w:val="006906CF"/>
    <w:rsid w:val="00691F3C"/>
    <w:rsid w:val="00695342"/>
    <w:rsid w:val="006966C4"/>
    <w:rsid w:val="006974E3"/>
    <w:rsid w:val="00697551"/>
    <w:rsid w:val="006A10A5"/>
    <w:rsid w:val="006A45FC"/>
    <w:rsid w:val="006A4ED4"/>
    <w:rsid w:val="006A57C9"/>
    <w:rsid w:val="006A5AE0"/>
    <w:rsid w:val="006B1515"/>
    <w:rsid w:val="006B1B18"/>
    <w:rsid w:val="006B23BF"/>
    <w:rsid w:val="006B2D8C"/>
    <w:rsid w:val="006B3325"/>
    <w:rsid w:val="006B3F2D"/>
    <w:rsid w:val="006B465A"/>
    <w:rsid w:val="006B5998"/>
    <w:rsid w:val="006B6483"/>
    <w:rsid w:val="006C37A8"/>
    <w:rsid w:val="006C37C9"/>
    <w:rsid w:val="006C396A"/>
    <w:rsid w:val="006C3E30"/>
    <w:rsid w:val="006C4889"/>
    <w:rsid w:val="006C5654"/>
    <w:rsid w:val="006C62C6"/>
    <w:rsid w:val="006C656D"/>
    <w:rsid w:val="006C6B23"/>
    <w:rsid w:val="006D0552"/>
    <w:rsid w:val="006D094B"/>
    <w:rsid w:val="006D1327"/>
    <w:rsid w:val="006D310B"/>
    <w:rsid w:val="006D3178"/>
    <w:rsid w:val="006D48DD"/>
    <w:rsid w:val="006E1797"/>
    <w:rsid w:val="006E3D81"/>
    <w:rsid w:val="006E44F3"/>
    <w:rsid w:val="006E5E0D"/>
    <w:rsid w:val="006E62F8"/>
    <w:rsid w:val="006E6D64"/>
    <w:rsid w:val="006F39A6"/>
    <w:rsid w:val="006F3B53"/>
    <w:rsid w:val="006F45F2"/>
    <w:rsid w:val="006F5A26"/>
    <w:rsid w:val="006F6C8F"/>
    <w:rsid w:val="006F6F41"/>
    <w:rsid w:val="00700C9F"/>
    <w:rsid w:val="00701AEF"/>
    <w:rsid w:val="007025AB"/>
    <w:rsid w:val="00702C1F"/>
    <w:rsid w:val="00702C2B"/>
    <w:rsid w:val="0070302E"/>
    <w:rsid w:val="0070306F"/>
    <w:rsid w:val="00706F08"/>
    <w:rsid w:val="00707887"/>
    <w:rsid w:val="00707C04"/>
    <w:rsid w:val="00711696"/>
    <w:rsid w:val="00711C64"/>
    <w:rsid w:val="00713AB5"/>
    <w:rsid w:val="007154EE"/>
    <w:rsid w:val="007158C4"/>
    <w:rsid w:val="00715A29"/>
    <w:rsid w:val="00716BD5"/>
    <w:rsid w:val="00720274"/>
    <w:rsid w:val="007211F1"/>
    <w:rsid w:val="00721A5F"/>
    <w:rsid w:val="00722CF1"/>
    <w:rsid w:val="00722D00"/>
    <w:rsid w:val="007231EE"/>
    <w:rsid w:val="0072428B"/>
    <w:rsid w:val="007263A0"/>
    <w:rsid w:val="0072679D"/>
    <w:rsid w:val="00731EFC"/>
    <w:rsid w:val="00735A84"/>
    <w:rsid w:val="0073678C"/>
    <w:rsid w:val="007418FF"/>
    <w:rsid w:val="0074493F"/>
    <w:rsid w:val="007476CA"/>
    <w:rsid w:val="007519D8"/>
    <w:rsid w:val="00751A5E"/>
    <w:rsid w:val="0075430B"/>
    <w:rsid w:val="00754487"/>
    <w:rsid w:val="007574F9"/>
    <w:rsid w:val="00757855"/>
    <w:rsid w:val="007612BA"/>
    <w:rsid w:val="00762B48"/>
    <w:rsid w:val="00762F76"/>
    <w:rsid w:val="007656D6"/>
    <w:rsid w:val="00765D1A"/>
    <w:rsid w:val="00766169"/>
    <w:rsid w:val="00767661"/>
    <w:rsid w:val="00767A15"/>
    <w:rsid w:val="0077559D"/>
    <w:rsid w:val="00775CE9"/>
    <w:rsid w:val="0077615C"/>
    <w:rsid w:val="00776454"/>
    <w:rsid w:val="00777E6F"/>
    <w:rsid w:val="00780EB6"/>
    <w:rsid w:val="00783717"/>
    <w:rsid w:val="0078524C"/>
    <w:rsid w:val="00785E7E"/>
    <w:rsid w:val="00787632"/>
    <w:rsid w:val="007878B8"/>
    <w:rsid w:val="00787A31"/>
    <w:rsid w:val="007909F0"/>
    <w:rsid w:val="0079167F"/>
    <w:rsid w:val="00792054"/>
    <w:rsid w:val="0079298D"/>
    <w:rsid w:val="00794457"/>
    <w:rsid w:val="0079468D"/>
    <w:rsid w:val="00795104"/>
    <w:rsid w:val="00795672"/>
    <w:rsid w:val="00795FE9"/>
    <w:rsid w:val="007963F8"/>
    <w:rsid w:val="007A024E"/>
    <w:rsid w:val="007A1691"/>
    <w:rsid w:val="007A285D"/>
    <w:rsid w:val="007A2BE8"/>
    <w:rsid w:val="007A2EC3"/>
    <w:rsid w:val="007A3198"/>
    <w:rsid w:val="007A4849"/>
    <w:rsid w:val="007A5BD0"/>
    <w:rsid w:val="007A5D6E"/>
    <w:rsid w:val="007A6AE5"/>
    <w:rsid w:val="007A6C9D"/>
    <w:rsid w:val="007B0D89"/>
    <w:rsid w:val="007B159C"/>
    <w:rsid w:val="007B4C6B"/>
    <w:rsid w:val="007B5D23"/>
    <w:rsid w:val="007B7BF3"/>
    <w:rsid w:val="007C00EC"/>
    <w:rsid w:val="007C0E34"/>
    <w:rsid w:val="007C2D3C"/>
    <w:rsid w:val="007C3078"/>
    <w:rsid w:val="007C3328"/>
    <w:rsid w:val="007C5464"/>
    <w:rsid w:val="007C6402"/>
    <w:rsid w:val="007D0213"/>
    <w:rsid w:val="007D1A82"/>
    <w:rsid w:val="007D44D7"/>
    <w:rsid w:val="007D456F"/>
    <w:rsid w:val="007D5CAD"/>
    <w:rsid w:val="007E04CA"/>
    <w:rsid w:val="007E0B4C"/>
    <w:rsid w:val="007E18B1"/>
    <w:rsid w:val="007E1CA7"/>
    <w:rsid w:val="007E2684"/>
    <w:rsid w:val="007E3128"/>
    <w:rsid w:val="007E3B9B"/>
    <w:rsid w:val="007E4EA4"/>
    <w:rsid w:val="007E5679"/>
    <w:rsid w:val="007E7848"/>
    <w:rsid w:val="007F27D2"/>
    <w:rsid w:val="007F401A"/>
    <w:rsid w:val="007F4796"/>
    <w:rsid w:val="007F5077"/>
    <w:rsid w:val="007F7743"/>
    <w:rsid w:val="007F7D7C"/>
    <w:rsid w:val="00800FD6"/>
    <w:rsid w:val="0080100E"/>
    <w:rsid w:val="00801400"/>
    <w:rsid w:val="008025F0"/>
    <w:rsid w:val="008029CF"/>
    <w:rsid w:val="008029D0"/>
    <w:rsid w:val="00803B31"/>
    <w:rsid w:val="00805406"/>
    <w:rsid w:val="00806B1C"/>
    <w:rsid w:val="008070B2"/>
    <w:rsid w:val="0081227B"/>
    <w:rsid w:val="00813989"/>
    <w:rsid w:val="00814C19"/>
    <w:rsid w:val="00814DFB"/>
    <w:rsid w:val="00814FAF"/>
    <w:rsid w:val="0081597F"/>
    <w:rsid w:val="00815E24"/>
    <w:rsid w:val="00815E68"/>
    <w:rsid w:val="00816079"/>
    <w:rsid w:val="008163F0"/>
    <w:rsid w:val="0081650D"/>
    <w:rsid w:val="008168B8"/>
    <w:rsid w:val="008177B5"/>
    <w:rsid w:val="00817FBA"/>
    <w:rsid w:val="00820794"/>
    <w:rsid w:val="0082085F"/>
    <w:rsid w:val="008218B4"/>
    <w:rsid w:val="00821DD4"/>
    <w:rsid w:val="00822A28"/>
    <w:rsid w:val="0082371A"/>
    <w:rsid w:val="00823E27"/>
    <w:rsid w:val="00824118"/>
    <w:rsid w:val="00825BB9"/>
    <w:rsid w:val="0083250E"/>
    <w:rsid w:val="00832827"/>
    <w:rsid w:val="00834017"/>
    <w:rsid w:val="008350F3"/>
    <w:rsid w:val="00837677"/>
    <w:rsid w:val="00837F33"/>
    <w:rsid w:val="008409C0"/>
    <w:rsid w:val="00840F1E"/>
    <w:rsid w:val="00841363"/>
    <w:rsid w:val="008426C7"/>
    <w:rsid w:val="008428C1"/>
    <w:rsid w:val="00843AC2"/>
    <w:rsid w:val="00843F61"/>
    <w:rsid w:val="00845C5E"/>
    <w:rsid w:val="00845E8E"/>
    <w:rsid w:val="0084738E"/>
    <w:rsid w:val="0084755B"/>
    <w:rsid w:val="0085062A"/>
    <w:rsid w:val="00853BA7"/>
    <w:rsid w:val="008545CA"/>
    <w:rsid w:val="0085513C"/>
    <w:rsid w:val="00856848"/>
    <w:rsid w:val="00857D37"/>
    <w:rsid w:val="00861020"/>
    <w:rsid w:val="00861573"/>
    <w:rsid w:val="00861FD3"/>
    <w:rsid w:val="008639DE"/>
    <w:rsid w:val="00863B4A"/>
    <w:rsid w:val="008643BD"/>
    <w:rsid w:val="00864AB0"/>
    <w:rsid w:val="0086790B"/>
    <w:rsid w:val="0087292C"/>
    <w:rsid w:val="008729DA"/>
    <w:rsid w:val="00874330"/>
    <w:rsid w:val="00876BD1"/>
    <w:rsid w:val="00880486"/>
    <w:rsid w:val="00880E17"/>
    <w:rsid w:val="00880E38"/>
    <w:rsid w:val="00881FF8"/>
    <w:rsid w:val="008848F1"/>
    <w:rsid w:val="008852A0"/>
    <w:rsid w:val="00887020"/>
    <w:rsid w:val="00890EED"/>
    <w:rsid w:val="00891CFE"/>
    <w:rsid w:val="00892C41"/>
    <w:rsid w:val="00893064"/>
    <w:rsid w:val="00893993"/>
    <w:rsid w:val="0089597D"/>
    <w:rsid w:val="008963A4"/>
    <w:rsid w:val="008A02E5"/>
    <w:rsid w:val="008A0393"/>
    <w:rsid w:val="008A0CCC"/>
    <w:rsid w:val="008A1734"/>
    <w:rsid w:val="008A2E08"/>
    <w:rsid w:val="008A75AD"/>
    <w:rsid w:val="008A7DE2"/>
    <w:rsid w:val="008B0DA6"/>
    <w:rsid w:val="008B46C6"/>
    <w:rsid w:val="008B4D1A"/>
    <w:rsid w:val="008B53EE"/>
    <w:rsid w:val="008B56EB"/>
    <w:rsid w:val="008B75FC"/>
    <w:rsid w:val="008C01D9"/>
    <w:rsid w:val="008C0271"/>
    <w:rsid w:val="008C0E86"/>
    <w:rsid w:val="008C2E7C"/>
    <w:rsid w:val="008C31F5"/>
    <w:rsid w:val="008C5078"/>
    <w:rsid w:val="008C5BB5"/>
    <w:rsid w:val="008C5E41"/>
    <w:rsid w:val="008D0234"/>
    <w:rsid w:val="008D15AE"/>
    <w:rsid w:val="008D1C14"/>
    <w:rsid w:val="008D25AA"/>
    <w:rsid w:val="008D27C1"/>
    <w:rsid w:val="008D5089"/>
    <w:rsid w:val="008D54D8"/>
    <w:rsid w:val="008D6369"/>
    <w:rsid w:val="008D7482"/>
    <w:rsid w:val="008D7AAD"/>
    <w:rsid w:val="008E04A5"/>
    <w:rsid w:val="008E0ABE"/>
    <w:rsid w:val="008E0E4B"/>
    <w:rsid w:val="008E11DE"/>
    <w:rsid w:val="008E2052"/>
    <w:rsid w:val="008E3B45"/>
    <w:rsid w:val="008E3D76"/>
    <w:rsid w:val="008E3F2C"/>
    <w:rsid w:val="008E7EF2"/>
    <w:rsid w:val="008F19F2"/>
    <w:rsid w:val="008F25CE"/>
    <w:rsid w:val="008F2948"/>
    <w:rsid w:val="008F2AB3"/>
    <w:rsid w:val="008F2E3E"/>
    <w:rsid w:val="008F53D3"/>
    <w:rsid w:val="008F5EA7"/>
    <w:rsid w:val="008F5ED4"/>
    <w:rsid w:val="008F6FFE"/>
    <w:rsid w:val="00900934"/>
    <w:rsid w:val="00901126"/>
    <w:rsid w:val="00901C7C"/>
    <w:rsid w:val="009028C4"/>
    <w:rsid w:val="00907122"/>
    <w:rsid w:val="009079C6"/>
    <w:rsid w:val="009105A9"/>
    <w:rsid w:val="0091073A"/>
    <w:rsid w:val="00912512"/>
    <w:rsid w:val="00913172"/>
    <w:rsid w:val="00915AD5"/>
    <w:rsid w:val="009170A3"/>
    <w:rsid w:val="0092016D"/>
    <w:rsid w:val="00920DFA"/>
    <w:rsid w:val="00920EC7"/>
    <w:rsid w:val="0092144A"/>
    <w:rsid w:val="00925155"/>
    <w:rsid w:val="009256DD"/>
    <w:rsid w:val="0092697B"/>
    <w:rsid w:val="0092798C"/>
    <w:rsid w:val="00930C55"/>
    <w:rsid w:val="0093272E"/>
    <w:rsid w:val="009328BC"/>
    <w:rsid w:val="0093416B"/>
    <w:rsid w:val="0093507C"/>
    <w:rsid w:val="009358B3"/>
    <w:rsid w:val="00937B17"/>
    <w:rsid w:val="00937D25"/>
    <w:rsid w:val="00937F9E"/>
    <w:rsid w:val="00944E33"/>
    <w:rsid w:val="00947CEE"/>
    <w:rsid w:val="0095075E"/>
    <w:rsid w:val="00951E5D"/>
    <w:rsid w:val="00951F81"/>
    <w:rsid w:val="009522C3"/>
    <w:rsid w:val="00953785"/>
    <w:rsid w:val="00953EF2"/>
    <w:rsid w:val="00953FAC"/>
    <w:rsid w:val="009578A5"/>
    <w:rsid w:val="009623CD"/>
    <w:rsid w:val="00963DAE"/>
    <w:rsid w:val="00965474"/>
    <w:rsid w:val="0096642A"/>
    <w:rsid w:val="009716AE"/>
    <w:rsid w:val="00974F74"/>
    <w:rsid w:val="00977C26"/>
    <w:rsid w:val="00982B1A"/>
    <w:rsid w:val="00983077"/>
    <w:rsid w:val="009850EB"/>
    <w:rsid w:val="00986C66"/>
    <w:rsid w:val="00990D16"/>
    <w:rsid w:val="00992070"/>
    <w:rsid w:val="0099236F"/>
    <w:rsid w:val="009939D7"/>
    <w:rsid w:val="00994E68"/>
    <w:rsid w:val="00995F0F"/>
    <w:rsid w:val="00996BDD"/>
    <w:rsid w:val="009A057E"/>
    <w:rsid w:val="009A0853"/>
    <w:rsid w:val="009A1E91"/>
    <w:rsid w:val="009A24AE"/>
    <w:rsid w:val="009A3555"/>
    <w:rsid w:val="009A4CCC"/>
    <w:rsid w:val="009A59D2"/>
    <w:rsid w:val="009A5EBB"/>
    <w:rsid w:val="009A6655"/>
    <w:rsid w:val="009A6AD0"/>
    <w:rsid w:val="009B200A"/>
    <w:rsid w:val="009B785F"/>
    <w:rsid w:val="009C0B2E"/>
    <w:rsid w:val="009C1709"/>
    <w:rsid w:val="009C2A3E"/>
    <w:rsid w:val="009C329B"/>
    <w:rsid w:val="009C6C8F"/>
    <w:rsid w:val="009D1F7E"/>
    <w:rsid w:val="009D35C1"/>
    <w:rsid w:val="009D4016"/>
    <w:rsid w:val="009D7B03"/>
    <w:rsid w:val="009E01F6"/>
    <w:rsid w:val="009E28D3"/>
    <w:rsid w:val="009E5F2A"/>
    <w:rsid w:val="009E6CD8"/>
    <w:rsid w:val="009E75D8"/>
    <w:rsid w:val="009E7D96"/>
    <w:rsid w:val="009F0114"/>
    <w:rsid w:val="009F017A"/>
    <w:rsid w:val="009F0E90"/>
    <w:rsid w:val="009F1E03"/>
    <w:rsid w:val="009F2091"/>
    <w:rsid w:val="009F345B"/>
    <w:rsid w:val="009F36B5"/>
    <w:rsid w:val="009F3DBD"/>
    <w:rsid w:val="009F46B0"/>
    <w:rsid w:val="009F4DEA"/>
    <w:rsid w:val="009F64BC"/>
    <w:rsid w:val="009F6899"/>
    <w:rsid w:val="00A00079"/>
    <w:rsid w:val="00A0124B"/>
    <w:rsid w:val="00A0190C"/>
    <w:rsid w:val="00A027BC"/>
    <w:rsid w:val="00A04C84"/>
    <w:rsid w:val="00A05C7B"/>
    <w:rsid w:val="00A06A57"/>
    <w:rsid w:val="00A111C3"/>
    <w:rsid w:val="00A11BA7"/>
    <w:rsid w:val="00A1293B"/>
    <w:rsid w:val="00A14130"/>
    <w:rsid w:val="00A1437B"/>
    <w:rsid w:val="00A143CD"/>
    <w:rsid w:val="00A14508"/>
    <w:rsid w:val="00A1584B"/>
    <w:rsid w:val="00A1638A"/>
    <w:rsid w:val="00A20851"/>
    <w:rsid w:val="00A20B0D"/>
    <w:rsid w:val="00A21065"/>
    <w:rsid w:val="00A22380"/>
    <w:rsid w:val="00A235CE"/>
    <w:rsid w:val="00A23BE0"/>
    <w:rsid w:val="00A24657"/>
    <w:rsid w:val="00A2599C"/>
    <w:rsid w:val="00A301BA"/>
    <w:rsid w:val="00A32952"/>
    <w:rsid w:val="00A34092"/>
    <w:rsid w:val="00A34588"/>
    <w:rsid w:val="00A369A2"/>
    <w:rsid w:val="00A374AE"/>
    <w:rsid w:val="00A375DA"/>
    <w:rsid w:val="00A4186B"/>
    <w:rsid w:val="00A425C4"/>
    <w:rsid w:val="00A4268A"/>
    <w:rsid w:val="00A43844"/>
    <w:rsid w:val="00A44F17"/>
    <w:rsid w:val="00A45689"/>
    <w:rsid w:val="00A460BA"/>
    <w:rsid w:val="00A46D34"/>
    <w:rsid w:val="00A51382"/>
    <w:rsid w:val="00A51712"/>
    <w:rsid w:val="00A53D9A"/>
    <w:rsid w:val="00A54DCF"/>
    <w:rsid w:val="00A557DA"/>
    <w:rsid w:val="00A562E6"/>
    <w:rsid w:val="00A565FE"/>
    <w:rsid w:val="00A56B4B"/>
    <w:rsid w:val="00A56F1B"/>
    <w:rsid w:val="00A600D1"/>
    <w:rsid w:val="00A60DAC"/>
    <w:rsid w:val="00A611F3"/>
    <w:rsid w:val="00A61766"/>
    <w:rsid w:val="00A6223A"/>
    <w:rsid w:val="00A6241D"/>
    <w:rsid w:val="00A62AB6"/>
    <w:rsid w:val="00A62B81"/>
    <w:rsid w:val="00A64A8B"/>
    <w:rsid w:val="00A64C5C"/>
    <w:rsid w:val="00A65405"/>
    <w:rsid w:val="00A6625E"/>
    <w:rsid w:val="00A67893"/>
    <w:rsid w:val="00A67FA8"/>
    <w:rsid w:val="00A70285"/>
    <w:rsid w:val="00A7161E"/>
    <w:rsid w:val="00A7392E"/>
    <w:rsid w:val="00A7423C"/>
    <w:rsid w:val="00A746D3"/>
    <w:rsid w:val="00A74D34"/>
    <w:rsid w:val="00A772DB"/>
    <w:rsid w:val="00A77927"/>
    <w:rsid w:val="00A80D11"/>
    <w:rsid w:val="00A81723"/>
    <w:rsid w:val="00A8273E"/>
    <w:rsid w:val="00A827E1"/>
    <w:rsid w:val="00A83148"/>
    <w:rsid w:val="00A837FE"/>
    <w:rsid w:val="00A8518A"/>
    <w:rsid w:val="00A85E82"/>
    <w:rsid w:val="00A86190"/>
    <w:rsid w:val="00A86229"/>
    <w:rsid w:val="00A8646B"/>
    <w:rsid w:val="00A8746A"/>
    <w:rsid w:val="00A876AF"/>
    <w:rsid w:val="00A87C97"/>
    <w:rsid w:val="00A87F1E"/>
    <w:rsid w:val="00A905D2"/>
    <w:rsid w:val="00A927C3"/>
    <w:rsid w:val="00A93487"/>
    <w:rsid w:val="00A93D7D"/>
    <w:rsid w:val="00A9622B"/>
    <w:rsid w:val="00AA21F2"/>
    <w:rsid w:val="00AA25BB"/>
    <w:rsid w:val="00AA2CCF"/>
    <w:rsid w:val="00AA494A"/>
    <w:rsid w:val="00AA5343"/>
    <w:rsid w:val="00AA73ED"/>
    <w:rsid w:val="00AB0EB8"/>
    <w:rsid w:val="00AB19F4"/>
    <w:rsid w:val="00AB251C"/>
    <w:rsid w:val="00AB2D00"/>
    <w:rsid w:val="00AB3B0C"/>
    <w:rsid w:val="00AB46D1"/>
    <w:rsid w:val="00AB4903"/>
    <w:rsid w:val="00AB4F17"/>
    <w:rsid w:val="00AB58E9"/>
    <w:rsid w:val="00AB5BE4"/>
    <w:rsid w:val="00AB66D8"/>
    <w:rsid w:val="00AB68C8"/>
    <w:rsid w:val="00AB7403"/>
    <w:rsid w:val="00AC4BF0"/>
    <w:rsid w:val="00AC7874"/>
    <w:rsid w:val="00AD1436"/>
    <w:rsid w:val="00AD1B0E"/>
    <w:rsid w:val="00AD4EAC"/>
    <w:rsid w:val="00AD5177"/>
    <w:rsid w:val="00AD787F"/>
    <w:rsid w:val="00AE0673"/>
    <w:rsid w:val="00AE12A6"/>
    <w:rsid w:val="00AE1B63"/>
    <w:rsid w:val="00AE26E1"/>
    <w:rsid w:val="00AE4A81"/>
    <w:rsid w:val="00AE5A89"/>
    <w:rsid w:val="00AF0051"/>
    <w:rsid w:val="00AF03B2"/>
    <w:rsid w:val="00AF0ACD"/>
    <w:rsid w:val="00AF13D0"/>
    <w:rsid w:val="00AF1FCD"/>
    <w:rsid w:val="00AF2196"/>
    <w:rsid w:val="00AF26D7"/>
    <w:rsid w:val="00AF45DA"/>
    <w:rsid w:val="00AF4DDE"/>
    <w:rsid w:val="00AF5EE0"/>
    <w:rsid w:val="00B0048C"/>
    <w:rsid w:val="00B0141A"/>
    <w:rsid w:val="00B01704"/>
    <w:rsid w:val="00B025F6"/>
    <w:rsid w:val="00B028C4"/>
    <w:rsid w:val="00B03395"/>
    <w:rsid w:val="00B036F0"/>
    <w:rsid w:val="00B05802"/>
    <w:rsid w:val="00B06501"/>
    <w:rsid w:val="00B06E15"/>
    <w:rsid w:val="00B071D8"/>
    <w:rsid w:val="00B0753B"/>
    <w:rsid w:val="00B10C50"/>
    <w:rsid w:val="00B111CA"/>
    <w:rsid w:val="00B124C7"/>
    <w:rsid w:val="00B128FC"/>
    <w:rsid w:val="00B12AAB"/>
    <w:rsid w:val="00B16E40"/>
    <w:rsid w:val="00B1766D"/>
    <w:rsid w:val="00B17A5D"/>
    <w:rsid w:val="00B17C8B"/>
    <w:rsid w:val="00B22580"/>
    <w:rsid w:val="00B24732"/>
    <w:rsid w:val="00B24E69"/>
    <w:rsid w:val="00B253C4"/>
    <w:rsid w:val="00B25555"/>
    <w:rsid w:val="00B258C8"/>
    <w:rsid w:val="00B25B5C"/>
    <w:rsid w:val="00B274E0"/>
    <w:rsid w:val="00B33212"/>
    <w:rsid w:val="00B34445"/>
    <w:rsid w:val="00B360FF"/>
    <w:rsid w:val="00B368E4"/>
    <w:rsid w:val="00B372E1"/>
    <w:rsid w:val="00B4019E"/>
    <w:rsid w:val="00B40DF1"/>
    <w:rsid w:val="00B41C4F"/>
    <w:rsid w:val="00B41D37"/>
    <w:rsid w:val="00B42F16"/>
    <w:rsid w:val="00B43ED0"/>
    <w:rsid w:val="00B4406F"/>
    <w:rsid w:val="00B44E81"/>
    <w:rsid w:val="00B46F56"/>
    <w:rsid w:val="00B4797A"/>
    <w:rsid w:val="00B519FE"/>
    <w:rsid w:val="00B51EAF"/>
    <w:rsid w:val="00B537F9"/>
    <w:rsid w:val="00B548D2"/>
    <w:rsid w:val="00B5521A"/>
    <w:rsid w:val="00B55FC0"/>
    <w:rsid w:val="00B56CE5"/>
    <w:rsid w:val="00B6040D"/>
    <w:rsid w:val="00B608E0"/>
    <w:rsid w:val="00B60996"/>
    <w:rsid w:val="00B6349B"/>
    <w:rsid w:val="00B63F23"/>
    <w:rsid w:val="00B643E5"/>
    <w:rsid w:val="00B64D6B"/>
    <w:rsid w:val="00B65A43"/>
    <w:rsid w:val="00B663F5"/>
    <w:rsid w:val="00B70F62"/>
    <w:rsid w:val="00B70FF9"/>
    <w:rsid w:val="00B711E5"/>
    <w:rsid w:val="00B7191A"/>
    <w:rsid w:val="00B71B11"/>
    <w:rsid w:val="00B72BDA"/>
    <w:rsid w:val="00B73779"/>
    <w:rsid w:val="00B73A5D"/>
    <w:rsid w:val="00B7409D"/>
    <w:rsid w:val="00B745D8"/>
    <w:rsid w:val="00B75026"/>
    <w:rsid w:val="00B75AEC"/>
    <w:rsid w:val="00B75BE1"/>
    <w:rsid w:val="00B75D5C"/>
    <w:rsid w:val="00B776EF"/>
    <w:rsid w:val="00B77B2D"/>
    <w:rsid w:val="00B813D4"/>
    <w:rsid w:val="00B82198"/>
    <w:rsid w:val="00B82E2A"/>
    <w:rsid w:val="00B8314F"/>
    <w:rsid w:val="00B85BB9"/>
    <w:rsid w:val="00B90FF6"/>
    <w:rsid w:val="00B91713"/>
    <w:rsid w:val="00B9187E"/>
    <w:rsid w:val="00B9206A"/>
    <w:rsid w:val="00B9321C"/>
    <w:rsid w:val="00B93EF9"/>
    <w:rsid w:val="00B96911"/>
    <w:rsid w:val="00B96CD0"/>
    <w:rsid w:val="00BA0873"/>
    <w:rsid w:val="00BA310D"/>
    <w:rsid w:val="00BA4D22"/>
    <w:rsid w:val="00BA5DD6"/>
    <w:rsid w:val="00BA6679"/>
    <w:rsid w:val="00BA7EC8"/>
    <w:rsid w:val="00BB021D"/>
    <w:rsid w:val="00BB12F0"/>
    <w:rsid w:val="00BB3006"/>
    <w:rsid w:val="00BB3E17"/>
    <w:rsid w:val="00BB4AB1"/>
    <w:rsid w:val="00BB5767"/>
    <w:rsid w:val="00BB5BB5"/>
    <w:rsid w:val="00BC04EE"/>
    <w:rsid w:val="00BC096C"/>
    <w:rsid w:val="00BC0EE7"/>
    <w:rsid w:val="00BC1548"/>
    <w:rsid w:val="00BC18DC"/>
    <w:rsid w:val="00BC29E2"/>
    <w:rsid w:val="00BC48F6"/>
    <w:rsid w:val="00BC7A95"/>
    <w:rsid w:val="00BD07CB"/>
    <w:rsid w:val="00BD196B"/>
    <w:rsid w:val="00BD1CF0"/>
    <w:rsid w:val="00BD2CBB"/>
    <w:rsid w:val="00BD4453"/>
    <w:rsid w:val="00BD4D94"/>
    <w:rsid w:val="00BD4F61"/>
    <w:rsid w:val="00BD4FFC"/>
    <w:rsid w:val="00BD563D"/>
    <w:rsid w:val="00BD632D"/>
    <w:rsid w:val="00BD7132"/>
    <w:rsid w:val="00BD7866"/>
    <w:rsid w:val="00BD7D91"/>
    <w:rsid w:val="00BE00FE"/>
    <w:rsid w:val="00BE2904"/>
    <w:rsid w:val="00BE29D4"/>
    <w:rsid w:val="00BE2AD8"/>
    <w:rsid w:val="00BE2F84"/>
    <w:rsid w:val="00BE4161"/>
    <w:rsid w:val="00BE42A6"/>
    <w:rsid w:val="00BE4458"/>
    <w:rsid w:val="00BE4E67"/>
    <w:rsid w:val="00BE568E"/>
    <w:rsid w:val="00BE7C4E"/>
    <w:rsid w:val="00BE7F13"/>
    <w:rsid w:val="00BF0962"/>
    <w:rsid w:val="00BF0CA0"/>
    <w:rsid w:val="00BF10D1"/>
    <w:rsid w:val="00BF11F8"/>
    <w:rsid w:val="00BF2492"/>
    <w:rsid w:val="00BF2F10"/>
    <w:rsid w:val="00BF34B4"/>
    <w:rsid w:val="00BF3726"/>
    <w:rsid w:val="00BF6705"/>
    <w:rsid w:val="00C00ABB"/>
    <w:rsid w:val="00C0180E"/>
    <w:rsid w:val="00C0341C"/>
    <w:rsid w:val="00C0456E"/>
    <w:rsid w:val="00C054AE"/>
    <w:rsid w:val="00C0685B"/>
    <w:rsid w:val="00C0713A"/>
    <w:rsid w:val="00C07168"/>
    <w:rsid w:val="00C078DD"/>
    <w:rsid w:val="00C10AA0"/>
    <w:rsid w:val="00C11C82"/>
    <w:rsid w:val="00C11D21"/>
    <w:rsid w:val="00C13B1E"/>
    <w:rsid w:val="00C144E0"/>
    <w:rsid w:val="00C14ACB"/>
    <w:rsid w:val="00C16AEC"/>
    <w:rsid w:val="00C20814"/>
    <w:rsid w:val="00C2129B"/>
    <w:rsid w:val="00C2218C"/>
    <w:rsid w:val="00C22720"/>
    <w:rsid w:val="00C22C2C"/>
    <w:rsid w:val="00C2535A"/>
    <w:rsid w:val="00C25A8D"/>
    <w:rsid w:val="00C26131"/>
    <w:rsid w:val="00C277A7"/>
    <w:rsid w:val="00C2799C"/>
    <w:rsid w:val="00C27A51"/>
    <w:rsid w:val="00C300CB"/>
    <w:rsid w:val="00C30541"/>
    <w:rsid w:val="00C30F3E"/>
    <w:rsid w:val="00C31463"/>
    <w:rsid w:val="00C31A94"/>
    <w:rsid w:val="00C32E8C"/>
    <w:rsid w:val="00C346C0"/>
    <w:rsid w:val="00C34FC4"/>
    <w:rsid w:val="00C36B1B"/>
    <w:rsid w:val="00C4039E"/>
    <w:rsid w:val="00C41109"/>
    <w:rsid w:val="00C42590"/>
    <w:rsid w:val="00C42B35"/>
    <w:rsid w:val="00C44C3C"/>
    <w:rsid w:val="00C50A2D"/>
    <w:rsid w:val="00C55B39"/>
    <w:rsid w:val="00C55D1A"/>
    <w:rsid w:val="00C56184"/>
    <w:rsid w:val="00C56B6B"/>
    <w:rsid w:val="00C57DCA"/>
    <w:rsid w:val="00C6080E"/>
    <w:rsid w:val="00C636D9"/>
    <w:rsid w:val="00C6396E"/>
    <w:rsid w:val="00C64D11"/>
    <w:rsid w:val="00C650CC"/>
    <w:rsid w:val="00C659F0"/>
    <w:rsid w:val="00C66BB2"/>
    <w:rsid w:val="00C702AF"/>
    <w:rsid w:val="00C707A6"/>
    <w:rsid w:val="00C707C9"/>
    <w:rsid w:val="00C71558"/>
    <w:rsid w:val="00C71C81"/>
    <w:rsid w:val="00C72190"/>
    <w:rsid w:val="00C76737"/>
    <w:rsid w:val="00C7741E"/>
    <w:rsid w:val="00C802A5"/>
    <w:rsid w:val="00C835C8"/>
    <w:rsid w:val="00C83FF1"/>
    <w:rsid w:val="00C8474A"/>
    <w:rsid w:val="00C854B1"/>
    <w:rsid w:val="00C856B7"/>
    <w:rsid w:val="00C862B4"/>
    <w:rsid w:val="00C87757"/>
    <w:rsid w:val="00C92ACD"/>
    <w:rsid w:val="00C931F0"/>
    <w:rsid w:val="00C93B1D"/>
    <w:rsid w:val="00C941AD"/>
    <w:rsid w:val="00C952E8"/>
    <w:rsid w:val="00C9586F"/>
    <w:rsid w:val="00C95DF6"/>
    <w:rsid w:val="00C9619C"/>
    <w:rsid w:val="00C9692E"/>
    <w:rsid w:val="00C97675"/>
    <w:rsid w:val="00CA0571"/>
    <w:rsid w:val="00CA16A1"/>
    <w:rsid w:val="00CA3CA1"/>
    <w:rsid w:val="00CA43FF"/>
    <w:rsid w:val="00CA72A3"/>
    <w:rsid w:val="00CB1F92"/>
    <w:rsid w:val="00CB2677"/>
    <w:rsid w:val="00CB4306"/>
    <w:rsid w:val="00CB7F25"/>
    <w:rsid w:val="00CC0753"/>
    <w:rsid w:val="00CC0EE7"/>
    <w:rsid w:val="00CC0F26"/>
    <w:rsid w:val="00CC1DE4"/>
    <w:rsid w:val="00CC22B1"/>
    <w:rsid w:val="00CC707F"/>
    <w:rsid w:val="00CD1250"/>
    <w:rsid w:val="00CD508D"/>
    <w:rsid w:val="00CD75F7"/>
    <w:rsid w:val="00CD7A79"/>
    <w:rsid w:val="00CD7F62"/>
    <w:rsid w:val="00CE0192"/>
    <w:rsid w:val="00CE08FE"/>
    <w:rsid w:val="00CE18A9"/>
    <w:rsid w:val="00CE2494"/>
    <w:rsid w:val="00CE2EDB"/>
    <w:rsid w:val="00CE2F44"/>
    <w:rsid w:val="00CE4F96"/>
    <w:rsid w:val="00CE53D5"/>
    <w:rsid w:val="00CE7B6B"/>
    <w:rsid w:val="00CE7C33"/>
    <w:rsid w:val="00CF0F55"/>
    <w:rsid w:val="00CF20D6"/>
    <w:rsid w:val="00CF7105"/>
    <w:rsid w:val="00D00E0D"/>
    <w:rsid w:val="00D01BA5"/>
    <w:rsid w:val="00D0273F"/>
    <w:rsid w:val="00D02A32"/>
    <w:rsid w:val="00D03381"/>
    <w:rsid w:val="00D049EE"/>
    <w:rsid w:val="00D06AF8"/>
    <w:rsid w:val="00D07255"/>
    <w:rsid w:val="00D079B7"/>
    <w:rsid w:val="00D106A2"/>
    <w:rsid w:val="00D1243F"/>
    <w:rsid w:val="00D1327B"/>
    <w:rsid w:val="00D139CA"/>
    <w:rsid w:val="00D139EE"/>
    <w:rsid w:val="00D156EB"/>
    <w:rsid w:val="00D16E9E"/>
    <w:rsid w:val="00D20E20"/>
    <w:rsid w:val="00D20EA2"/>
    <w:rsid w:val="00D214F0"/>
    <w:rsid w:val="00D220E4"/>
    <w:rsid w:val="00D227AC"/>
    <w:rsid w:val="00D22D1C"/>
    <w:rsid w:val="00D232FC"/>
    <w:rsid w:val="00D23CF6"/>
    <w:rsid w:val="00D27BE4"/>
    <w:rsid w:val="00D31BFD"/>
    <w:rsid w:val="00D32626"/>
    <w:rsid w:val="00D3262E"/>
    <w:rsid w:val="00D32E12"/>
    <w:rsid w:val="00D32F2D"/>
    <w:rsid w:val="00D3312D"/>
    <w:rsid w:val="00D3380F"/>
    <w:rsid w:val="00D35824"/>
    <w:rsid w:val="00D35C94"/>
    <w:rsid w:val="00D35FE9"/>
    <w:rsid w:val="00D361F2"/>
    <w:rsid w:val="00D36860"/>
    <w:rsid w:val="00D37FB3"/>
    <w:rsid w:val="00D41826"/>
    <w:rsid w:val="00D4359E"/>
    <w:rsid w:val="00D435D4"/>
    <w:rsid w:val="00D444C9"/>
    <w:rsid w:val="00D45FC0"/>
    <w:rsid w:val="00D4627E"/>
    <w:rsid w:val="00D469D9"/>
    <w:rsid w:val="00D52222"/>
    <w:rsid w:val="00D534C2"/>
    <w:rsid w:val="00D53913"/>
    <w:rsid w:val="00D53AAD"/>
    <w:rsid w:val="00D553A2"/>
    <w:rsid w:val="00D607BC"/>
    <w:rsid w:val="00D60DCB"/>
    <w:rsid w:val="00D60FFD"/>
    <w:rsid w:val="00D621D7"/>
    <w:rsid w:val="00D63C0F"/>
    <w:rsid w:val="00D64056"/>
    <w:rsid w:val="00D6484A"/>
    <w:rsid w:val="00D648B5"/>
    <w:rsid w:val="00D65EC5"/>
    <w:rsid w:val="00D65FBC"/>
    <w:rsid w:val="00D7071B"/>
    <w:rsid w:val="00D71C69"/>
    <w:rsid w:val="00D7391B"/>
    <w:rsid w:val="00D75AE4"/>
    <w:rsid w:val="00D776A0"/>
    <w:rsid w:val="00D80D3E"/>
    <w:rsid w:val="00D81538"/>
    <w:rsid w:val="00D81A03"/>
    <w:rsid w:val="00D81AFB"/>
    <w:rsid w:val="00D82CA6"/>
    <w:rsid w:val="00D8318A"/>
    <w:rsid w:val="00D83BF4"/>
    <w:rsid w:val="00D8679C"/>
    <w:rsid w:val="00D87424"/>
    <w:rsid w:val="00D9156F"/>
    <w:rsid w:val="00D93B0A"/>
    <w:rsid w:val="00D96773"/>
    <w:rsid w:val="00DA07C5"/>
    <w:rsid w:val="00DA169C"/>
    <w:rsid w:val="00DA2B22"/>
    <w:rsid w:val="00DA48E9"/>
    <w:rsid w:val="00DA5014"/>
    <w:rsid w:val="00DA54F7"/>
    <w:rsid w:val="00DA5DB1"/>
    <w:rsid w:val="00DB0C17"/>
    <w:rsid w:val="00DB32D5"/>
    <w:rsid w:val="00DB4C72"/>
    <w:rsid w:val="00DB6118"/>
    <w:rsid w:val="00DC0706"/>
    <w:rsid w:val="00DC1AA8"/>
    <w:rsid w:val="00DC4AA2"/>
    <w:rsid w:val="00DC4FC0"/>
    <w:rsid w:val="00DC6D9B"/>
    <w:rsid w:val="00DC7143"/>
    <w:rsid w:val="00DD2726"/>
    <w:rsid w:val="00DD2B3C"/>
    <w:rsid w:val="00DD44BE"/>
    <w:rsid w:val="00DD4D63"/>
    <w:rsid w:val="00DD58D3"/>
    <w:rsid w:val="00DD672A"/>
    <w:rsid w:val="00DD686E"/>
    <w:rsid w:val="00DD7612"/>
    <w:rsid w:val="00DE20E6"/>
    <w:rsid w:val="00DE41B8"/>
    <w:rsid w:val="00DE58BF"/>
    <w:rsid w:val="00DE5EBD"/>
    <w:rsid w:val="00DE5F7D"/>
    <w:rsid w:val="00DE6688"/>
    <w:rsid w:val="00DE70E3"/>
    <w:rsid w:val="00DE7C32"/>
    <w:rsid w:val="00DE7C95"/>
    <w:rsid w:val="00DF0000"/>
    <w:rsid w:val="00DF0EA4"/>
    <w:rsid w:val="00DF16F0"/>
    <w:rsid w:val="00DF1771"/>
    <w:rsid w:val="00DF2986"/>
    <w:rsid w:val="00DF299B"/>
    <w:rsid w:val="00DF2A3D"/>
    <w:rsid w:val="00DF59FC"/>
    <w:rsid w:val="00DF772D"/>
    <w:rsid w:val="00E00014"/>
    <w:rsid w:val="00E01A7E"/>
    <w:rsid w:val="00E01D37"/>
    <w:rsid w:val="00E02BBA"/>
    <w:rsid w:val="00E0327C"/>
    <w:rsid w:val="00E053DD"/>
    <w:rsid w:val="00E059AD"/>
    <w:rsid w:val="00E06A8D"/>
    <w:rsid w:val="00E0788B"/>
    <w:rsid w:val="00E10C6F"/>
    <w:rsid w:val="00E11D23"/>
    <w:rsid w:val="00E132C1"/>
    <w:rsid w:val="00E137AD"/>
    <w:rsid w:val="00E13D67"/>
    <w:rsid w:val="00E13FFE"/>
    <w:rsid w:val="00E141F7"/>
    <w:rsid w:val="00E1512E"/>
    <w:rsid w:val="00E1572D"/>
    <w:rsid w:val="00E15768"/>
    <w:rsid w:val="00E172C5"/>
    <w:rsid w:val="00E17509"/>
    <w:rsid w:val="00E20283"/>
    <w:rsid w:val="00E238EB"/>
    <w:rsid w:val="00E23B2F"/>
    <w:rsid w:val="00E23FFB"/>
    <w:rsid w:val="00E2565A"/>
    <w:rsid w:val="00E259D8"/>
    <w:rsid w:val="00E26EB9"/>
    <w:rsid w:val="00E40FBE"/>
    <w:rsid w:val="00E41475"/>
    <w:rsid w:val="00E41F6D"/>
    <w:rsid w:val="00E47132"/>
    <w:rsid w:val="00E471A2"/>
    <w:rsid w:val="00E50163"/>
    <w:rsid w:val="00E518F9"/>
    <w:rsid w:val="00E51CD3"/>
    <w:rsid w:val="00E52220"/>
    <w:rsid w:val="00E54B61"/>
    <w:rsid w:val="00E5575B"/>
    <w:rsid w:val="00E5615F"/>
    <w:rsid w:val="00E60934"/>
    <w:rsid w:val="00E60ECE"/>
    <w:rsid w:val="00E614BF"/>
    <w:rsid w:val="00E614C7"/>
    <w:rsid w:val="00E6286A"/>
    <w:rsid w:val="00E628AC"/>
    <w:rsid w:val="00E6335B"/>
    <w:rsid w:val="00E6347A"/>
    <w:rsid w:val="00E63E5E"/>
    <w:rsid w:val="00E64B35"/>
    <w:rsid w:val="00E66FA0"/>
    <w:rsid w:val="00E67666"/>
    <w:rsid w:val="00E719FA"/>
    <w:rsid w:val="00E72372"/>
    <w:rsid w:val="00E72C2C"/>
    <w:rsid w:val="00E73689"/>
    <w:rsid w:val="00E748F3"/>
    <w:rsid w:val="00E74978"/>
    <w:rsid w:val="00E74BB0"/>
    <w:rsid w:val="00E754A1"/>
    <w:rsid w:val="00E75BAA"/>
    <w:rsid w:val="00E77872"/>
    <w:rsid w:val="00E77DF6"/>
    <w:rsid w:val="00E82807"/>
    <w:rsid w:val="00E84082"/>
    <w:rsid w:val="00E84BE3"/>
    <w:rsid w:val="00E84CDB"/>
    <w:rsid w:val="00E85239"/>
    <w:rsid w:val="00E85420"/>
    <w:rsid w:val="00E859C5"/>
    <w:rsid w:val="00E877A1"/>
    <w:rsid w:val="00E87BD3"/>
    <w:rsid w:val="00E9083B"/>
    <w:rsid w:val="00E929F9"/>
    <w:rsid w:val="00E94CCD"/>
    <w:rsid w:val="00E94E2F"/>
    <w:rsid w:val="00EA0732"/>
    <w:rsid w:val="00EA0E00"/>
    <w:rsid w:val="00EA13EC"/>
    <w:rsid w:val="00EA2F77"/>
    <w:rsid w:val="00EA548E"/>
    <w:rsid w:val="00EA5F5A"/>
    <w:rsid w:val="00EA6165"/>
    <w:rsid w:val="00EB07A3"/>
    <w:rsid w:val="00EB1730"/>
    <w:rsid w:val="00EB17FA"/>
    <w:rsid w:val="00EB1BC3"/>
    <w:rsid w:val="00EB2808"/>
    <w:rsid w:val="00EB2E99"/>
    <w:rsid w:val="00EB3B19"/>
    <w:rsid w:val="00EB41B3"/>
    <w:rsid w:val="00EB4982"/>
    <w:rsid w:val="00EB4C53"/>
    <w:rsid w:val="00EB524E"/>
    <w:rsid w:val="00EC0340"/>
    <w:rsid w:val="00EC2BA9"/>
    <w:rsid w:val="00EC3A5D"/>
    <w:rsid w:val="00EC3B19"/>
    <w:rsid w:val="00ED042F"/>
    <w:rsid w:val="00ED2712"/>
    <w:rsid w:val="00ED3226"/>
    <w:rsid w:val="00ED5ECB"/>
    <w:rsid w:val="00ED6AAB"/>
    <w:rsid w:val="00ED6F44"/>
    <w:rsid w:val="00EE0390"/>
    <w:rsid w:val="00EE2BCC"/>
    <w:rsid w:val="00EE4106"/>
    <w:rsid w:val="00EE466C"/>
    <w:rsid w:val="00EE4719"/>
    <w:rsid w:val="00EE4C10"/>
    <w:rsid w:val="00EF18D4"/>
    <w:rsid w:val="00EF2F59"/>
    <w:rsid w:val="00EF3E58"/>
    <w:rsid w:val="00EF4400"/>
    <w:rsid w:val="00EF4A08"/>
    <w:rsid w:val="00EF522E"/>
    <w:rsid w:val="00EF5852"/>
    <w:rsid w:val="00EF5DFA"/>
    <w:rsid w:val="00EF6573"/>
    <w:rsid w:val="00EF65B9"/>
    <w:rsid w:val="00EF6C4A"/>
    <w:rsid w:val="00EF7200"/>
    <w:rsid w:val="00EF73DC"/>
    <w:rsid w:val="00EF772C"/>
    <w:rsid w:val="00F018F0"/>
    <w:rsid w:val="00F059F0"/>
    <w:rsid w:val="00F075FE"/>
    <w:rsid w:val="00F078B4"/>
    <w:rsid w:val="00F07935"/>
    <w:rsid w:val="00F07D53"/>
    <w:rsid w:val="00F07EF7"/>
    <w:rsid w:val="00F10948"/>
    <w:rsid w:val="00F11003"/>
    <w:rsid w:val="00F13E70"/>
    <w:rsid w:val="00F150E5"/>
    <w:rsid w:val="00F1619B"/>
    <w:rsid w:val="00F17553"/>
    <w:rsid w:val="00F1766D"/>
    <w:rsid w:val="00F17F54"/>
    <w:rsid w:val="00F202B8"/>
    <w:rsid w:val="00F219AB"/>
    <w:rsid w:val="00F21BE5"/>
    <w:rsid w:val="00F2205B"/>
    <w:rsid w:val="00F224DF"/>
    <w:rsid w:val="00F26A9B"/>
    <w:rsid w:val="00F26F92"/>
    <w:rsid w:val="00F30FD2"/>
    <w:rsid w:val="00F31483"/>
    <w:rsid w:val="00F331F1"/>
    <w:rsid w:val="00F33770"/>
    <w:rsid w:val="00F34DF6"/>
    <w:rsid w:val="00F37FBE"/>
    <w:rsid w:val="00F4048B"/>
    <w:rsid w:val="00F41CBA"/>
    <w:rsid w:val="00F420AD"/>
    <w:rsid w:val="00F445B8"/>
    <w:rsid w:val="00F450E5"/>
    <w:rsid w:val="00F458FC"/>
    <w:rsid w:val="00F46A4E"/>
    <w:rsid w:val="00F51977"/>
    <w:rsid w:val="00F52A43"/>
    <w:rsid w:val="00F52F79"/>
    <w:rsid w:val="00F540E9"/>
    <w:rsid w:val="00F54EA9"/>
    <w:rsid w:val="00F54EE1"/>
    <w:rsid w:val="00F55BBE"/>
    <w:rsid w:val="00F56BDF"/>
    <w:rsid w:val="00F56D27"/>
    <w:rsid w:val="00F61312"/>
    <w:rsid w:val="00F621B1"/>
    <w:rsid w:val="00F62D07"/>
    <w:rsid w:val="00F62D6B"/>
    <w:rsid w:val="00F636D3"/>
    <w:rsid w:val="00F638D0"/>
    <w:rsid w:val="00F63F4C"/>
    <w:rsid w:val="00F6448F"/>
    <w:rsid w:val="00F64643"/>
    <w:rsid w:val="00F65028"/>
    <w:rsid w:val="00F654CC"/>
    <w:rsid w:val="00F67CA8"/>
    <w:rsid w:val="00F71996"/>
    <w:rsid w:val="00F72F71"/>
    <w:rsid w:val="00F747FB"/>
    <w:rsid w:val="00F7614B"/>
    <w:rsid w:val="00F76CBC"/>
    <w:rsid w:val="00F80EB8"/>
    <w:rsid w:val="00F8118A"/>
    <w:rsid w:val="00F82CA8"/>
    <w:rsid w:val="00F83068"/>
    <w:rsid w:val="00F83595"/>
    <w:rsid w:val="00F84357"/>
    <w:rsid w:val="00F84877"/>
    <w:rsid w:val="00F8506E"/>
    <w:rsid w:val="00F85702"/>
    <w:rsid w:val="00F85CA8"/>
    <w:rsid w:val="00F86024"/>
    <w:rsid w:val="00F872A2"/>
    <w:rsid w:val="00F90829"/>
    <w:rsid w:val="00F90A08"/>
    <w:rsid w:val="00F91061"/>
    <w:rsid w:val="00F91FEA"/>
    <w:rsid w:val="00F92F17"/>
    <w:rsid w:val="00F937FE"/>
    <w:rsid w:val="00F93807"/>
    <w:rsid w:val="00F94949"/>
    <w:rsid w:val="00F9549C"/>
    <w:rsid w:val="00F9555E"/>
    <w:rsid w:val="00F95BF5"/>
    <w:rsid w:val="00F9664D"/>
    <w:rsid w:val="00FA00E7"/>
    <w:rsid w:val="00FA0A9D"/>
    <w:rsid w:val="00FA0D91"/>
    <w:rsid w:val="00FA253F"/>
    <w:rsid w:val="00FA3757"/>
    <w:rsid w:val="00FA7439"/>
    <w:rsid w:val="00FA7609"/>
    <w:rsid w:val="00FB04F9"/>
    <w:rsid w:val="00FB3B4A"/>
    <w:rsid w:val="00FB4F18"/>
    <w:rsid w:val="00FB52FE"/>
    <w:rsid w:val="00FB5C21"/>
    <w:rsid w:val="00FB5E64"/>
    <w:rsid w:val="00FB7545"/>
    <w:rsid w:val="00FC0648"/>
    <w:rsid w:val="00FC1C21"/>
    <w:rsid w:val="00FC2126"/>
    <w:rsid w:val="00FC2754"/>
    <w:rsid w:val="00FC2A38"/>
    <w:rsid w:val="00FC4C14"/>
    <w:rsid w:val="00FC50C3"/>
    <w:rsid w:val="00FC68C9"/>
    <w:rsid w:val="00FC759C"/>
    <w:rsid w:val="00FC7F97"/>
    <w:rsid w:val="00FC7FC7"/>
    <w:rsid w:val="00FD0B5B"/>
    <w:rsid w:val="00FD0CE3"/>
    <w:rsid w:val="00FD248B"/>
    <w:rsid w:val="00FD35F2"/>
    <w:rsid w:val="00FD41C9"/>
    <w:rsid w:val="00FD4E37"/>
    <w:rsid w:val="00FD6075"/>
    <w:rsid w:val="00FE0056"/>
    <w:rsid w:val="00FE0ECF"/>
    <w:rsid w:val="00FE10ED"/>
    <w:rsid w:val="00FE5A42"/>
    <w:rsid w:val="00FE5AE6"/>
    <w:rsid w:val="00FE5BD7"/>
    <w:rsid w:val="00FE5C31"/>
    <w:rsid w:val="00FE66CF"/>
    <w:rsid w:val="00FE6E40"/>
    <w:rsid w:val="00FE75CE"/>
    <w:rsid w:val="00FE769A"/>
    <w:rsid w:val="00FE7B1C"/>
    <w:rsid w:val="00FF1354"/>
    <w:rsid w:val="00FF2339"/>
    <w:rsid w:val="00FF2AF8"/>
    <w:rsid w:val="00FF37F4"/>
    <w:rsid w:val="00FF3D0C"/>
    <w:rsid w:val="00FF44DD"/>
    <w:rsid w:val="00FF4798"/>
    <w:rsid w:val="00FF5E4F"/>
    <w:rsid w:val="00FF66C3"/>
    <w:rsid w:val="00FF7A95"/>
    <w:rsid w:val="4C208825"/>
    <w:rsid w:val="4E1D9E7C"/>
    <w:rsid w:val="62CD4BCA"/>
    <w:rsid w:val="782922B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FE4B0"/>
  <w15:chartTrackingRefBased/>
  <w15:docId w15:val="{EA6160E0-7FB8-4257-8A02-D10E98641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22"/>
        <w:szCs w:val="22"/>
        <w:lang w:val="en-GB" w:eastAsia="en-US" w:bidi="ar-SA"/>
      </w:rPr>
    </w:rPrDefault>
    <w:pPrDefault>
      <w:pPr>
        <w:spacing w:before="120" w:after="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locked="1"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locked="1" w:semiHidden="1" w:uiPriority="31"/>
    <w:lsdException w:name="Intense Reference" w:locked="1" w:semiHidden="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text"/>
    <w:qFormat/>
    <w:rsid w:val="008B46C6"/>
    <w:pPr>
      <w:spacing w:before="160" w:after="0"/>
    </w:pPr>
    <w:rPr>
      <w:sz w:val="20"/>
      <w:szCs w:val="20"/>
    </w:rPr>
  </w:style>
  <w:style w:type="paragraph" w:styleId="Heading1">
    <w:name w:val="heading 1"/>
    <w:basedOn w:val="Title"/>
    <w:next w:val="Normal"/>
    <w:link w:val="Heading1Char"/>
    <w:uiPriority w:val="1"/>
    <w:qFormat/>
    <w:rsid w:val="00B274E0"/>
    <w:pPr>
      <w:pBdr>
        <w:top w:val="single" w:sz="18" w:space="4" w:color="F68220"/>
      </w:pBdr>
      <w:spacing w:before="160" w:after="160" w:line="240" w:lineRule="auto"/>
    </w:pPr>
    <w:rPr>
      <w:sz w:val="24"/>
      <w:szCs w:val="22"/>
    </w:rPr>
  </w:style>
  <w:style w:type="paragraph" w:styleId="Heading2">
    <w:name w:val="heading 2"/>
    <w:basedOn w:val="Normal"/>
    <w:next w:val="Normal"/>
    <w:link w:val="Heading2Char"/>
    <w:uiPriority w:val="1"/>
    <w:qFormat/>
    <w:rsid w:val="003B1943"/>
    <w:pPr>
      <w:spacing w:before="360"/>
      <w:outlineLvl w:val="1"/>
    </w:pPr>
    <w:rPr>
      <w:b/>
      <w:sz w:val="28"/>
    </w:rPr>
  </w:style>
  <w:style w:type="paragraph" w:styleId="Heading3">
    <w:name w:val="heading 3"/>
    <w:next w:val="Normal"/>
    <w:link w:val="Heading3Char"/>
    <w:uiPriority w:val="1"/>
    <w:qFormat/>
    <w:rsid w:val="003B1943"/>
    <w:pPr>
      <w:keepNext/>
      <w:keepLines/>
      <w:spacing w:before="360" w:after="0"/>
      <w:outlineLvl w:val="2"/>
    </w:pPr>
    <w:rPr>
      <w:rFonts w:eastAsiaTheme="majorEastAsia" w:cstheme="majorBidi"/>
      <w:b/>
      <w:bCs/>
      <w:color w:val="000000" w:themeColor="text1"/>
      <w:sz w:val="24"/>
      <w:szCs w:val="18"/>
    </w:rPr>
  </w:style>
  <w:style w:type="paragraph" w:styleId="Heading4">
    <w:name w:val="heading 4"/>
    <w:basedOn w:val="Heading3"/>
    <w:next w:val="Normal"/>
    <w:link w:val="Heading4Char"/>
    <w:uiPriority w:val="1"/>
    <w:qFormat/>
    <w:rsid w:val="00AB4903"/>
    <w:pPr>
      <w:outlineLvl w:val="3"/>
    </w:pPr>
    <w:rPr>
      <w:sz w:val="22"/>
      <w:szCs w:val="20"/>
    </w:rPr>
  </w:style>
  <w:style w:type="paragraph" w:styleId="Heading5">
    <w:name w:val="heading 5"/>
    <w:basedOn w:val="Heading4"/>
    <w:next w:val="Normal"/>
    <w:link w:val="Heading5Char"/>
    <w:uiPriority w:val="1"/>
    <w:qFormat/>
    <w:rsid w:val="00F82CA8"/>
    <w:pPr>
      <w:spacing w:before="80" w:after="80"/>
      <w:outlineLvl w:val="4"/>
    </w:pPr>
    <w:rPr>
      <w:b w:val="0"/>
      <w:bCs w:val="0"/>
      <w:u w:val="single"/>
    </w:rPr>
  </w:style>
  <w:style w:type="paragraph" w:styleId="Heading6">
    <w:name w:val="heading 6"/>
    <w:next w:val="Normal"/>
    <w:link w:val="Heading6Char"/>
    <w:uiPriority w:val="1"/>
    <w:semiHidden/>
    <w:rsid w:val="00BB021D"/>
    <w:pPr>
      <w:spacing w:before="80" w:after="80"/>
      <w:outlineLvl w:val="5"/>
    </w:pPr>
    <w:rPr>
      <w:rFonts w:eastAsiaTheme="majorEastAsia" w:cstheme="majorBidi"/>
      <w:bCs/>
      <w:i/>
      <w:color w:val="3B3838" w:themeColor="background2" w:themeShade="40"/>
      <w:szCs w:val="20"/>
    </w:rPr>
  </w:style>
  <w:style w:type="paragraph" w:styleId="Heading7">
    <w:name w:val="heading 7"/>
    <w:next w:val="Normal"/>
    <w:link w:val="Heading7Char"/>
    <w:uiPriority w:val="1"/>
    <w:semiHidden/>
    <w:rsid w:val="00BB021D"/>
    <w:pPr>
      <w:keepNext/>
      <w:keepLines/>
      <w:spacing w:before="80" w:after="80"/>
      <w:outlineLvl w:val="6"/>
    </w:pPr>
    <w:rPr>
      <w:rFonts w:asciiTheme="majorHAnsi" w:eastAsiaTheme="majorEastAsia" w:hAnsiTheme="majorHAnsi" w:cstheme="majorBidi"/>
      <w:i/>
      <w:iCs/>
      <w:color w:val="44546A" w:themeColor="text2"/>
    </w:rPr>
  </w:style>
  <w:style w:type="paragraph" w:styleId="Heading8">
    <w:name w:val="heading 8"/>
    <w:next w:val="Normal"/>
    <w:link w:val="Heading8Char"/>
    <w:uiPriority w:val="1"/>
    <w:semiHidden/>
    <w:rsid w:val="00BB021D"/>
    <w:pPr>
      <w:keepNext/>
      <w:keepLines/>
      <w:spacing w:before="40" w:after="0"/>
      <w:outlineLvl w:val="7"/>
    </w:pPr>
    <w:rPr>
      <w:rFonts w:asciiTheme="majorHAnsi" w:eastAsiaTheme="majorEastAsia" w:hAnsiTheme="majorHAnsi" w:cstheme="majorBidi"/>
      <w:sz w:val="21"/>
      <w:szCs w:val="21"/>
    </w:rPr>
  </w:style>
  <w:style w:type="paragraph" w:styleId="Heading9">
    <w:name w:val="heading 9"/>
    <w:basedOn w:val="Normal"/>
    <w:next w:val="Normal"/>
    <w:link w:val="Heading9Char"/>
    <w:uiPriority w:val="1"/>
    <w:semiHidden/>
    <w:qFormat/>
    <w:rsid w:val="00BB021D"/>
    <w:pPr>
      <w:keepNext/>
      <w:keepLines/>
      <w:spacing w:before="40"/>
      <w:outlineLvl w:val="8"/>
    </w:pPr>
    <w:rPr>
      <w:rFonts w:asciiTheme="majorHAnsi" w:eastAsiaTheme="majorEastAsia" w:hAnsiTheme="majorHAnsi" w:cstheme="majorBid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274E0"/>
    <w:rPr>
      <w:rFonts w:eastAsiaTheme="majorEastAsia" w:cstheme="majorBidi"/>
      <w:b/>
      <w:bCs/>
      <w:color w:val="000000"/>
      <w:sz w:val="24"/>
      <w14:textFill>
        <w14:solidFill>
          <w14:srgbClr w14:val="000000">
            <w14:lumMod w14:val="75000"/>
            <w14:lumOff w14:val="25000"/>
          </w14:srgbClr>
        </w14:solidFill>
      </w14:textFill>
    </w:rPr>
  </w:style>
  <w:style w:type="character" w:customStyle="1" w:styleId="Heading3Char">
    <w:name w:val="Heading 3 Char"/>
    <w:basedOn w:val="DefaultParagraphFont"/>
    <w:link w:val="Heading3"/>
    <w:uiPriority w:val="1"/>
    <w:rsid w:val="003B1943"/>
    <w:rPr>
      <w:rFonts w:eastAsiaTheme="majorEastAsia" w:cstheme="majorBidi"/>
      <w:b/>
      <w:bCs/>
      <w:color w:val="000000" w:themeColor="text1"/>
      <w:sz w:val="24"/>
      <w:szCs w:val="18"/>
    </w:rPr>
  </w:style>
  <w:style w:type="character" w:customStyle="1" w:styleId="Heading2Char">
    <w:name w:val="Heading 2 Char"/>
    <w:basedOn w:val="DefaultParagraphFont"/>
    <w:link w:val="Heading2"/>
    <w:uiPriority w:val="1"/>
    <w:rsid w:val="003B1943"/>
    <w:rPr>
      <w:b/>
      <w:sz w:val="28"/>
      <w:szCs w:val="20"/>
    </w:rPr>
  </w:style>
  <w:style w:type="character" w:styleId="BookTitle">
    <w:name w:val="Book Title"/>
    <w:uiPriority w:val="33"/>
    <w:semiHidden/>
    <w:locked/>
    <w:rsid w:val="001B7CA0"/>
    <w:rPr>
      <w:rFonts w:ascii="Verdana" w:hAnsi="Verdana"/>
      <w:color w:val="FFFFFF" w:themeColor="background1"/>
      <w:sz w:val="40"/>
      <w:szCs w:val="40"/>
    </w:rPr>
  </w:style>
  <w:style w:type="paragraph" w:styleId="Header">
    <w:name w:val="header"/>
    <w:basedOn w:val="Normal"/>
    <w:link w:val="HeaderChar"/>
    <w:uiPriority w:val="99"/>
    <w:unhideWhenUsed/>
    <w:rsid w:val="003739DA"/>
    <w:pPr>
      <w:pBdr>
        <w:bottom w:val="single" w:sz="8" w:space="8" w:color="F68220"/>
      </w:pBdr>
      <w:tabs>
        <w:tab w:val="right" w:pos="1361"/>
      </w:tabs>
      <w:spacing w:after="240" w:line="240" w:lineRule="auto"/>
      <w:ind w:left="1361" w:hanging="1361"/>
    </w:pPr>
  </w:style>
  <w:style w:type="character" w:customStyle="1" w:styleId="HeaderChar">
    <w:name w:val="Header Char"/>
    <w:basedOn w:val="DefaultParagraphFont"/>
    <w:link w:val="Header"/>
    <w:uiPriority w:val="99"/>
    <w:rsid w:val="003739DA"/>
  </w:style>
  <w:style w:type="paragraph" w:styleId="Footer">
    <w:name w:val="footer"/>
    <w:basedOn w:val="Normal"/>
    <w:link w:val="FooterChar"/>
    <w:uiPriority w:val="99"/>
    <w:unhideWhenUsed/>
    <w:rsid w:val="00AA5343"/>
    <w:pPr>
      <w:pBdr>
        <w:top w:val="single" w:sz="8" w:space="8" w:color="F68220"/>
      </w:pBdr>
      <w:tabs>
        <w:tab w:val="center" w:pos="4513"/>
        <w:tab w:val="right" w:pos="9026"/>
      </w:tabs>
      <w:spacing w:before="240" w:after="640" w:line="240" w:lineRule="auto"/>
    </w:pPr>
  </w:style>
  <w:style w:type="character" w:customStyle="1" w:styleId="FooterChar">
    <w:name w:val="Footer Char"/>
    <w:basedOn w:val="DefaultParagraphFont"/>
    <w:link w:val="Footer"/>
    <w:uiPriority w:val="99"/>
    <w:rsid w:val="0046628C"/>
  </w:style>
  <w:style w:type="paragraph" w:styleId="Quote">
    <w:name w:val="Quote"/>
    <w:basedOn w:val="Normal"/>
    <w:next w:val="Normal"/>
    <w:link w:val="QuoteChar"/>
    <w:uiPriority w:val="9"/>
    <w:rsid w:val="005F457C"/>
    <w:pPr>
      <w:spacing w:before="200" w:after="160"/>
      <w:ind w:left="1134" w:right="1134"/>
      <w:jc w:val="both"/>
    </w:pPr>
    <w:rPr>
      <w:iCs/>
    </w:rPr>
  </w:style>
  <w:style w:type="table" w:styleId="TableGrid">
    <w:name w:val="Table Grid"/>
    <w:basedOn w:val="TableNormal"/>
    <w:uiPriority w:val="39"/>
    <w:rsid w:val="00C702AF"/>
    <w:pPr>
      <w:keepNext/>
      <w:keepLines/>
      <w:spacing w:after="0" w:line="240" w:lineRule="auto"/>
    </w:pPr>
    <w:tblPr>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CellMar>
        <w:top w:w="28" w:type="dxa"/>
        <w:bottom w:w="28" w:type="dxa"/>
      </w:tblCellMar>
    </w:tblPr>
    <w:tblStylePr w:type="firstRow">
      <w:rPr>
        <w:b/>
      </w:rPr>
      <w:tblPr/>
      <w:trPr>
        <w:cantSplit/>
      </w:trPr>
    </w:tblStylePr>
  </w:style>
  <w:style w:type="paragraph" w:styleId="Title">
    <w:name w:val="Title"/>
    <w:next w:val="Normal"/>
    <w:link w:val="TitleChar"/>
    <w:uiPriority w:val="10"/>
    <w:semiHidden/>
    <w:rsid w:val="00EB17FA"/>
    <w:pPr>
      <w:pBdr>
        <w:top w:val="single" w:sz="8" w:space="4" w:color="F68220"/>
      </w:pBdr>
      <w:outlineLvl w:val="0"/>
    </w:pPr>
    <w:rPr>
      <w:rFonts w:eastAsiaTheme="majorEastAsia" w:cstheme="majorBidi"/>
      <w:b/>
      <w:bCs/>
      <w:color w:val="000000"/>
      <w:sz w:val="28"/>
      <w:szCs w:val="24"/>
      <w14:textFill>
        <w14:solidFill>
          <w14:srgbClr w14:val="000000">
            <w14:lumMod w14:val="75000"/>
            <w14:lumOff w14:val="25000"/>
          </w14:srgbClr>
        </w14:solidFill>
      </w14:textFill>
    </w:rPr>
  </w:style>
  <w:style w:type="character" w:customStyle="1" w:styleId="TitleChar">
    <w:name w:val="Title Char"/>
    <w:basedOn w:val="DefaultParagraphFont"/>
    <w:link w:val="Title"/>
    <w:uiPriority w:val="10"/>
    <w:semiHidden/>
    <w:rsid w:val="00925155"/>
    <w:rPr>
      <w:rFonts w:eastAsiaTheme="majorEastAsia" w:cstheme="majorBidi"/>
      <w:b/>
      <w:bCs/>
      <w:color w:val="000000"/>
      <w:sz w:val="28"/>
      <w:szCs w:val="24"/>
      <w14:textFill>
        <w14:solidFill>
          <w14:srgbClr w14:val="000000">
            <w14:lumMod w14:val="75000"/>
            <w14:lumOff w14:val="25000"/>
          </w14:srgbClr>
        </w14:solidFill>
      </w14:textFill>
    </w:rPr>
  </w:style>
  <w:style w:type="character" w:customStyle="1" w:styleId="Heading8Char">
    <w:name w:val="Heading 8 Char"/>
    <w:basedOn w:val="DefaultParagraphFont"/>
    <w:link w:val="Heading8"/>
    <w:uiPriority w:val="1"/>
    <w:semiHidden/>
    <w:rsid w:val="008029CF"/>
    <w:rPr>
      <w:rFonts w:asciiTheme="majorHAnsi" w:eastAsiaTheme="majorEastAsia" w:hAnsiTheme="majorHAnsi" w:cstheme="majorBidi"/>
      <w:sz w:val="21"/>
      <w:szCs w:val="21"/>
    </w:rPr>
  </w:style>
  <w:style w:type="paragraph" w:customStyle="1" w:styleId="ListNormal">
    <w:name w:val="List Normal"/>
    <w:basedOn w:val="NumberedNormal"/>
    <w:link w:val="ListNormalChar"/>
    <w:qFormat/>
    <w:rsid w:val="0012543E"/>
    <w:pPr>
      <w:numPr>
        <w:ilvl w:val="0"/>
        <w:numId w:val="0"/>
      </w:numPr>
      <w:ind w:left="1080" w:hanging="360"/>
    </w:pPr>
  </w:style>
  <w:style w:type="character" w:customStyle="1" w:styleId="Heading4Char">
    <w:name w:val="Heading 4 Char"/>
    <w:basedOn w:val="DefaultParagraphFont"/>
    <w:link w:val="Heading4"/>
    <w:uiPriority w:val="1"/>
    <w:rsid w:val="00AB4903"/>
    <w:rPr>
      <w:rFonts w:eastAsiaTheme="majorEastAsia" w:cstheme="majorBidi"/>
      <w:b/>
      <w:bCs/>
      <w:color w:val="000000"/>
      <w:szCs w:val="20"/>
      <w14:textFill>
        <w14:solidFill>
          <w14:srgbClr w14:val="000000">
            <w14:lumMod w14:val="75000"/>
            <w14:lumOff w14:val="25000"/>
          </w14:srgbClr>
        </w14:solidFill>
      </w14:textFill>
    </w:rPr>
  </w:style>
  <w:style w:type="paragraph" w:customStyle="1" w:styleId="NumberedNormal">
    <w:name w:val="Numbered Normal"/>
    <w:basedOn w:val="Normal"/>
    <w:link w:val="NumberedNormalChar"/>
    <w:qFormat/>
    <w:rsid w:val="00A6223A"/>
    <w:pPr>
      <w:numPr>
        <w:ilvl w:val="1"/>
        <w:numId w:val="7"/>
      </w:numPr>
    </w:pPr>
  </w:style>
  <w:style w:type="paragraph" w:customStyle="1" w:styleId="Heading2numbered">
    <w:name w:val="Heading 2 (numbered)"/>
    <w:basedOn w:val="Normal"/>
    <w:next w:val="NumberedNormal"/>
    <w:link w:val="Heading2numberedChar"/>
    <w:uiPriority w:val="1"/>
    <w:qFormat/>
    <w:rsid w:val="00892C41"/>
    <w:pPr>
      <w:numPr>
        <w:numId w:val="3"/>
      </w:numPr>
      <w:tabs>
        <w:tab w:val="clear" w:pos="357"/>
      </w:tabs>
      <w:spacing w:before="360"/>
      <w:ind w:left="567" w:hanging="567"/>
      <w:outlineLvl w:val="1"/>
    </w:pPr>
    <w:rPr>
      <w:b/>
      <w:sz w:val="28"/>
    </w:rPr>
  </w:style>
  <w:style w:type="paragraph" w:customStyle="1" w:styleId="Highlightbox">
    <w:name w:val="Highlight box"/>
    <w:basedOn w:val="Normal"/>
    <w:link w:val="HighlightboxChar"/>
    <w:uiPriority w:val="3"/>
    <w:qFormat/>
    <w:rsid w:val="004C55D4"/>
    <w:pPr>
      <w:pBdr>
        <w:top w:val="single" w:sz="48" w:space="0" w:color="ECF0F3"/>
        <w:left w:val="single" w:sz="48" w:space="0" w:color="ECF0F3"/>
        <w:bottom w:val="single" w:sz="48" w:space="0" w:color="ECF0F3"/>
        <w:right w:val="single" w:sz="24" w:space="4" w:color="ECF0F3"/>
      </w:pBdr>
      <w:shd w:val="clear" w:color="auto" w:fill="ECF0F3"/>
    </w:pPr>
  </w:style>
  <w:style w:type="character" w:customStyle="1" w:styleId="ListNormalChar">
    <w:name w:val="List Normal Char"/>
    <w:basedOn w:val="NumberedNormalChar"/>
    <w:link w:val="ListNormal"/>
    <w:rsid w:val="0012543E"/>
    <w:rPr>
      <w:sz w:val="20"/>
      <w:szCs w:val="20"/>
    </w:rPr>
  </w:style>
  <w:style w:type="character" w:customStyle="1" w:styleId="HighlightboxChar">
    <w:name w:val="Highlight box Char"/>
    <w:basedOn w:val="DefaultParagraphFont"/>
    <w:link w:val="Highlightbox"/>
    <w:uiPriority w:val="3"/>
    <w:rsid w:val="004C55D4"/>
    <w:rPr>
      <w:shd w:val="clear" w:color="auto" w:fill="ECF0F3"/>
    </w:rPr>
  </w:style>
  <w:style w:type="paragraph" w:styleId="TOCHeading">
    <w:name w:val="TOC Heading"/>
    <w:next w:val="Normal"/>
    <w:uiPriority w:val="39"/>
    <w:unhideWhenUsed/>
    <w:qFormat/>
    <w:rsid w:val="00B06501"/>
    <w:pPr>
      <w:spacing w:before="240"/>
    </w:pPr>
    <w:rPr>
      <w:rFonts w:asciiTheme="majorHAnsi" w:eastAsiaTheme="majorEastAsia" w:hAnsiTheme="majorHAnsi" w:cstheme="majorBidi"/>
      <w:b/>
      <w:color w:val="000000"/>
      <w:sz w:val="28"/>
      <w:szCs w:val="32"/>
      <w14:textFill>
        <w14:solidFill>
          <w14:srgbClr w14:val="000000">
            <w14:lumMod w14:val="75000"/>
            <w14:lumMod w14:val="75000"/>
            <w14:lumOff w14:val="25000"/>
          </w14:srgbClr>
        </w14:solidFill>
      </w14:textFill>
    </w:rPr>
  </w:style>
  <w:style w:type="paragraph" w:styleId="TOC1">
    <w:name w:val="toc 1"/>
    <w:basedOn w:val="TOC2"/>
    <w:next w:val="Normal"/>
    <w:autoRedefine/>
    <w:uiPriority w:val="39"/>
    <w:unhideWhenUsed/>
    <w:rsid w:val="00FC68C9"/>
    <w:pPr>
      <w:tabs>
        <w:tab w:val="left" w:pos="380"/>
      </w:tabs>
    </w:pPr>
    <w:rPr>
      <w:rFonts w:asciiTheme="majorHAnsi" w:hAnsiTheme="majorHAnsi"/>
      <w:szCs w:val="28"/>
    </w:rPr>
  </w:style>
  <w:style w:type="paragraph" w:styleId="TOC2">
    <w:name w:val="toc 2"/>
    <w:next w:val="Normal"/>
    <w:autoRedefine/>
    <w:uiPriority w:val="39"/>
    <w:unhideWhenUsed/>
    <w:rsid w:val="00BF11F8"/>
    <w:pPr>
      <w:keepLines/>
      <w:tabs>
        <w:tab w:val="left" w:pos="454"/>
        <w:tab w:val="right" w:leader="dot" w:pos="9072"/>
      </w:tabs>
      <w:spacing w:after="40" w:line="240" w:lineRule="auto"/>
      <w:ind w:right="-46"/>
    </w:pPr>
    <w:rPr>
      <w:b/>
      <w:noProof/>
    </w:rPr>
  </w:style>
  <w:style w:type="paragraph" w:styleId="TOC3">
    <w:name w:val="toc 3"/>
    <w:next w:val="Normal"/>
    <w:autoRedefine/>
    <w:uiPriority w:val="39"/>
    <w:unhideWhenUsed/>
    <w:rsid w:val="00FC68C9"/>
    <w:pPr>
      <w:tabs>
        <w:tab w:val="right" w:leader="dot" w:pos="9287"/>
      </w:tabs>
      <w:spacing w:before="40" w:after="40" w:line="240" w:lineRule="auto"/>
      <w:ind w:left="454" w:right="-45"/>
    </w:pPr>
    <w:rPr>
      <w:noProof/>
    </w:rPr>
  </w:style>
  <w:style w:type="character" w:styleId="Hyperlink">
    <w:name w:val="Hyperlink"/>
    <w:basedOn w:val="DefaultParagraphFont"/>
    <w:uiPriority w:val="99"/>
    <w:unhideWhenUsed/>
    <w:rsid w:val="00DE7C32"/>
    <w:rPr>
      <w:color w:val="0563C1" w:themeColor="hyperlink"/>
      <w:u w:val="single"/>
    </w:rPr>
  </w:style>
  <w:style w:type="character" w:customStyle="1" w:styleId="QuoteChar">
    <w:name w:val="Quote Char"/>
    <w:basedOn w:val="DefaultParagraphFont"/>
    <w:link w:val="Quote"/>
    <w:uiPriority w:val="9"/>
    <w:rsid w:val="00A45689"/>
    <w:rPr>
      <w:iCs/>
    </w:rPr>
  </w:style>
  <w:style w:type="table" w:styleId="PlainTable4">
    <w:name w:val="Plain Table 4"/>
    <w:basedOn w:val="TableNormal"/>
    <w:uiPriority w:val="44"/>
    <w:rsid w:val="00616BC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Questionbox">
    <w:name w:val="Question box"/>
    <w:basedOn w:val="Normal"/>
    <w:link w:val="QuestionboxChar"/>
    <w:uiPriority w:val="3"/>
    <w:qFormat/>
    <w:rsid w:val="009E28D3"/>
    <w:pPr>
      <w:pBdr>
        <w:top w:val="single" w:sz="8" w:space="1" w:color="auto"/>
        <w:left w:val="single" w:sz="8" w:space="4" w:color="auto"/>
        <w:bottom w:val="single" w:sz="8" w:space="1" w:color="auto"/>
        <w:right w:val="single" w:sz="8" w:space="4" w:color="auto"/>
      </w:pBdr>
    </w:pPr>
    <w:rPr>
      <w:b/>
      <w:bCs/>
    </w:rPr>
  </w:style>
  <w:style w:type="character" w:customStyle="1" w:styleId="QuestionboxChar">
    <w:name w:val="Question box Char"/>
    <w:basedOn w:val="DefaultParagraphFont"/>
    <w:link w:val="Questionbox"/>
    <w:uiPriority w:val="3"/>
    <w:rsid w:val="00CD1250"/>
    <w:rPr>
      <w:b/>
      <w:bCs/>
    </w:rPr>
  </w:style>
  <w:style w:type="table" w:styleId="PlainTable1">
    <w:name w:val="Plain Table 1"/>
    <w:basedOn w:val="TableNormal"/>
    <w:uiPriority w:val="41"/>
    <w:rsid w:val="00113C1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113C1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
    <w:name w:val="List Table 3"/>
    <w:basedOn w:val="TableNormal"/>
    <w:uiPriority w:val="48"/>
    <w:rsid w:val="00113C1B"/>
    <w:pPr>
      <w:numPr>
        <w:ilvl w:val="1"/>
        <w:numId w:val="7"/>
      </w:num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7Colorful">
    <w:name w:val="List Table 7 Colorful"/>
    <w:basedOn w:val="TableNormal"/>
    <w:uiPriority w:val="52"/>
    <w:rsid w:val="00113C1B"/>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6Colorful-Accent3">
    <w:name w:val="List Table 6 Colorful Accent 3"/>
    <w:basedOn w:val="TableNormal"/>
    <w:uiPriority w:val="51"/>
    <w:rsid w:val="00113C1B"/>
    <w:pPr>
      <w:spacing w:after="0" w:line="240" w:lineRule="auto"/>
    </w:pPr>
    <w:rPr>
      <w:color w:val="5F1042" w:themeColor="accent3" w:themeShade="BF"/>
    </w:rPr>
    <w:tblPr>
      <w:tblStyleRowBandSize w:val="1"/>
      <w:tblStyleColBandSize w:val="1"/>
      <w:tblBorders>
        <w:top w:val="single" w:sz="4" w:space="0" w:color="801659" w:themeColor="accent3"/>
        <w:bottom w:val="single" w:sz="4" w:space="0" w:color="801659" w:themeColor="accent3"/>
      </w:tblBorders>
    </w:tblPr>
    <w:tblStylePr w:type="firstRow">
      <w:rPr>
        <w:b/>
        <w:bCs/>
      </w:rPr>
      <w:tblPr/>
      <w:tcPr>
        <w:tcBorders>
          <w:bottom w:val="single" w:sz="4" w:space="0" w:color="801659" w:themeColor="accent3"/>
        </w:tcBorders>
      </w:tcPr>
    </w:tblStylePr>
    <w:tblStylePr w:type="lastRow">
      <w:rPr>
        <w:b/>
        <w:bCs/>
      </w:rPr>
      <w:tblPr/>
      <w:tcPr>
        <w:tcBorders>
          <w:top w:val="double" w:sz="4" w:space="0" w:color="801659" w:themeColor="accent3"/>
        </w:tcBorders>
      </w:tcPr>
    </w:tblStylePr>
    <w:tblStylePr w:type="firstCol">
      <w:rPr>
        <w:b/>
        <w:bCs/>
      </w:rPr>
    </w:tblStylePr>
    <w:tblStylePr w:type="lastCol">
      <w:rPr>
        <w:b/>
        <w:bCs/>
      </w:rPr>
    </w:tblStylePr>
    <w:tblStylePr w:type="band1Vert">
      <w:tblPr/>
      <w:tcPr>
        <w:shd w:val="clear" w:color="auto" w:fill="F4C1E1" w:themeFill="accent3" w:themeFillTint="33"/>
      </w:tcPr>
    </w:tblStylePr>
    <w:tblStylePr w:type="band1Horz">
      <w:tblPr/>
      <w:tcPr>
        <w:shd w:val="clear" w:color="auto" w:fill="F4C1E1" w:themeFill="accent3" w:themeFillTint="33"/>
      </w:tcPr>
    </w:tblStylePr>
  </w:style>
  <w:style w:type="table" w:styleId="GridTable5Dark-Accent3">
    <w:name w:val="Grid Table 5 Dark Accent 3"/>
    <w:basedOn w:val="TableNormal"/>
    <w:uiPriority w:val="50"/>
    <w:rsid w:val="00113C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1E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16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16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16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1659" w:themeFill="accent3"/>
      </w:tcPr>
    </w:tblStylePr>
    <w:tblStylePr w:type="band1Vert">
      <w:tblPr/>
      <w:tcPr>
        <w:shd w:val="clear" w:color="auto" w:fill="EA84C4" w:themeFill="accent3" w:themeFillTint="66"/>
      </w:tcPr>
    </w:tblStylePr>
    <w:tblStylePr w:type="band1Horz">
      <w:tblPr/>
      <w:tcPr>
        <w:shd w:val="clear" w:color="auto" w:fill="EA84C4" w:themeFill="accent3" w:themeFillTint="66"/>
      </w:tcPr>
    </w:tblStylePr>
  </w:style>
  <w:style w:type="table" w:styleId="GridTable3">
    <w:name w:val="Grid Table 3"/>
    <w:basedOn w:val="TableNormal"/>
    <w:uiPriority w:val="48"/>
    <w:rsid w:val="002B698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4-Accent5">
    <w:name w:val="Grid Table 4 Accent 5"/>
    <w:basedOn w:val="TableNormal"/>
    <w:uiPriority w:val="49"/>
    <w:rsid w:val="00FB5C21"/>
    <w:pPr>
      <w:spacing w:after="0" w:line="240" w:lineRule="auto"/>
    </w:pPr>
    <w:tblPr>
      <w:tblStyleRowBandSize w:val="1"/>
      <w:tblStyleColBandSize w:val="1"/>
      <w:tblBorders>
        <w:top w:val="single" w:sz="4" w:space="0" w:color="8A8A8A" w:themeColor="accent5" w:themeTint="99"/>
        <w:left w:val="single" w:sz="4" w:space="0" w:color="8A8A8A" w:themeColor="accent5" w:themeTint="99"/>
        <w:bottom w:val="single" w:sz="4" w:space="0" w:color="8A8A8A" w:themeColor="accent5" w:themeTint="99"/>
        <w:right w:val="single" w:sz="4" w:space="0" w:color="8A8A8A" w:themeColor="accent5" w:themeTint="99"/>
        <w:insideH w:val="single" w:sz="4" w:space="0" w:color="8A8A8A" w:themeColor="accent5" w:themeTint="99"/>
        <w:insideV w:val="single" w:sz="4" w:space="0" w:color="8A8A8A" w:themeColor="accent5" w:themeTint="99"/>
      </w:tblBorders>
    </w:tblPr>
    <w:tblStylePr w:type="firstRow">
      <w:rPr>
        <w:b/>
        <w:bCs/>
        <w:color w:val="FFFFFF" w:themeColor="background1"/>
      </w:rPr>
      <w:tblPr/>
      <w:tcPr>
        <w:tcBorders>
          <w:top w:val="single" w:sz="4" w:space="0" w:color="3D3D3D" w:themeColor="accent5"/>
          <w:left w:val="single" w:sz="4" w:space="0" w:color="3D3D3D" w:themeColor="accent5"/>
          <w:bottom w:val="single" w:sz="4" w:space="0" w:color="3D3D3D" w:themeColor="accent5"/>
          <w:right w:val="single" w:sz="4" w:space="0" w:color="3D3D3D" w:themeColor="accent5"/>
          <w:insideH w:val="nil"/>
          <w:insideV w:val="nil"/>
        </w:tcBorders>
        <w:shd w:val="clear" w:color="auto" w:fill="3D3D3D" w:themeFill="accent5"/>
      </w:tcPr>
    </w:tblStylePr>
    <w:tblStylePr w:type="lastRow">
      <w:rPr>
        <w:b/>
        <w:bCs/>
      </w:rPr>
      <w:tblPr/>
      <w:tcPr>
        <w:tcBorders>
          <w:top w:val="double" w:sz="4" w:space="0" w:color="3D3D3D" w:themeColor="accent5"/>
        </w:tcBorders>
      </w:tcPr>
    </w:tblStylePr>
    <w:tblStylePr w:type="firstCol">
      <w:rPr>
        <w:b/>
        <w:bCs/>
      </w:rPr>
    </w:tblStylePr>
    <w:tblStylePr w:type="lastCol">
      <w:rPr>
        <w:b/>
        <w:bCs/>
      </w:rPr>
    </w:tblStylePr>
    <w:tblStylePr w:type="band1Vert">
      <w:tblPr/>
      <w:tcPr>
        <w:shd w:val="clear" w:color="auto" w:fill="D8D8D8" w:themeFill="accent5" w:themeFillTint="33"/>
      </w:tcPr>
    </w:tblStylePr>
    <w:tblStylePr w:type="band1Horz">
      <w:tblPr/>
      <w:tcPr>
        <w:shd w:val="clear" w:color="auto" w:fill="D8D8D8" w:themeFill="accent5" w:themeFillTint="33"/>
      </w:tcPr>
    </w:tblStylePr>
  </w:style>
  <w:style w:type="paragraph" w:styleId="ListParagraph">
    <w:name w:val="List Paragraph"/>
    <w:basedOn w:val="Normal"/>
    <w:link w:val="ListParagraphChar"/>
    <w:uiPriority w:val="34"/>
    <w:qFormat/>
    <w:rsid w:val="00BF2492"/>
    <w:pPr>
      <w:spacing w:before="0"/>
      <w:ind w:left="720"/>
      <w:contextualSpacing/>
    </w:pPr>
    <w:rPr>
      <w:rFonts w:eastAsia="Times New Roman" w:cs="Times New Roman"/>
      <w:szCs w:val="24"/>
    </w:rPr>
  </w:style>
  <w:style w:type="table" w:styleId="PlainTable2">
    <w:name w:val="Plain Table 2"/>
    <w:basedOn w:val="TableNormal"/>
    <w:uiPriority w:val="42"/>
    <w:rsid w:val="0041704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2numberedChar">
    <w:name w:val="Heading 2 (numbered) Char"/>
    <w:basedOn w:val="Heading1Char"/>
    <w:link w:val="Heading2numbered"/>
    <w:uiPriority w:val="1"/>
    <w:rsid w:val="00892C41"/>
    <w:rPr>
      <w:rFonts w:eastAsiaTheme="majorEastAsia" w:cstheme="majorBidi"/>
      <w:b/>
      <w:bCs w:val="0"/>
      <w:color w:val="000000"/>
      <w:sz w:val="28"/>
      <w:szCs w:val="20"/>
      <w14:textFill>
        <w14:solidFill>
          <w14:srgbClr w14:val="000000">
            <w14:lumMod w14:val="75000"/>
            <w14:lumOff w14:val="25000"/>
          </w14:srgbClr>
        </w14:solidFill>
      </w14:textFill>
    </w:rPr>
  </w:style>
  <w:style w:type="numbering" w:customStyle="1" w:styleId="Sectionandparanumbering">
    <w:name w:val="Section and para numbering"/>
    <w:basedOn w:val="NoList"/>
    <w:uiPriority w:val="99"/>
    <w:rsid w:val="00FE7B1C"/>
    <w:pPr>
      <w:numPr>
        <w:numId w:val="6"/>
      </w:numPr>
    </w:pPr>
  </w:style>
  <w:style w:type="character" w:styleId="FootnoteReference">
    <w:name w:val="footnote reference"/>
    <w:basedOn w:val="DefaultParagraphFont"/>
    <w:semiHidden/>
    <w:unhideWhenUsed/>
    <w:rsid w:val="00FF2AF8"/>
    <w:rPr>
      <w:vertAlign w:val="superscript"/>
    </w:rPr>
  </w:style>
  <w:style w:type="table" w:styleId="GridTable1Light">
    <w:name w:val="Grid Table 1 Light"/>
    <w:basedOn w:val="TableNormal"/>
    <w:uiPriority w:val="46"/>
    <w:rsid w:val="00FA0D9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8029CF"/>
    <w:pPr>
      <w:keepNext/>
      <w:keepLines/>
      <w:spacing w:before="240" w:after="160" w:line="240" w:lineRule="auto"/>
    </w:pPr>
    <w:rPr>
      <w:iCs/>
      <w:szCs w:val="18"/>
    </w:rPr>
  </w:style>
  <w:style w:type="paragraph" w:customStyle="1" w:styleId="Infobox">
    <w:name w:val="Info box"/>
    <w:basedOn w:val="Normal"/>
    <w:link w:val="InfoboxChar"/>
    <w:uiPriority w:val="3"/>
    <w:qFormat/>
    <w:rsid w:val="003B1943"/>
    <w:pPr>
      <w:pBdr>
        <w:top w:val="single" w:sz="8" w:space="3" w:color="595959" w:themeColor="text1" w:themeTint="A6"/>
        <w:bottom w:val="single" w:sz="8" w:space="3" w:color="595959" w:themeColor="text1" w:themeTint="A6"/>
        <w:between w:val="single" w:sz="8" w:space="3" w:color="595959" w:themeColor="text1" w:themeTint="A6"/>
      </w:pBdr>
      <w:tabs>
        <w:tab w:val="left" w:pos="2552"/>
      </w:tabs>
      <w:spacing w:before="0" w:after="360"/>
      <w:ind w:left="2552" w:hanging="2552"/>
      <w:contextualSpacing/>
    </w:pPr>
    <w:rPr>
      <w:rFonts w:asciiTheme="minorHAnsi" w:hAnsiTheme="minorHAnsi"/>
    </w:rPr>
  </w:style>
  <w:style w:type="character" w:styleId="PlaceholderText">
    <w:name w:val="Placeholder Text"/>
    <w:basedOn w:val="DefaultParagraphFont"/>
    <w:uiPriority w:val="99"/>
    <w:semiHidden/>
    <w:rsid w:val="00453DC2"/>
    <w:rPr>
      <w:color w:val="808080"/>
    </w:rPr>
  </w:style>
  <w:style w:type="character" w:customStyle="1" w:styleId="InfoboxChar">
    <w:name w:val="Info box Char"/>
    <w:basedOn w:val="DefaultParagraphFont"/>
    <w:link w:val="Infobox"/>
    <w:uiPriority w:val="3"/>
    <w:rsid w:val="003B1943"/>
    <w:rPr>
      <w:rFonts w:asciiTheme="minorHAnsi" w:hAnsiTheme="minorHAnsi"/>
      <w:sz w:val="20"/>
      <w:szCs w:val="20"/>
    </w:rPr>
  </w:style>
  <w:style w:type="character" w:customStyle="1" w:styleId="Heading5Char">
    <w:name w:val="Heading 5 Char"/>
    <w:basedOn w:val="DefaultParagraphFont"/>
    <w:link w:val="Heading5"/>
    <w:uiPriority w:val="1"/>
    <w:rsid w:val="00F82CA8"/>
    <w:rPr>
      <w:rFonts w:eastAsiaTheme="majorEastAsia" w:cstheme="majorBidi"/>
      <w:color w:val="000000"/>
      <w:sz w:val="24"/>
      <w:u w:val="single"/>
      <w14:textFill>
        <w14:solidFill>
          <w14:srgbClr w14:val="000000">
            <w14:lumMod w14:val="75000"/>
            <w14:lumOff w14:val="25000"/>
          </w14:srgbClr>
        </w14:solidFill>
      </w14:textFill>
    </w:rPr>
  </w:style>
  <w:style w:type="character" w:customStyle="1" w:styleId="Heading6Char">
    <w:name w:val="Heading 6 Char"/>
    <w:basedOn w:val="DefaultParagraphFont"/>
    <w:link w:val="Heading6"/>
    <w:uiPriority w:val="1"/>
    <w:semiHidden/>
    <w:rsid w:val="008029CF"/>
    <w:rPr>
      <w:rFonts w:eastAsiaTheme="majorEastAsia" w:cstheme="majorBidi"/>
      <w:bCs/>
      <w:i/>
      <w:color w:val="3B3838" w:themeColor="background2" w:themeShade="40"/>
      <w:szCs w:val="20"/>
    </w:rPr>
  </w:style>
  <w:style w:type="character" w:customStyle="1" w:styleId="Heading7Char">
    <w:name w:val="Heading 7 Char"/>
    <w:basedOn w:val="DefaultParagraphFont"/>
    <w:link w:val="Heading7"/>
    <w:uiPriority w:val="1"/>
    <w:semiHidden/>
    <w:rsid w:val="008029CF"/>
    <w:rPr>
      <w:rFonts w:asciiTheme="majorHAnsi" w:eastAsiaTheme="majorEastAsia" w:hAnsiTheme="majorHAnsi" w:cstheme="majorBidi"/>
      <w:i/>
      <w:iCs/>
      <w:color w:val="44546A" w:themeColor="text2"/>
    </w:rPr>
  </w:style>
  <w:style w:type="character" w:customStyle="1" w:styleId="Heading9Char">
    <w:name w:val="Heading 9 Char"/>
    <w:basedOn w:val="DefaultParagraphFont"/>
    <w:link w:val="Heading9"/>
    <w:uiPriority w:val="1"/>
    <w:semiHidden/>
    <w:rsid w:val="008029CF"/>
    <w:rPr>
      <w:rFonts w:asciiTheme="majorHAnsi" w:eastAsiaTheme="majorEastAsia" w:hAnsiTheme="majorHAnsi" w:cstheme="majorBidi"/>
      <w:iCs/>
      <w:sz w:val="21"/>
      <w:szCs w:val="21"/>
    </w:rPr>
  </w:style>
  <w:style w:type="paragraph" w:styleId="TOC6">
    <w:name w:val="toc 6"/>
    <w:basedOn w:val="Normal"/>
    <w:next w:val="Normal"/>
    <w:autoRedefine/>
    <w:uiPriority w:val="39"/>
    <w:unhideWhenUsed/>
    <w:rsid w:val="00795FE9"/>
    <w:pPr>
      <w:spacing w:after="100"/>
      <w:ind w:left="1100"/>
    </w:pPr>
  </w:style>
  <w:style w:type="paragraph" w:styleId="NoSpacing">
    <w:name w:val="No Spacing"/>
    <w:basedOn w:val="Normal"/>
    <w:uiPriority w:val="1"/>
    <w:rsid w:val="00E754A1"/>
    <w:pPr>
      <w:spacing w:before="0" w:line="240" w:lineRule="auto"/>
    </w:pPr>
  </w:style>
  <w:style w:type="paragraph" w:customStyle="1" w:styleId="Questionnumbered">
    <w:name w:val="Question numbered"/>
    <w:basedOn w:val="Questionbox"/>
    <w:link w:val="QuestionnumberedChar"/>
    <w:uiPriority w:val="3"/>
    <w:qFormat/>
    <w:rsid w:val="00265EE3"/>
    <w:pPr>
      <w:numPr>
        <w:numId w:val="4"/>
      </w:numPr>
      <w:spacing w:after="240"/>
      <w:ind w:left="357" w:hanging="357"/>
      <w:contextualSpacing/>
    </w:pPr>
    <w:rPr>
      <w:b w:val="0"/>
      <w:color w:val="000000" w:themeColor="text1"/>
    </w:rPr>
  </w:style>
  <w:style w:type="character" w:customStyle="1" w:styleId="QuestionnumberedChar">
    <w:name w:val="Question numbered Char"/>
    <w:basedOn w:val="QuestionboxChar"/>
    <w:link w:val="Questionnumbered"/>
    <w:uiPriority w:val="3"/>
    <w:rsid w:val="00265EE3"/>
    <w:rPr>
      <w:b w:val="0"/>
      <w:bCs/>
      <w:color w:val="000000" w:themeColor="text1"/>
      <w:sz w:val="20"/>
      <w:szCs w:val="20"/>
    </w:rPr>
  </w:style>
  <w:style w:type="numbering" w:customStyle="1" w:styleId="Questionnumbering">
    <w:name w:val="Question numbering"/>
    <w:basedOn w:val="NoList"/>
    <w:uiPriority w:val="99"/>
    <w:rsid w:val="00FB3B4A"/>
    <w:pPr>
      <w:numPr>
        <w:numId w:val="4"/>
      </w:numPr>
    </w:pPr>
  </w:style>
  <w:style w:type="paragraph" w:customStyle="1" w:styleId="Appendixheading">
    <w:name w:val="Appendix heading"/>
    <w:basedOn w:val="Normal"/>
    <w:uiPriority w:val="2"/>
    <w:qFormat/>
    <w:rsid w:val="007A3198"/>
    <w:pPr>
      <w:numPr>
        <w:numId w:val="5"/>
      </w:numPr>
      <w:ind w:left="357" w:hanging="357"/>
      <w:outlineLvl w:val="1"/>
    </w:pPr>
    <w:rPr>
      <w:b/>
      <w:sz w:val="28"/>
    </w:rPr>
  </w:style>
  <w:style w:type="paragraph" w:customStyle="1" w:styleId="Appendixnumberedpara">
    <w:name w:val="Appendix numbered para"/>
    <w:basedOn w:val="Normal"/>
    <w:uiPriority w:val="2"/>
    <w:qFormat/>
    <w:rsid w:val="00FF66C3"/>
    <w:pPr>
      <w:numPr>
        <w:ilvl w:val="1"/>
        <w:numId w:val="5"/>
      </w:numPr>
      <w:ind w:left="0" w:firstLine="0"/>
    </w:pPr>
  </w:style>
  <w:style w:type="numbering" w:customStyle="1" w:styleId="Appendixnumbering">
    <w:name w:val="Appendix numbering"/>
    <w:basedOn w:val="NoList"/>
    <w:uiPriority w:val="99"/>
    <w:rsid w:val="00564F9E"/>
    <w:pPr>
      <w:numPr>
        <w:numId w:val="8"/>
      </w:numPr>
    </w:pPr>
  </w:style>
  <w:style w:type="paragraph" w:customStyle="1" w:styleId="BullettedNormal">
    <w:name w:val="Bulletted Normal"/>
    <w:basedOn w:val="NumberedNormal"/>
    <w:link w:val="BullettedNormalChar"/>
    <w:uiPriority w:val="99"/>
    <w:qFormat/>
    <w:rsid w:val="00977C26"/>
    <w:pPr>
      <w:numPr>
        <w:ilvl w:val="2"/>
      </w:numPr>
      <w:spacing w:before="60"/>
    </w:pPr>
  </w:style>
  <w:style w:type="character" w:customStyle="1" w:styleId="NumberedNormalChar">
    <w:name w:val="Numbered Normal Char"/>
    <w:basedOn w:val="DefaultParagraphFont"/>
    <w:link w:val="NumberedNormal"/>
    <w:rsid w:val="00A6223A"/>
    <w:rPr>
      <w:sz w:val="20"/>
      <w:szCs w:val="20"/>
    </w:rPr>
  </w:style>
  <w:style w:type="character" w:customStyle="1" w:styleId="BullettedNormalChar">
    <w:name w:val="Bulletted Normal Char"/>
    <w:basedOn w:val="NumberedNormalChar"/>
    <w:link w:val="BullettedNormal"/>
    <w:uiPriority w:val="99"/>
    <w:rsid w:val="00977C26"/>
    <w:rPr>
      <w:sz w:val="20"/>
      <w:szCs w:val="20"/>
    </w:rPr>
  </w:style>
  <w:style w:type="paragraph" w:styleId="TOC4">
    <w:name w:val="toc 4"/>
    <w:basedOn w:val="TOC3"/>
    <w:next w:val="Normal"/>
    <w:autoRedefine/>
    <w:uiPriority w:val="39"/>
    <w:unhideWhenUsed/>
    <w:rsid w:val="00FC68C9"/>
    <w:pPr>
      <w:ind w:left="794"/>
    </w:pPr>
  </w:style>
  <w:style w:type="character" w:styleId="UnresolvedMention">
    <w:name w:val="Unresolved Mention"/>
    <w:basedOn w:val="DefaultParagraphFont"/>
    <w:uiPriority w:val="99"/>
    <w:semiHidden/>
    <w:unhideWhenUsed/>
    <w:rsid w:val="00CC0EE7"/>
    <w:rPr>
      <w:color w:val="605E5C"/>
      <w:shd w:val="clear" w:color="auto" w:fill="E1DFDD"/>
    </w:rPr>
  </w:style>
  <w:style w:type="paragraph" w:customStyle="1" w:styleId="Tablehead">
    <w:name w:val="Table_head"/>
    <w:basedOn w:val="Normal"/>
    <w:rsid w:val="00586B5A"/>
    <w:pPr>
      <w:spacing w:before="0"/>
    </w:pPr>
    <w:rPr>
      <w:rFonts w:eastAsia="Times New Roman" w:cs="Arial"/>
      <w:b/>
      <w:szCs w:val="24"/>
    </w:rPr>
  </w:style>
  <w:style w:type="paragraph" w:customStyle="1" w:styleId="TableText-LeftAligned">
    <w:name w:val="Table_Text - Left Aligned"/>
    <w:basedOn w:val="Normal"/>
    <w:rsid w:val="00586B5A"/>
    <w:pPr>
      <w:spacing w:before="0"/>
    </w:pPr>
    <w:rPr>
      <w:rFonts w:eastAsia="Times New Roman" w:cs="Times New Roman"/>
      <w:szCs w:val="24"/>
    </w:rPr>
  </w:style>
  <w:style w:type="paragraph" w:styleId="Subtitle">
    <w:name w:val="Subtitle"/>
    <w:basedOn w:val="Normal"/>
    <w:next w:val="Normal"/>
    <w:link w:val="SubtitleChar"/>
    <w:uiPriority w:val="11"/>
    <w:rsid w:val="001B6EF4"/>
    <w:pPr>
      <w:numPr>
        <w:ilvl w:val="1"/>
      </w:numPr>
      <w:spacing w:before="120" w:after="160"/>
    </w:pPr>
    <w:rPr>
      <w:rFonts w:eastAsiaTheme="minorEastAsia"/>
      <w:color w:val="000000" w:themeColor="text1"/>
      <w:spacing w:val="15"/>
      <w:sz w:val="48"/>
      <w14:textFill>
        <w14:solidFill>
          <w14:schemeClr w14:val="tx1">
            <w14:lumMod w14:val="65000"/>
            <w14:lumOff w14:val="35000"/>
            <w14:lumMod w14:val="75000"/>
            <w14:lumOff w14:val="25000"/>
          </w14:schemeClr>
        </w14:solidFill>
      </w14:textFill>
    </w:rPr>
  </w:style>
  <w:style w:type="character" w:customStyle="1" w:styleId="SubtitleChar">
    <w:name w:val="Subtitle Char"/>
    <w:basedOn w:val="DefaultParagraphFont"/>
    <w:link w:val="Subtitle"/>
    <w:uiPriority w:val="11"/>
    <w:rsid w:val="001B6EF4"/>
    <w:rPr>
      <w:rFonts w:eastAsiaTheme="minorEastAsia"/>
      <w:color w:val="000000" w:themeColor="text1"/>
      <w:spacing w:val="15"/>
      <w:sz w:val="48"/>
      <w:szCs w:val="20"/>
      <w14:textFill>
        <w14:solidFill>
          <w14:schemeClr w14:val="tx1">
            <w14:lumMod w14:val="65000"/>
            <w14:lumOff w14:val="35000"/>
            <w14:lumMod w14:val="75000"/>
            <w14:lumOff w14:val="25000"/>
          </w14:schemeClr>
        </w14:solidFill>
      </w14:textFill>
    </w:rPr>
  </w:style>
  <w:style w:type="paragraph" w:customStyle="1" w:styleId="Sectiontitle">
    <w:name w:val="Section title"/>
    <w:basedOn w:val="Heading1"/>
    <w:next w:val="Normal"/>
    <w:rsid w:val="00C7741E"/>
    <w:pPr>
      <w:pageBreakBefore/>
      <w:pBdr>
        <w:top w:val="none" w:sz="0" w:space="0" w:color="auto"/>
      </w:pBdr>
      <w:tabs>
        <w:tab w:val="left" w:pos="2581"/>
      </w:tabs>
      <w:spacing w:before="0" w:after="200" w:line="276" w:lineRule="auto"/>
      <w:ind w:left="360" w:hanging="360"/>
    </w:pPr>
    <w:rPr>
      <w:rFonts w:eastAsia="Times New Roman" w:cs="Times New Roman"/>
      <w:color w:val="F68220"/>
      <w:sz w:val="28"/>
      <w:szCs w:val="20"/>
      <w14:textFill>
        <w14:solidFill>
          <w14:srgbClr w14:val="F68220">
            <w14:lumMod w14:val="75000"/>
            <w14:lumOff w14:val="25000"/>
          </w14:srgbClr>
        </w14:solidFill>
      </w14:textFill>
    </w:rPr>
  </w:style>
  <w:style w:type="paragraph" w:styleId="FootnoteText">
    <w:name w:val="footnote text"/>
    <w:link w:val="FootnoteTextChar"/>
    <w:semiHidden/>
    <w:rsid w:val="00C7741E"/>
    <w:pPr>
      <w:widowControl w:val="0"/>
      <w:spacing w:before="0" w:after="0" w:line="240" w:lineRule="auto"/>
    </w:pPr>
    <w:rPr>
      <w:rFonts w:eastAsia="Times New Roman" w:cs="Times New Roman"/>
      <w:sz w:val="18"/>
      <w:szCs w:val="20"/>
    </w:rPr>
  </w:style>
  <w:style w:type="character" w:customStyle="1" w:styleId="FootnoteTextChar">
    <w:name w:val="Footnote Text Char"/>
    <w:basedOn w:val="DefaultParagraphFont"/>
    <w:link w:val="FootnoteText"/>
    <w:semiHidden/>
    <w:rsid w:val="00C7741E"/>
    <w:rPr>
      <w:rFonts w:eastAsia="Times New Roman" w:cs="Times New Roman"/>
      <w:sz w:val="18"/>
      <w:szCs w:val="20"/>
    </w:rPr>
  </w:style>
  <w:style w:type="paragraph" w:customStyle="1" w:styleId="Paragraph">
    <w:name w:val="Paragraph"/>
    <w:aliases w:val="numbered"/>
    <w:basedOn w:val="Normal"/>
    <w:link w:val="ParagraphChar"/>
    <w:qFormat/>
    <w:rsid w:val="00C7741E"/>
    <w:pPr>
      <w:tabs>
        <w:tab w:val="num" w:pos="680"/>
      </w:tabs>
      <w:spacing w:before="360" w:after="360"/>
    </w:pPr>
    <w:rPr>
      <w:rFonts w:eastAsia="Times New Roman" w:cs="Times New Roman"/>
    </w:rPr>
  </w:style>
  <w:style w:type="character" w:customStyle="1" w:styleId="ParagraphChar">
    <w:name w:val="Paragraph Char"/>
    <w:aliases w:val="numbered Char"/>
    <w:basedOn w:val="DefaultParagraphFont"/>
    <w:link w:val="Paragraph"/>
    <w:rsid w:val="00C7741E"/>
    <w:rPr>
      <w:rFonts w:eastAsia="Times New Roman" w:cs="Times New Roman"/>
      <w:sz w:val="20"/>
      <w:szCs w:val="20"/>
    </w:rPr>
  </w:style>
  <w:style w:type="character" w:customStyle="1" w:styleId="ListParagraphChar">
    <w:name w:val="List Paragraph Char"/>
    <w:basedOn w:val="DefaultParagraphFont"/>
    <w:link w:val="ListParagraph"/>
    <w:uiPriority w:val="34"/>
    <w:locked/>
    <w:rsid w:val="00C7741E"/>
    <w:rPr>
      <w:rFonts w:eastAsia="Times New Roman" w:cs="Times New Roman"/>
      <w:sz w:val="20"/>
      <w:szCs w:val="24"/>
    </w:rPr>
  </w:style>
  <w:style w:type="numbering" w:customStyle="1" w:styleId="CurrentList1">
    <w:name w:val="Current List1"/>
    <w:uiPriority w:val="99"/>
    <w:rsid w:val="00C11D21"/>
    <w:pPr>
      <w:numPr>
        <w:numId w:val="11"/>
      </w:numPr>
    </w:pPr>
  </w:style>
  <w:style w:type="paragraph" w:styleId="Revision">
    <w:name w:val="Revision"/>
    <w:hidden/>
    <w:uiPriority w:val="99"/>
    <w:semiHidden/>
    <w:rsid w:val="005E306E"/>
    <w:pPr>
      <w:spacing w:before="0" w:after="0" w:line="240" w:lineRule="auto"/>
    </w:pPr>
    <w:rPr>
      <w:sz w:val="20"/>
      <w:szCs w:val="20"/>
    </w:rPr>
  </w:style>
  <w:style w:type="character" w:styleId="CommentReference">
    <w:name w:val="annotation reference"/>
    <w:basedOn w:val="DefaultParagraphFont"/>
    <w:uiPriority w:val="99"/>
    <w:semiHidden/>
    <w:unhideWhenUsed/>
    <w:rsid w:val="0060408A"/>
    <w:rPr>
      <w:sz w:val="16"/>
      <w:szCs w:val="16"/>
    </w:rPr>
  </w:style>
  <w:style w:type="paragraph" w:styleId="CommentText">
    <w:name w:val="annotation text"/>
    <w:basedOn w:val="Normal"/>
    <w:link w:val="CommentTextChar"/>
    <w:uiPriority w:val="99"/>
    <w:unhideWhenUsed/>
    <w:rsid w:val="0060408A"/>
    <w:pPr>
      <w:spacing w:line="240" w:lineRule="auto"/>
    </w:pPr>
  </w:style>
  <w:style w:type="character" w:customStyle="1" w:styleId="CommentTextChar">
    <w:name w:val="Comment Text Char"/>
    <w:basedOn w:val="DefaultParagraphFont"/>
    <w:link w:val="CommentText"/>
    <w:uiPriority w:val="99"/>
    <w:rsid w:val="0060408A"/>
    <w:rPr>
      <w:sz w:val="20"/>
      <w:szCs w:val="20"/>
    </w:rPr>
  </w:style>
  <w:style w:type="paragraph" w:styleId="CommentSubject">
    <w:name w:val="annotation subject"/>
    <w:basedOn w:val="CommentText"/>
    <w:next w:val="CommentText"/>
    <w:link w:val="CommentSubjectChar"/>
    <w:uiPriority w:val="99"/>
    <w:semiHidden/>
    <w:unhideWhenUsed/>
    <w:rsid w:val="0060408A"/>
    <w:rPr>
      <w:b/>
      <w:bCs/>
    </w:rPr>
  </w:style>
  <w:style w:type="character" w:customStyle="1" w:styleId="CommentSubjectChar">
    <w:name w:val="Comment Subject Char"/>
    <w:basedOn w:val="CommentTextChar"/>
    <w:link w:val="CommentSubject"/>
    <w:uiPriority w:val="99"/>
    <w:semiHidden/>
    <w:rsid w:val="0060408A"/>
    <w:rPr>
      <w:b/>
      <w:bCs/>
      <w:sz w:val="20"/>
      <w:szCs w:val="20"/>
    </w:rPr>
  </w:style>
  <w:style w:type="character" w:styleId="Mention">
    <w:name w:val="Mention"/>
    <w:basedOn w:val="DefaultParagraphFont"/>
    <w:uiPriority w:val="99"/>
    <w:unhideWhenUsed/>
    <w:rsid w:val="00C10AA0"/>
    <w:rPr>
      <w:color w:val="2B579A"/>
      <w:shd w:val="clear" w:color="auto" w:fill="E1DFDD"/>
    </w:rPr>
  </w:style>
  <w:style w:type="paragraph" w:styleId="TOC5">
    <w:name w:val="toc 5"/>
    <w:basedOn w:val="Normal"/>
    <w:next w:val="Normal"/>
    <w:autoRedefine/>
    <w:uiPriority w:val="39"/>
    <w:unhideWhenUsed/>
    <w:rsid w:val="00A85E82"/>
    <w:pPr>
      <w:spacing w:before="0" w:after="100" w:line="278" w:lineRule="auto"/>
      <w:ind w:left="960"/>
    </w:pPr>
    <w:rPr>
      <w:rFonts w:asciiTheme="minorHAnsi" w:eastAsiaTheme="minorEastAsia" w:hAnsiTheme="minorHAnsi"/>
      <w:kern w:val="2"/>
      <w:sz w:val="24"/>
      <w:szCs w:val="24"/>
      <w:lang w:eastAsia="en-GB"/>
      <w14:ligatures w14:val="standardContextual"/>
    </w:rPr>
  </w:style>
  <w:style w:type="paragraph" w:styleId="TOC7">
    <w:name w:val="toc 7"/>
    <w:basedOn w:val="Normal"/>
    <w:next w:val="Normal"/>
    <w:autoRedefine/>
    <w:uiPriority w:val="39"/>
    <w:unhideWhenUsed/>
    <w:rsid w:val="00A85E82"/>
    <w:pPr>
      <w:spacing w:before="0" w:after="100" w:line="278" w:lineRule="auto"/>
      <w:ind w:left="1440"/>
    </w:pPr>
    <w:rPr>
      <w:rFonts w:asciiTheme="minorHAnsi" w:eastAsiaTheme="minorEastAsia" w:hAnsiTheme="minorHAnsi"/>
      <w:kern w:val="2"/>
      <w:sz w:val="24"/>
      <w:szCs w:val="24"/>
      <w:lang w:eastAsia="en-GB"/>
      <w14:ligatures w14:val="standardContextual"/>
    </w:rPr>
  </w:style>
  <w:style w:type="paragraph" w:styleId="TOC8">
    <w:name w:val="toc 8"/>
    <w:basedOn w:val="Normal"/>
    <w:next w:val="Normal"/>
    <w:autoRedefine/>
    <w:uiPriority w:val="39"/>
    <w:unhideWhenUsed/>
    <w:rsid w:val="00A85E82"/>
    <w:pPr>
      <w:spacing w:before="0" w:after="100" w:line="278" w:lineRule="auto"/>
      <w:ind w:left="1680"/>
    </w:pPr>
    <w:rPr>
      <w:rFonts w:asciiTheme="minorHAnsi" w:eastAsiaTheme="minorEastAsia" w:hAnsiTheme="minorHAnsi"/>
      <w:kern w:val="2"/>
      <w:sz w:val="24"/>
      <w:szCs w:val="24"/>
      <w:lang w:eastAsia="en-GB"/>
      <w14:ligatures w14:val="standardContextual"/>
    </w:rPr>
  </w:style>
  <w:style w:type="paragraph" w:styleId="TOC9">
    <w:name w:val="toc 9"/>
    <w:basedOn w:val="Normal"/>
    <w:next w:val="Normal"/>
    <w:autoRedefine/>
    <w:uiPriority w:val="39"/>
    <w:unhideWhenUsed/>
    <w:rsid w:val="00A85E82"/>
    <w:pPr>
      <w:spacing w:before="0" w:after="100" w:line="278" w:lineRule="auto"/>
      <w:ind w:left="1920"/>
    </w:pPr>
    <w:rPr>
      <w:rFonts w:asciiTheme="minorHAnsi" w:eastAsiaTheme="minorEastAsia" w:hAnsiTheme="minorHAnsi"/>
      <w:kern w:val="2"/>
      <w:sz w:val="24"/>
      <w:szCs w:val="24"/>
      <w:lang w:eastAsia="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414389">
      <w:bodyDiv w:val="1"/>
      <w:marLeft w:val="0"/>
      <w:marRight w:val="0"/>
      <w:marTop w:val="0"/>
      <w:marBottom w:val="0"/>
      <w:divBdr>
        <w:top w:val="none" w:sz="0" w:space="0" w:color="auto"/>
        <w:left w:val="none" w:sz="0" w:space="0" w:color="auto"/>
        <w:bottom w:val="none" w:sz="0" w:space="0" w:color="auto"/>
        <w:right w:val="none" w:sz="0" w:space="0" w:color="auto"/>
      </w:divBdr>
    </w:div>
    <w:div w:id="229390683">
      <w:bodyDiv w:val="1"/>
      <w:marLeft w:val="0"/>
      <w:marRight w:val="0"/>
      <w:marTop w:val="0"/>
      <w:marBottom w:val="0"/>
      <w:divBdr>
        <w:top w:val="none" w:sz="0" w:space="0" w:color="auto"/>
        <w:left w:val="none" w:sz="0" w:space="0" w:color="auto"/>
        <w:bottom w:val="none" w:sz="0" w:space="0" w:color="auto"/>
        <w:right w:val="none" w:sz="0" w:space="0" w:color="auto"/>
      </w:divBdr>
    </w:div>
    <w:div w:id="622348288">
      <w:bodyDiv w:val="1"/>
      <w:marLeft w:val="0"/>
      <w:marRight w:val="0"/>
      <w:marTop w:val="0"/>
      <w:marBottom w:val="0"/>
      <w:divBdr>
        <w:top w:val="none" w:sz="0" w:space="0" w:color="auto"/>
        <w:left w:val="none" w:sz="0" w:space="0" w:color="auto"/>
        <w:bottom w:val="none" w:sz="0" w:space="0" w:color="auto"/>
        <w:right w:val="none" w:sz="0" w:space="0" w:color="auto"/>
      </w:divBdr>
    </w:div>
    <w:div w:id="686560414">
      <w:bodyDiv w:val="1"/>
      <w:marLeft w:val="0"/>
      <w:marRight w:val="0"/>
      <w:marTop w:val="0"/>
      <w:marBottom w:val="0"/>
      <w:divBdr>
        <w:top w:val="none" w:sz="0" w:space="0" w:color="auto"/>
        <w:left w:val="none" w:sz="0" w:space="0" w:color="auto"/>
        <w:bottom w:val="none" w:sz="0" w:space="0" w:color="auto"/>
        <w:right w:val="none" w:sz="0" w:space="0" w:color="auto"/>
      </w:divBdr>
    </w:div>
    <w:div w:id="774637736">
      <w:bodyDiv w:val="1"/>
      <w:marLeft w:val="0"/>
      <w:marRight w:val="0"/>
      <w:marTop w:val="0"/>
      <w:marBottom w:val="0"/>
      <w:divBdr>
        <w:top w:val="none" w:sz="0" w:space="0" w:color="auto"/>
        <w:left w:val="none" w:sz="0" w:space="0" w:color="auto"/>
        <w:bottom w:val="none" w:sz="0" w:space="0" w:color="auto"/>
        <w:right w:val="none" w:sz="0" w:space="0" w:color="auto"/>
      </w:divBdr>
    </w:div>
    <w:div w:id="880285290">
      <w:bodyDiv w:val="1"/>
      <w:marLeft w:val="0"/>
      <w:marRight w:val="0"/>
      <w:marTop w:val="0"/>
      <w:marBottom w:val="0"/>
      <w:divBdr>
        <w:top w:val="none" w:sz="0" w:space="0" w:color="auto"/>
        <w:left w:val="none" w:sz="0" w:space="0" w:color="auto"/>
        <w:bottom w:val="none" w:sz="0" w:space="0" w:color="auto"/>
        <w:right w:val="none" w:sz="0" w:space="0" w:color="auto"/>
      </w:divBdr>
    </w:div>
    <w:div w:id="984357849">
      <w:bodyDiv w:val="1"/>
      <w:marLeft w:val="0"/>
      <w:marRight w:val="0"/>
      <w:marTop w:val="0"/>
      <w:marBottom w:val="0"/>
      <w:divBdr>
        <w:top w:val="none" w:sz="0" w:space="0" w:color="auto"/>
        <w:left w:val="none" w:sz="0" w:space="0" w:color="auto"/>
        <w:bottom w:val="none" w:sz="0" w:space="0" w:color="auto"/>
        <w:right w:val="none" w:sz="0" w:space="0" w:color="auto"/>
      </w:divBdr>
    </w:div>
    <w:div w:id="1416632860">
      <w:bodyDiv w:val="1"/>
      <w:marLeft w:val="0"/>
      <w:marRight w:val="0"/>
      <w:marTop w:val="0"/>
      <w:marBottom w:val="0"/>
      <w:divBdr>
        <w:top w:val="none" w:sz="0" w:space="0" w:color="auto"/>
        <w:left w:val="none" w:sz="0" w:space="0" w:color="auto"/>
        <w:bottom w:val="none" w:sz="0" w:space="0" w:color="auto"/>
        <w:right w:val="none" w:sz="0" w:space="0" w:color="auto"/>
      </w:divBdr>
    </w:div>
    <w:div w:id="1475679844">
      <w:bodyDiv w:val="1"/>
      <w:marLeft w:val="0"/>
      <w:marRight w:val="0"/>
      <w:marTop w:val="0"/>
      <w:marBottom w:val="0"/>
      <w:divBdr>
        <w:top w:val="none" w:sz="0" w:space="0" w:color="auto"/>
        <w:left w:val="none" w:sz="0" w:space="0" w:color="auto"/>
        <w:bottom w:val="none" w:sz="0" w:space="0" w:color="auto"/>
        <w:right w:val="none" w:sz="0" w:space="0" w:color="auto"/>
      </w:divBdr>
    </w:div>
    <w:div w:id="1485858403">
      <w:bodyDiv w:val="1"/>
      <w:marLeft w:val="0"/>
      <w:marRight w:val="0"/>
      <w:marTop w:val="0"/>
      <w:marBottom w:val="0"/>
      <w:divBdr>
        <w:top w:val="none" w:sz="0" w:space="0" w:color="auto"/>
        <w:left w:val="none" w:sz="0" w:space="0" w:color="auto"/>
        <w:bottom w:val="none" w:sz="0" w:space="0" w:color="auto"/>
        <w:right w:val="none" w:sz="0" w:space="0" w:color="auto"/>
      </w:divBdr>
    </w:div>
    <w:div w:id="1513372447">
      <w:bodyDiv w:val="1"/>
      <w:marLeft w:val="0"/>
      <w:marRight w:val="0"/>
      <w:marTop w:val="0"/>
      <w:marBottom w:val="0"/>
      <w:divBdr>
        <w:top w:val="none" w:sz="0" w:space="0" w:color="auto"/>
        <w:left w:val="none" w:sz="0" w:space="0" w:color="auto"/>
        <w:bottom w:val="none" w:sz="0" w:space="0" w:color="auto"/>
        <w:right w:val="none" w:sz="0" w:space="0" w:color="auto"/>
      </w:divBdr>
    </w:div>
    <w:div w:id="1597247721">
      <w:bodyDiv w:val="1"/>
      <w:marLeft w:val="0"/>
      <w:marRight w:val="0"/>
      <w:marTop w:val="0"/>
      <w:marBottom w:val="0"/>
      <w:divBdr>
        <w:top w:val="none" w:sz="0" w:space="0" w:color="auto"/>
        <w:left w:val="none" w:sz="0" w:space="0" w:color="auto"/>
        <w:bottom w:val="none" w:sz="0" w:space="0" w:color="auto"/>
        <w:right w:val="none" w:sz="0" w:space="0" w:color="auto"/>
      </w:divBdr>
    </w:div>
    <w:div w:id="1624339946">
      <w:bodyDiv w:val="1"/>
      <w:marLeft w:val="0"/>
      <w:marRight w:val="0"/>
      <w:marTop w:val="0"/>
      <w:marBottom w:val="0"/>
      <w:divBdr>
        <w:top w:val="none" w:sz="0" w:space="0" w:color="auto"/>
        <w:left w:val="none" w:sz="0" w:space="0" w:color="auto"/>
        <w:bottom w:val="none" w:sz="0" w:space="0" w:color="auto"/>
        <w:right w:val="none" w:sz="0" w:space="0" w:color="auto"/>
      </w:divBdr>
    </w:div>
    <w:div w:id="1643537836">
      <w:bodyDiv w:val="1"/>
      <w:marLeft w:val="0"/>
      <w:marRight w:val="0"/>
      <w:marTop w:val="0"/>
      <w:marBottom w:val="0"/>
      <w:divBdr>
        <w:top w:val="none" w:sz="0" w:space="0" w:color="auto"/>
        <w:left w:val="none" w:sz="0" w:space="0" w:color="auto"/>
        <w:bottom w:val="none" w:sz="0" w:space="0" w:color="auto"/>
        <w:right w:val="none" w:sz="0" w:space="0" w:color="auto"/>
      </w:divBdr>
    </w:div>
    <w:div w:id="1899365516">
      <w:bodyDiv w:val="1"/>
      <w:marLeft w:val="0"/>
      <w:marRight w:val="0"/>
      <w:marTop w:val="0"/>
      <w:marBottom w:val="0"/>
      <w:divBdr>
        <w:top w:val="none" w:sz="0" w:space="0" w:color="auto"/>
        <w:left w:val="none" w:sz="0" w:space="0" w:color="auto"/>
        <w:bottom w:val="none" w:sz="0" w:space="0" w:color="auto"/>
        <w:right w:val="none" w:sz="0" w:space="0" w:color="auto"/>
      </w:divBdr>
    </w:div>
    <w:div w:id="1956018432">
      <w:bodyDiv w:val="1"/>
      <w:marLeft w:val="0"/>
      <w:marRight w:val="0"/>
      <w:marTop w:val="0"/>
      <w:marBottom w:val="0"/>
      <w:divBdr>
        <w:top w:val="none" w:sz="0" w:space="0" w:color="auto"/>
        <w:left w:val="none" w:sz="0" w:space="0" w:color="auto"/>
        <w:bottom w:val="none" w:sz="0" w:space="0" w:color="auto"/>
        <w:right w:val="none" w:sz="0" w:space="0" w:color="auto"/>
      </w:divBdr>
    </w:div>
    <w:div w:id="2079133901">
      <w:bodyDiv w:val="1"/>
      <w:marLeft w:val="0"/>
      <w:marRight w:val="0"/>
      <w:marTop w:val="0"/>
      <w:marBottom w:val="0"/>
      <w:divBdr>
        <w:top w:val="none" w:sz="0" w:space="0" w:color="auto"/>
        <w:left w:val="none" w:sz="0" w:space="0" w:color="auto"/>
        <w:bottom w:val="none" w:sz="0" w:space="0" w:color="auto"/>
        <w:right w:val="none" w:sz="0" w:space="0" w:color="auto"/>
      </w:divBdr>
    </w:div>
    <w:div w:id="214207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nationalarchives.gov.uk/doc/open-government-licence/version/3/"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file:///C:/Users/harknessd/Documents/03%20Templates/01%20Template%20updates/New%20Templates/1163/Uploaded/psi@nationalarchives.gsi.gov.u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hyperlink" Target="file:///C:/Users/harknessd/Documents/03%20Templates/01%20Template%20updates/New%20Templates/1163/Uploaded/www.ofgem.gov.u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CA6F349D0FB469B97535E048D6E1EFE"/>
        <w:category>
          <w:name w:val="General"/>
          <w:gallery w:val="placeholder"/>
        </w:category>
        <w:types>
          <w:type w:val="bbPlcHdr"/>
        </w:types>
        <w:behaviors>
          <w:behavior w:val="content"/>
        </w:behaviors>
        <w:guid w:val="{F3E193BD-4B05-4F93-8461-BDDDA487E485}"/>
      </w:docPartPr>
      <w:docPartBody>
        <w:p w:rsidR="00D3607F" w:rsidRDefault="00F057E6">
          <w:r w:rsidRPr="004E4F8E">
            <w:rPr>
              <w:rStyle w:val="PlaceholderText"/>
            </w:rPr>
            <w:t>[Title]</w:t>
          </w:r>
        </w:p>
      </w:docPartBody>
    </w:docPart>
    <w:docPart>
      <w:docPartPr>
        <w:name w:val="F508D70F52AB49528B040A0E2A4A76C3"/>
        <w:category>
          <w:name w:val="General"/>
          <w:gallery w:val="placeholder"/>
        </w:category>
        <w:types>
          <w:type w:val="bbPlcHdr"/>
        </w:types>
        <w:behaviors>
          <w:behavior w:val="content"/>
        </w:behaviors>
        <w:guid w:val="{4A9B872F-5068-402B-9FB4-A41BF1F6BD14}"/>
      </w:docPartPr>
      <w:docPartBody>
        <w:p w:rsidR="00104A11" w:rsidRDefault="009F4EA1" w:rsidP="009F4EA1">
          <w:pPr>
            <w:pStyle w:val="F508D70F52AB49528B040A0E2A4A76C3"/>
          </w:pPr>
          <w:r w:rsidRPr="00C45495">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7E6"/>
    <w:rsid w:val="00020E50"/>
    <w:rsid w:val="00040328"/>
    <w:rsid w:val="00041EB6"/>
    <w:rsid w:val="0005049A"/>
    <w:rsid w:val="00104A11"/>
    <w:rsid w:val="00150A00"/>
    <w:rsid w:val="001578C4"/>
    <w:rsid w:val="00170194"/>
    <w:rsid w:val="00204635"/>
    <w:rsid w:val="00212529"/>
    <w:rsid w:val="002A665B"/>
    <w:rsid w:val="002D37BC"/>
    <w:rsid w:val="0030166A"/>
    <w:rsid w:val="003041D2"/>
    <w:rsid w:val="004807D4"/>
    <w:rsid w:val="004964C2"/>
    <w:rsid w:val="005F7E38"/>
    <w:rsid w:val="006077AF"/>
    <w:rsid w:val="00641B26"/>
    <w:rsid w:val="00677F18"/>
    <w:rsid w:val="00687F8F"/>
    <w:rsid w:val="006969BC"/>
    <w:rsid w:val="006B2D8C"/>
    <w:rsid w:val="006D7EC1"/>
    <w:rsid w:val="006F6F41"/>
    <w:rsid w:val="00747FA7"/>
    <w:rsid w:val="007C5293"/>
    <w:rsid w:val="007F3C5B"/>
    <w:rsid w:val="008025F0"/>
    <w:rsid w:val="0080749E"/>
    <w:rsid w:val="00820794"/>
    <w:rsid w:val="00865679"/>
    <w:rsid w:val="008960AC"/>
    <w:rsid w:val="009D0329"/>
    <w:rsid w:val="009F4EA1"/>
    <w:rsid w:val="00AD5E20"/>
    <w:rsid w:val="00AF7F92"/>
    <w:rsid w:val="00B01A51"/>
    <w:rsid w:val="00B55BE3"/>
    <w:rsid w:val="00B97945"/>
    <w:rsid w:val="00D3607F"/>
    <w:rsid w:val="00D6579C"/>
    <w:rsid w:val="00DC1DE3"/>
    <w:rsid w:val="00DF3DE0"/>
    <w:rsid w:val="00DF762E"/>
    <w:rsid w:val="00F057E6"/>
    <w:rsid w:val="00F90C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4A11"/>
    <w:rPr>
      <w:color w:val="808080"/>
    </w:rPr>
  </w:style>
  <w:style w:type="paragraph" w:customStyle="1" w:styleId="F508D70F52AB49528B040A0E2A4A76C3">
    <w:name w:val="F508D70F52AB49528B040A0E2A4A76C3"/>
    <w:rsid w:val="009F4E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gem Charts/ Graphs">
      <a:dk1>
        <a:sysClr val="windowText" lastClr="000000"/>
      </a:dk1>
      <a:lt1>
        <a:sysClr val="window" lastClr="FFFFFF"/>
      </a:lt1>
      <a:dk2>
        <a:srgbClr val="44546A"/>
      </a:dk2>
      <a:lt2>
        <a:srgbClr val="E7E6E6"/>
      </a:lt2>
      <a:accent1>
        <a:srgbClr val="12436D"/>
      </a:accent1>
      <a:accent2>
        <a:srgbClr val="28A197"/>
      </a:accent2>
      <a:accent3>
        <a:srgbClr val="801659"/>
      </a:accent3>
      <a:accent4>
        <a:srgbClr val="F46A25"/>
      </a:accent4>
      <a:accent5>
        <a:srgbClr val="3D3D3D"/>
      </a:accent5>
      <a:accent6>
        <a:srgbClr val="A285D1"/>
      </a:accent6>
      <a:hlink>
        <a:srgbClr val="0563C1"/>
      </a:hlink>
      <a:folHlink>
        <a:srgbClr val="954F72"/>
      </a:folHlink>
    </a:clrScheme>
    <a:fontScheme name="Custom 1">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78a1c12-3ab7-471e-b134-e7ba3975f64f">
      <Terms xmlns="http://schemas.microsoft.com/office/infopath/2007/PartnerControls"/>
    </lcf76f155ced4ddcb4097134ff3c332f>
    <TaxCatchAll xmlns="f35b5cbd-7b0b-4440-92cd-b510cab4ec67" xsi:nil="true"/>
    <Publish xmlns="978a1c12-3ab7-471e-b134-e7ba3975f64f">false</Publish>
    <Permission_x0020_to_x0020_publish xmlns="978a1c12-3ab7-471e-b134-e7ba3975f64f">false</Permission_x0020_to_x0020_publish>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F47C34B0-03DA-4F91-882B-585A0FB886F3}">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2.xml><?xml version="1.0" encoding="utf-8"?>
<ds:datastoreItem xmlns:ds="http://schemas.openxmlformats.org/officeDocument/2006/customXml" ds:itemID="{18FE2C82-1F38-4254-820F-EFD9C73EC0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B85CD0-3682-4DA7-AE12-F70B7A9D973C}">
  <ds:schemaRefs>
    <ds:schemaRef ds:uri="http://schemas.openxmlformats.org/officeDocument/2006/bibliography"/>
  </ds:schemaRefs>
</ds:datastoreItem>
</file>

<file path=customXml/itemProps4.xml><?xml version="1.0" encoding="utf-8"?>
<ds:datastoreItem xmlns:ds="http://schemas.openxmlformats.org/officeDocument/2006/customXml" ds:itemID="{E5F913B8-C06F-4854-96F4-C67CC68FA3DD}">
  <ds:schemaRefs>
    <ds:schemaRef ds:uri="http://schemas.microsoft.com/sharepoint/v3/contenttype/forms"/>
  </ds:schemaRefs>
</ds:datastoreItem>
</file>

<file path=customXml/itemProps5.xml><?xml version="1.0" encoding="utf-8"?>
<ds:datastoreItem xmlns:ds="http://schemas.openxmlformats.org/officeDocument/2006/customXml" ds:itemID="{264010A7-B6FC-4565-9F34-C64A3A04EA6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12</Pages>
  <Words>2894</Words>
  <Characters>16497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RIIO-GT3 Business Plan Data Template Commentary</vt:lpstr>
    </vt:vector>
  </TitlesOfParts>
  <Company/>
  <LinksUpToDate>false</LinksUpToDate>
  <CharactersWithSpaces>19353</CharactersWithSpaces>
  <SharedDoc>false</SharedDoc>
  <HLinks>
    <vt:vector size="630" baseType="variant">
      <vt:variant>
        <vt:i4>1769524</vt:i4>
      </vt:variant>
      <vt:variant>
        <vt:i4>599</vt:i4>
      </vt:variant>
      <vt:variant>
        <vt:i4>0</vt:i4>
      </vt:variant>
      <vt:variant>
        <vt:i4>5</vt:i4>
      </vt:variant>
      <vt:variant>
        <vt:lpwstr/>
      </vt:variant>
      <vt:variant>
        <vt:lpwstr>_Toc178159834</vt:lpwstr>
      </vt:variant>
      <vt:variant>
        <vt:i4>1769524</vt:i4>
      </vt:variant>
      <vt:variant>
        <vt:i4>593</vt:i4>
      </vt:variant>
      <vt:variant>
        <vt:i4>0</vt:i4>
      </vt:variant>
      <vt:variant>
        <vt:i4>5</vt:i4>
      </vt:variant>
      <vt:variant>
        <vt:lpwstr/>
      </vt:variant>
      <vt:variant>
        <vt:lpwstr>_Toc178159833</vt:lpwstr>
      </vt:variant>
      <vt:variant>
        <vt:i4>1769524</vt:i4>
      </vt:variant>
      <vt:variant>
        <vt:i4>587</vt:i4>
      </vt:variant>
      <vt:variant>
        <vt:i4>0</vt:i4>
      </vt:variant>
      <vt:variant>
        <vt:i4>5</vt:i4>
      </vt:variant>
      <vt:variant>
        <vt:lpwstr/>
      </vt:variant>
      <vt:variant>
        <vt:lpwstr>_Toc178159832</vt:lpwstr>
      </vt:variant>
      <vt:variant>
        <vt:i4>1769524</vt:i4>
      </vt:variant>
      <vt:variant>
        <vt:i4>581</vt:i4>
      </vt:variant>
      <vt:variant>
        <vt:i4>0</vt:i4>
      </vt:variant>
      <vt:variant>
        <vt:i4>5</vt:i4>
      </vt:variant>
      <vt:variant>
        <vt:lpwstr/>
      </vt:variant>
      <vt:variant>
        <vt:lpwstr>_Toc178159831</vt:lpwstr>
      </vt:variant>
      <vt:variant>
        <vt:i4>1769524</vt:i4>
      </vt:variant>
      <vt:variant>
        <vt:i4>575</vt:i4>
      </vt:variant>
      <vt:variant>
        <vt:i4>0</vt:i4>
      </vt:variant>
      <vt:variant>
        <vt:i4>5</vt:i4>
      </vt:variant>
      <vt:variant>
        <vt:lpwstr/>
      </vt:variant>
      <vt:variant>
        <vt:lpwstr>_Toc178159830</vt:lpwstr>
      </vt:variant>
      <vt:variant>
        <vt:i4>1703988</vt:i4>
      </vt:variant>
      <vt:variant>
        <vt:i4>569</vt:i4>
      </vt:variant>
      <vt:variant>
        <vt:i4>0</vt:i4>
      </vt:variant>
      <vt:variant>
        <vt:i4>5</vt:i4>
      </vt:variant>
      <vt:variant>
        <vt:lpwstr/>
      </vt:variant>
      <vt:variant>
        <vt:lpwstr>_Toc178159829</vt:lpwstr>
      </vt:variant>
      <vt:variant>
        <vt:i4>1703988</vt:i4>
      </vt:variant>
      <vt:variant>
        <vt:i4>563</vt:i4>
      </vt:variant>
      <vt:variant>
        <vt:i4>0</vt:i4>
      </vt:variant>
      <vt:variant>
        <vt:i4>5</vt:i4>
      </vt:variant>
      <vt:variant>
        <vt:lpwstr/>
      </vt:variant>
      <vt:variant>
        <vt:lpwstr>_Toc178159828</vt:lpwstr>
      </vt:variant>
      <vt:variant>
        <vt:i4>1703988</vt:i4>
      </vt:variant>
      <vt:variant>
        <vt:i4>557</vt:i4>
      </vt:variant>
      <vt:variant>
        <vt:i4>0</vt:i4>
      </vt:variant>
      <vt:variant>
        <vt:i4>5</vt:i4>
      </vt:variant>
      <vt:variant>
        <vt:lpwstr/>
      </vt:variant>
      <vt:variant>
        <vt:lpwstr>_Toc178159827</vt:lpwstr>
      </vt:variant>
      <vt:variant>
        <vt:i4>1703988</vt:i4>
      </vt:variant>
      <vt:variant>
        <vt:i4>551</vt:i4>
      </vt:variant>
      <vt:variant>
        <vt:i4>0</vt:i4>
      </vt:variant>
      <vt:variant>
        <vt:i4>5</vt:i4>
      </vt:variant>
      <vt:variant>
        <vt:lpwstr/>
      </vt:variant>
      <vt:variant>
        <vt:lpwstr>_Toc178159826</vt:lpwstr>
      </vt:variant>
      <vt:variant>
        <vt:i4>1703988</vt:i4>
      </vt:variant>
      <vt:variant>
        <vt:i4>545</vt:i4>
      </vt:variant>
      <vt:variant>
        <vt:i4>0</vt:i4>
      </vt:variant>
      <vt:variant>
        <vt:i4>5</vt:i4>
      </vt:variant>
      <vt:variant>
        <vt:lpwstr/>
      </vt:variant>
      <vt:variant>
        <vt:lpwstr>_Toc178159825</vt:lpwstr>
      </vt:variant>
      <vt:variant>
        <vt:i4>1703988</vt:i4>
      </vt:variant>
      <vt:variant>
        <vt:i4>539</vt:i4>
      </vt:variant>
      <vt:variant>
        <vt:i4>0</vt:i4>
      </vt:variant>
      <vt:variant>
        <vt:i4>5</vt:i4>
      </vt:variant>
      <vt:variant>
        <vt:lpwstr/>
      </vt:variant>
      <vt:variant>
        <vt:lpwstr>_Toc178159824</vt:lpwstr>
      </vt:variant>
      <vt:variant>
        <vt:i4>1703988</vt:i4>
      </vt:variant>
      <vt:variant>
        <vt:i4>533</vt:i4>
      </vt:variant>
      <vt:variant>
        <vt:i4>0</vt:i4>
      </vt:variant>
      <vt:variant>
        <vt:i4>5</vt:i4>
      </vt:variant>
      <vt:variant>
        <vt:lpwstr/>
      </vt:variant>
      <vt:variant>
        <vt:lpwstr>_Toc178159823</vt:lpwstr>
      </vt:variant>
      <vt:variant>
        <vt:i4>1703988</vt:i4>
      </vt:variant>
      <vt:variant>
        <vt:i4>527</vt:i4>
      </vt:variant>
      <vt:variant>
        <vt:i4>0</vt:i4>
      </vt:variant>
      <vt:variant>
        <vt:i4>5</vt:i4>
      </vt:variant>
      <vt:variant>
        <vt:lpwstr/>
      </vt:variant>
      <vt:variant>
        <vt:lpwstr>_Toc178159822</vt:lpwstr>
      </vt:variant>
      <vt:variant>
        <vt:i4>1703988</vt:i4>
      </vt:variant>
      <vt:variant>
        <vt:i4>521</vt:i4>
      </vt:variant>
      <vt:variant>
        <vt:i4>0</vt:i4>
      </vt:variant>
      <vt:variant>
        <vt:i4>5</vt:i4>
      </vt:variant>
      <vt:variant>
        <vt:lpwstr/>
      </vt:variant>
      <vt:variant>
        <vt:lpwstr>_Toc178159821</vt:lpwstr>
      </vt:variant>
      <vt:variant>
        <vt:i4>1703988</vt:i4>
      </vt:variant>
      <vt:variant>
        <vt:i4>515</vt:i4>
      </vt:variant>
      <vt:variant>
        <vt:i4>0</vt:i4>
      </vt:variant>
      <vt:variant>
        <vt:i4>5</vt:i4>
      </vt:variant>
      <vt:variant>
        <vt:lpwstr/>
      </vt:variant>
      <vt:variant>
        <vt:lpwstr>_Toc178159820</vt:lpwstr>
      </vt:variant>
      <vt:variant>
        <vt:i4>1638452</vt:i4>
      </vt:variant>
      <vt:variant>
        <vt:i4>509</vt:i4>
      </vt:variant>
      <vt:variant>
        <vt:i4>0</vt:i4>
      </vt:variant>
      <vt:variant>
        <vt:i4>5</vt:i4>
      </vt:variant>
      <vt:variant>
        <vt:lpwstr/>
      </vt:variant>
      <vt:variant>
        <vt:lpwstr>_Toc178159819</vt:lpwstr>
      </vt:variant>
      <vt:variant>
        <vt:i4>1638452</vt:i4>
      </vt:variant>
      <vt:variant>
        <vt:i4>503</vt:i4>
      </vt:variant>
      <vt:variant>
        <vt:i4>0</vt:i4>
      </vt:variant>
      <vt:variant>
        <vt:i4>5</vt:i4>
      </vt:variant>
      <vt:variant>
        <vt:lpwstr/>
      </vt:variant>
      <vt:variant>
        <vt:lpwstr>_Toc178159818</vt:lpwstr>
      </vt:variant>
      <vt:variant>
        <vt:i4>1638452</vt:i4>
      </vt:variant>
      <vt:variant>
        <vt:i4>497</vt:i4>
      </vt:variant>
      <vt:variant>
        <vt:i4>0</vt:i4>
      </vt:variant>
      <vt:variant>
        <vt:i4>5</vt:i4>
      </vt:variant>
      <vt:variant>
        <vt:lpwstr/>
      </vt:variant>
      <vt:variant>
        <vt:lpwstr>_Toc178159817</vt:lpwstr>
      </vt:variant>
      <vt:variant>
        <vt:i4>1638452</vt:i4>
      </vt:variant>
      <vt:variant>
        <vt:i4>491</vt:i4>
      </vt:variant>
      <vt:variant>
        <vt:i4>0</vt:i4>
      </vt:variant>
      <vt:variant>
        <vt:i4>5</vt:i4>
      </vt:variant>
      <vt:variant>
        <vt:lpwstr/>
      </vt:variant>
      <vt:variant>
        <vt:lpwstr>_Toc178159816</vt:lpwstr>
      </vt:variant>
      <vt:variant>
        <vt:i4>1638452</vt:i4>
      </vt:variant>
      <vt:variant>
        <vt:i4>485</vt:i4>
      </vt:variant>
      <vt:variant>
        <vt:i4>0</vt:i4>
      </vt:variant>
      <vt:variant>
        <vt:i4>5</vt:i4>
      </vt:variant>
      <vt:variant>
        <vt:lpwstr/>
      </vt:variant>
      <vt:variant>
        <vt:lpwstr>_Toc178159815</vt:lpwstr>
      </vt:variant>
      <vt:variant>
        <vt:i4>1638452</vt:i4>
      </vt:variant>
      <vt:variant>
        <vt:i4>479</vt:i4>
      </vt:variant>
      <vt:variant>
        <vt:i4>0</vt:i4>
      </vt:variant>
      <vt:variant>
        <vt:i4>5</vt:i4>
      </vt:variant>
      <vt:variant>
        <vt:lpwstr/>
      </vt:variant>
      <vt:variant>
        <vt:lpwstr>_Toc178159814</vt:lpwstr>
      </vt:variant>
      <vt:variant>
        <vt:i4>1638452</vt:i4>
      </vt:variant>
      <vt:variant>
        <vt:i4>473</vt:i4>
      </vt:variant>
      <vt:variant>
        <vt:i4>0</vt:i4>
      </vt:variant>
      <vt:variant>
        <vt:i4>5</vt:i4>
      </vt:variant>
      <vt:variant>
        <vt:lpwstr/>
      </vt:variant>
      <vt:variant>
        <vt:lpwstr>_Toc178159813</vt:lpwstr>
      </vt:variant>
      <vt:variant>
        <vt:i4>1638452</vt:i4>
      </vt:variant>
      <vt:variant>
        <vt:i4>467</vt:i4>
      </vt:variant>
      <vt:variant>
        <vt:i4>0</vt:i4>
      </vt:variant>
      <vt:variant>
        <vt:i4>5</vt:i4>
      </vt:variant>
      <vt:variant>
        <vt:lpwstr/>
      </vt:variant>
      <vt:variant>
        <vt:lpwstr>_Toc178159812</vt:lpwstr>
      </vt:variant>
      <vt:variant>
        <vt:i4>1638452</vt:i4>
      </vt:variant>
      <vt:variant>
        <vt:i4>461</vt:i4>
      </vt:variant>
      <vt:variant>
        <vt:i4>0</vt:i4>
      </vt:variant>
      <vt:variant>
        <vt:i4>5</vt:i4>
      </vt:variant>
      <vt:variant>
        <vt:lpwstr/>
      </vt:variant>
      <vt:variant>
        <vt:lpwstr>_Toc178159811</vt:lpwstr>
      </vt:variant>
      <vt:variant>
        <vt:i4>1638452</vt:i4>
      </vt:variant>
      <vt:variant>
        <vt:i4>455</vt:i4>
      </vt:variant>
      <vt:variant>
        <vt:i4>0</vt:i4>
      </vt:variant>
      <vt:variant>
        <vt:i4>5</vt:i4>
      </vt:variant>
      <vt:variant>
        <vt:lpwstr/>
      </vt:variant>
      <vt:variant>
        <vt:lpwstr>_Toc178159810</vt:lpwstr>
      </vt:variant>
      <vt:variant>
        <vt:i4>1572916</vt:i4>
      </vt:variant>
      <vt:variant>
        <vt:i4>449</vt:i4>
      </vt:variant>
      <vt:variant>
        <vt:i4>0</vt:i4>
      </vt:variant>
      <vt:variant>
        <vt:i4>5</vt:i4>
      </vt:variant>
      <vt:variant>
        <vt:lpwstr/>
      </vt:variant>
      <vt:variant>
        <vt:lpwstr>_Toc178159809</vt:lpwstr>
      </vt:variant>
      <vt:variant>
        <vt:i4>1572916</vt:i4>
      </vt:variant>
      <vt:variant>
        <vt:i4>443</vt:i4>
      </vt:variant>
      <vt:variant>
        <vt:i4>0</vt:i4>
      </vt:variant>
      <vt:variant>
        <vt:i4>5</vt:i4>
      </vt:variant>
      <vt:variant>
        <vt:lpwstr/>
      </vt:variant>
      <vt:variant>
        <vt:lpwstr>_Toc178159808</vt:lpwstr>
      </vt:variant>
      <vt:variant>
        <vt:i4>1572916</vt:i4>
      </vt:variant>
      <vt:variant>
        <vt:i4>437</vt:i4>
      </vt:variant>
      <vt:variant>
        <vt:i4>0</vt:i4>
      </vt:variant>
      <vt:variant>
        <vt:i4>5</vt:i4>
      </vt:variant>
      <vt:variant>
        <vt:lpwstr/>
      </vt:variant>
      <vt:variant>
        <vt:lpwstr>_Toc178159807</vt:lpwstr>
      </vt:variant>
      <vt:variant>
        <vt:i4>1572916</vt:i4>
      </vt:variant>
      <vt:variant>
        <vt:i4>431</vt:i4>
      </vt:variant>
      <vt:variant>
        <vt:i4>0</vt:i4>
      </vt:variant>
      <vt:variant>
        <vt:i4>5</vt:i4>
      </vt:variant>
      <vt:variant>
        <vt:lpwstr/>
      </vt:variant>
      <vt:variant>
        <vt:lpwstr>_Toc178159806</vt:lpwstr>
      </vt:variant>
      <vt:variant>
        <vt:i4>1572916</vt:i4>
      </vt:variant>
      <vt:variant>
        <vt:i4>425</vt:i4>
      </vt:variant>
      <vt:variant>
        <vt:i4>0</vt:i4>
      </vt:variant>
      <vt:variant>
        <vt:i4>5</vt:i4>
      </vt:variant>
      <vt:variant>
        <vt:lpwstr/>
      </vt:variant>
      <vt:variant>
        <vt:lpwstr>_Toc178159805</vt:lpwstr>
      </vt:variant>
      <vt:variant>
        <vt:i4>1572916</vt:i4>
      </vt:variant>
      <vt:variant>
        <vt:i4>419</vt:i4>
      </vt:variant>
      <vt:variant>
        <vt:i4>0</vt:i4>
      </vt:variant>
      <vt:variant>
        <vt:i4>5</vt:i4>
      </vt:variant>
      <vt:variant>
        <vt:lpwstr/>
      </vt:variant>
      <vt:variant>
        <vt:lpwstr>_Toc178159804</vt:lpwstr>
      </vt:variant>
      <vt:variant>
        <vt:i4>1572916</vt:i4>
      </vt:variant>
      <vt:variant>
        <vt:i4>413</vt:i4>
      </vt:variant>
      <vt:variant>
        <vt:i4>0</vt:i4>
      </vt:variant>
      <vt:variant>
        <vt:i4>5</vt:i4>
      </vt:variant>
      <vt:variant>
        <vt:lpwstr/>
      </vt:variant>
      <vt:variant>
        <vt:lpwstr>_Toc178159803</vt:lpwstr>
      </vt:variant>
      <vt:variant>
        <vt:i4>1572916</vt:i4>
      </vt:variant>
      <vt:variant>
        <vt:i4>407</vt:i4>
      </vt:variant>
      <vt:variant>
        <vt:i4>0</vt:i4>
      </vt:variant>
      <vt:variant>
        <vt:i4>5</vt:i4>
      </vt:variant>
      <vt:variant>
        <vt:lpwstr/>
      </vt:variant>
      <vt:variant>
        <vt:lpwstr>_Toc178159802</vt:lpwstr>
      </vt:variant>
      <vt:variant>
        <vt:i4>1572916</vt:i4>
      </vt:variant>
      <vt:variant>
        <vt:i4>401</vt:i4>
      </vt:variant>
      <vt:variant>
        <vt:i4>0</vt:i4>
      </vt:variant>
      <vt:variant>
        <vt:i4>5</vt:i4>
      </vt:variant>
      <vt:variant>
        <vt:lpwstr/>
      </vt:variant>
      <vt:variant>
        <vt:lpwstr>_Toc178159801</vt:lpwstr>
      </vt:variant>
      <vt:variant>
        <vt:i4>1572916</vt:i4>
      </vt:variant>
      <vt:variant>
        <vt:i4>395</vt:i4>
      </vt:variant>
      <vt:variant>
        <vt:i4>0</vt:i4>
      </vt:variant>
      <vt:variant>
        <vt:i4>5</vt:i4>
      </vt:variant>
      <vt:variant>
        <vt:lpwstr/>
      </vt:variant>
      <vt:variant>
        <vt:lpwstr>_Toc178159800</vt:lpwstr>
      </vt:variant>
      <vt:variant>
        <vt:i4>1114171</vt:i4>
      </vt:variant>
      <vt:variant>
        <vt:i4>389</vt:i4>
      </vt:variant>
      <vt:variant>
        <vt:i4>0</vt:i4>
      </vt:variant>
      <vt:variant>
        <vt:i4>5</vt:i4>
      </vt:variant>
      <vt:variant>
        <vt:lpwstr/>
      </vt:variant>
      <vt:variant>
        <vt:lpwstr>_Toc178159799</vt:lpwstr>
      </vt:variant>
      <vt:variant>
        <vt:i4>1114171</vt:i4>
      </vt:variant>
      <vt:variant>
        <vt:i4>383</vt:i4>
      </vt:variant>
      <vt:variant>
        <vt:i4>0</vt:i4>
      </vt:variant>
      <vt:variant>
        <vt:i4>5</vt:i4>
      </vt:variant>
      <vt:variant>
        <vt:lpwstr/>
      </vt:variant>
      <vt:variant>
        <vt:lpwstr>_Toc178159798</vt:lpwstr>
      </vt:variant>
      <vt:variant>
        <vt:i4>1114171</vt:i4>
      </vt:variant>
      <vt:variant>
        <vt:i4>377</vt:i4>
      </vt:variant>
      <vt:variant>
        <vt:i4>0</vt:i4>
      </vt:variant>
      <vt:variant>
        <vt:i4>5</vt:i4>
      </vt:variant>
      <vt:variant>
        <vt:lpwstr/>
      </vt:variant>
      <vt:variant>
        <vt:lpwstr>_Toc178159797</vt:lpwstr>
      </vt:variant>
      <vt:variant>
        <vt:i4>1114171</vt:i4>
      </vt:variant>
      <vt:variant>
        <vt:i4>371</vt:i4>
      </vt:variant>
      <vt:variant>
        <vt:i4>0</vt:i4>
      </vt:variant>
      <vt:variant>
        <vt:i4>5</vt:i4>
      </vt:variant>
      <vt:variant>
        <vt:lpwstr/>
      </vt:variant>
      <vt:variant>
        <vt:lpwstr>_Toc178159796</vt:lpwstr>
      </vt:variant>
      <vt:variant>
        <vt:i4>1114171</vt:i4>
      </vt:variant>
      <vt:variant>
        <vt:i4>365</vt:i4>
      </vt:variant>
      <vt:variant>
        <vt:i4>0</vt:i4>
      </vt:variant>
      <vt:variant>
        <vt:i4>5</vt:i4>
      </vt:variant>
      <vt:variant>
        <vt:lpwstr/>
      </vt:variant>
      <vt:variant>
        <vt:lpwstr>_Toc178159795</vt:lpwstr>
      </vt:variant>
      <vt:variant>
        <vt:i4>1114171</vt:i4>
      </vt:variant>
      <vt:variant>
        <vt:i4>359</vt:i4>
      </vt:variant>
      <vt:variant>
        <vt:i4>0</vt:i4>
      </vt:variant>
      <vt:variant>
        <vt:i4>5</vt:i4>
      </vt:variant>
      <vt:variant>
        <vt:lpwstr/>
      </vt:variant>
      <vt:variant>
        <vt:lpwstr>_Toc178159794</vt:lpwstr>
      </vt:variant>
      <vt:variant>
        <vt:i4>1114171</vt:i4>
      </vt:variant>
      <vt:variant>
        <vt:i4>353</vt:i4>
      </vt:variant>
      <vt:variant>
        <vt:i4>0</vt:i4>
      </vt:variant>
      <vt:variant>
        <vt:i4>5</vt:i4>
      </vt:variant>
      <vt:variant>
        <vt:lpwstr/>
      </vt:variant>
      <vt:variant>
        <vt:lpwstr>_Toc178159793</vt:lpwstr>
      </vt:variant>
      <vt:variant>
        <vt:i4>1114171</vt:i4>
      </vt:variant>
      <vt:variant>
        <vt:i4>347</vt:i4>
      </vt:variant>
      <vt:variant>
        <vt:i4>0</vt:i4>
      </vt:variant>
      <vt:variant>
        <vt:i4>5</vt:i4>
      </vt:variant>
      <vt:variant>
        <vt:lpwstr/>
      </vt:variant>
      <vt:variant>
        <vt:lpwstr>_Toc178159792</vt:lpwstr>
      </vt:variant>
      <vt:variant>
        <vt:i4>1114171</vt:i4>
      </vt:variant>
      <vt:variant>
        <vt:i4>341</vt:i4>
      </vt:variant>
      <vt:variant>
        <vt:i4>0</vt:i4>
      </vt:variant>
      <vt:variant>
        <vt:i4>5</vt:i4>
      </vt:variant>
      <vt:variant>
        <vt:lpwstr/>
      </vt:variant>
      <vt:variant>
        <vt:lpwstr>_Toc178159791</vt:lpwstr>
      </vt:variant>
      <vt:variant>
        <vt:i4>1114171</vt:i4>
      </vt:variant>
      <vt:variant>
        <vt:i4>335</vt:i4>
      </vt:variant>
      <vt:variant>
        <vt:i4>0</vt:i4>
      </vt:variant>
      <vt:variant>
        <vt:i4>5</vt:i4>
      </vt:variant>
      <vt:variant>
        <vt:lpwstr/>
      </vt:variant>
      <vt:variant>
        <vt:lpwstr>_Toc178159790</vt:lpwstr>
      </vt:variant>
      <vt:variant>
        <vt:i4>1048635</vt:i4>
      </vt:variant>
      <vt:variant>
        <vt:i4>329</vt:i4>
      </vt:variant>
      <vt:variant>
        <vt:i4>0</vt:i4>
      </vt:variant>
      <vt:variant>
        <vt:i4>5</vt:i4>
      </vt:variant>
      <vt:variant>
        <vt:lpwstr/>
      </vt:variant>
      <vt:variant>
        <vt:lpwstr>_Toc178159789</vt:lpwstr>
      </vt:variant>
      <vt:variant>
        <vt:i4>1048635</vt:i4>
      </vt:variant>
      <vt:variant>
        <vt:i4>323</vt:i4>
      </vt:variant>
      <vt:variant>
        <vt:i4>0</vt:i4>
      </vt:variant>
      <vt:variant>
        <vt:i4>5</vt:i4>
      </vt:variant>
      <vt:variant>
        <vt:lpwstr/>
      </vt:variant>
      <vt:variant>
        <vt:lpwstr>_Toc178159788</vt:lpwstr>
      </vt:variant>
      <vt:variant>
        <vt:i4>1048635</vt:i4>
      </vt:variant>
      <vt:variant>
        <vt:i4>317</vt:i4>
      </vt:variant>
      <vt:variant>
        <vt:i4>0</vt:i4>
      </vt:variant>
      <vt:variant>
        <vt:i4>5</vt:i4>
      </vt:variant>
      <vt:variant>
        <vt:lpwstr/>
      </vt:variant>
      <vt:variant>
        <vt:lpwstr>_Toc178159787</vt:lpwstr>
      </vt:variant>
      <vt:variant>
        <vt:i4>1048635</vt:i4>
      </vt:variant>
      <vt:variant>
        <vt:i4>311</vt:i4>
      </vt:variant>
      <vt:variant>
        <vt:i4>0</vt:i4>
      </vt:variant>
      <vt:variant>
        <vt:i4>5</vt:i4>
      </vt:variant>
      <vt:variant>
        <vt:lpwstr/>
      </vt:variant>
      <vt:variant>
        <vt:lpwstr>_Toc178159786</vt:lpwstr>
      </vt:variant>
      <vt:variant>
        <vt:i4>1048635</vt:i4>
      </vt:variant>
      <vt:variant>
        <vt:i4>305</vt:i4>
      </vt:variant>
      <vt:variant>
        <vt:i4>0</vt:i4>
      </vt:variant>
      <vt:variant>
        <vt:i4>5</vt:i4>
      </vt:variant>
      <vt:variant>
        <vt:lpwstr/>
      </vt:variant>
      <vt:variant>
        <vt:lpwstr>_Toc178159785</vt:lpwstr>
      </vt:variant>
      <vt:variant>
        <vt:i4>1048635</vt:i4>
      </vt:variant>
      <vt:variant>
        <vt:i4>299</vt:i4>
      </vt:variant>
      <vt:variant>
        <vt:i4>0</vt:i4>
      </vt:variant>
      <vt:variant>
        <vt:i4>5</vt:i4>
      </vt:variant>
      <vt:variant>
        <vt:lpwstr/>
      </vt:variant>
      <vt:variant>
        <vt:lpwstr>_Toc178159784</vt:lpwstr>
      </vt:variant>
      <vt:variant>
        <vt:i4>1048635</vt:i4>
      </vt:variant>
      <vt:variant>
        <vt:i4>293</vt:i4>
      </vt:variant>
      <vt:variant>
        <vt:i4>0</vt:i4>
      </vt:variant>
      <vt:variant>
        <vt:i4>5</vt:i4>
      </vt:variant>
      <vt:variant>
        <vt:lpwstr/>
      </vt:variant>
      <vt:variant>
        <vt:lpwstr>_Toc178159783</vt:lpwstr>
      </vt:variant>
      <vt:variant>
        <vt:i4>1048635</vt:i4>
      </vt:variant>
      <vt:variant>
        <vt:i4>287</vt:i4>
      </vt:variant>
      <vt:variant>
        <vt:i4>0</vt:i4>
      </vt:variant>
      <vt:variant>
        <vt:i4>5</vt:i4>
      </vt:variant>
      <vt:variant>
        <vt:lpwstr/>
      </vt:variant>
      <vt:variant>
        <vt:lpwstr>_Toc178159782</vt:lpwstr>
      </vt:variant>
      <vt:variant>
        <vt:i4>1048635</vt:i4>
      </vt:variant>
      <vt:variant>
        <vt:i4>281</vt:i4>
      </vt:variant>
      <vt:variant>
        <vt:i4>0</vt:i4>
      </vt:variant>
      <vt:variant>
        <vt:i4>5</vt:i4>
      </vt:variant>
      <vt:variant>
        <vt:lpwstr/>
      </vt:variant>
      <vt:variant>
        <vt:lpwstr>_Toc178159781</vt:lpwstr>
      </vt:variant>
      <vt:variant>
        <vt:i4>1048635</vt:i4>
      </vt:variant>
      <vt:variant>
        <vt:i4>275</vt:i4>
      </vt:variant>
      <vt:variant>
        <vt:i4>0</vt:i4>
      </vt:variant>
      <vt:variant>
        <vt:i4>5</vt:i4>
      </vt:variant>
      <vt:variant>
        <vt:lpwstr/>
      </vt:variant>
      <vt:variant>
        <vt:lpwstr>_Toc178159780</vt:lpwstr>
      </vt:variant>
      <vt:variant>
        <vt:i4>2031675</vt:i4>
      </vt:variant>
      <vt:variant>
        <vt:i4>269</vt:i4>
      </vt:variant>
      <vt:variant>
        <vt:i4>0</vt:i4>
      </vt:variant>
      <vt:variant>
        <vt:i4>5</vt:i4>
      </vt:variant>
      <vt:variant>
        <vt:lpwstr/>
      </vt:variant>
      <vt:variant>
        <vt:lpwstr>_Toc178159779</vt:lpwstr>
      </vt:variant>
      <vt:variant>
        <vt:i4>2031675</vt:i4>
      </vt:variant>
      <vt:variant>
        <vt:i4>263</vt:i4>
      </vt:variant>
      <vt:variant>
        <vt:i4>0</vt:i4>
      </vt:variant>
      <vt:variant>
        <vt:i4>5</vt:i4>
      </vt:variant>
      <vt:variant>
        <vt:lpwstr/>
      </vt:variant>
      <vt:variant>
        <vt:lpwstr>_Toc178159778</vt:lpwstr>
      </vt:variant>
      <vt:variant>
        <vt:i4>2031675</vt:i4>
      </vt:variant>
      <vt:variant>
        <vt:i4>257</vt:i4>
      </vt:variant>
      <vt:variant>
        <vt:i4>0</vt:i4>
      </vt:variant>
      <vt:variant>
        <vt:i4>5</vt:i4>
      </vt:variant>
      <vt:variant>
        <vt:lpwstr/>
      </vt:variant>
      <vt:variant>
        <vt:lpwstr>_Toc178159777</vt:lpwstr>
      </vt:variant>
      <vt:variant>
        <vt:i4>2031675</vt:i4>
      </vt:variant>
      <vt:variant>
        <vt:i4>251</vt:i4>
      </vt:variant>
      <vt:variant>
        <vt:i4>0</vt:i4>
      </vt:variant>
      <vt:variant>
        <vt:i4>5</vt:i4>
      </vt:variant>
      <vt:variant>
        <vt:lpwstr/>
      </vt:variant>
      <vt:variant>
        <vt:lpwstr>_Toc178159776</vt:lpwstr>
      </vt:variant>
      <vt:variant>
        <vt:i4>2031675</vt:i4>
      </vt:variant>
      <vt:variant>
        <vt:i4>245</vt:i4>
      </vt:variant>
      <vt:variant>
        <vt:i4>0</vt:i4>
      </vt:variant>
      <vt:variant>
        <vt:i4>5</vt:i4>
      </vt:variant>
      <vt:variant>
        <vt:lpwstr/>
      </vt:variant>
      <vt:variant>
        <vt:lpwstr>_Toc178159775</vt:lpwstr>
      </vt:variant>
      <vt:variant>
        <vt:i4>2031675</vt:i4>
      </vt:variant>
      <vt:variant>
        <vt:i4>239</vt:i4>
      </vt:variant>
      <vt:variant>
        <vt:i4>0</vt:i4>
      </vt:variant>
      <vt:variant>
        <vt:i4>5</vt:i4>
      </vt:variant>
      <vt:variant>
        <vt:lpwstr/>
      </vt:variant>
      <vt:variant>
        <vt:lpwstr>_Toc178159774</vt:lpwstr>
      </vt:variant>
      <vt:variant>
        <vt:i4>2031675</vt:i4>
      </vt:variant>
      <vt:variant>
        <vt:i4>233</vt:i4>
      </vt:variant>
      <vt:variant>
        <vt:i4>0</vt:i4>
      </vt:variant>
      <vt:variant>
        <vt:i4>5</vt:i4>
      </vt:variant>
      <vt:variant>
        <vt:lpwstr/>
      </vt:variant>
      <vt:variant>
        <vt:lpwstr>_Toc178159773</vt:lpwstr>
      </vt:variant>
      <vt:variant>
        <vt:i4>2031675</vt:i4>
      </vt:variant>
      <vt:variant>
        <vt:i4>227</vt:i4>
      </vt:variant>
      <vt:variant>
        <vt:i4>0</vt:i4>
      </vt:variant>
      <vt:variant>
        <vt:i4>5</vt:i4>
      </vt:variant>
      <vt:variant>
        <vt:lpwstr/>
      </vt:variant>
      <vt:variant>
        <vt:lpwstr>_Toc178159772</vt:lpwstr>
      </vt:variant>
      <vt:variant>
        <vt:i4>2031675</vt:i4>
      </vt:variant>
      <vt:variant>
        <vt:i4>221</vt:i4>
      </vt:variant>
      <vt:variant>
        <vt:i4>0</vt:i4>
      </vt:variant>
      <vt:variant>
        <vt:i4>5</vt:i4>
      </vt:variant>
      <vt:variant>
        <vt:lpwstr/>
      </vt:variant>
      <vt:variant>
        <vt:lpwstr>_Toc178159771</vt:lpwstr>
      </vt:variant>
      <vt:variant>
        <vt:i4>2031675</vt:i4>
      </vt:variant>
      <vt:variant>
        <vt:i4>215</vt:i4>
      </vt:variant>
      <vt:variant>
        <vt:i4>0</vt:i4>
      </vt:variant>
      <vt:variant>
        <vt:i4>5</vt:i4>
      </vt:variant>
      <vt:variant>
        <vt:lpwstr/>
      </vt:variant>
      <vt:variant>
        <vt:lpwstr>_Toc178159770</vt:lpwstr>
      </vt:variant>
      <vt:variant>
        <vt:i4>1966139</vt:i4>
      </vt:variant>
      <vt:variant>
        <vt:i4>209</vt:i4>
      </vt:variant>
      <vt:variant>
        <vt:i4>0</vt:i4>
      </vt:variant>
      <vt:variant>
        <vt:i4>5</vt:i4>
      </vt:variant>
      <vt:variant>
        <vt:lpwstr/>
      </vt:variant>
      <vt:variant>
        <vt:lpwstr>_Toc178159769</vt:lpwstr>
      </vt:variant>
      <vt:variant>
        <vt:i4>1966139</vt:i4>
      </vt:variant>
      <vt:variant>
        <vt:i4>203</vt:i4>
      </vt:variant>
      <vt:variant>
        <vt:i4>0</vt:i4>
      </vt:variant>
      <vt:variant>
        <vt:i4>5</vt:i4>
      </vt:variant>
      <vt:variant>
        <vt:lpwstr/>
      </vt:variant>
      <vt:variant>
        <vt:lpwstr>_Toc178159768</vt:lpwstr>
      </vt:variant>
      <vt:variant>
        <vt:i4>1966139</vt:i4>
      </vt:variant>
      <vt:variant>
        <vt:i4>197</vt:i4>
      </vt:variant>
      <vt:variant>
        <vt:i4>0</vt:i4>
      </vt:variant>
      <vt:variant>
        <vt:i4>5</vt:i4>
      </vt:variant>
      <vt:variant>
        <vt:lpwstr/>
      </vt:variant>
      <vt:variant>
        <vt:lpwstr>_Toc178159767</vt:lpwstr>
      </vt:variant>
      <vt:variant>
        <vt:i4>1966139</vt:i4>
      </vt:variant>
      <vt:variant>
        <vt:i4>191</vt:i4>
      </vt:variant>
      <vt:variant>
        <vt:i4>0</vt:i4>
      </vt:variant>
      <vt:variant>
        <vt:i4>5</vt:i4>
      </vt:variant>
      <vt:variant>
        <vt:lpwstr/>
      </vt:variant>
      <vt:variant>
        <vt:lpwstr>_Toc178159766</vt:lpwstr>
      </vt:variant>
      <vt:variant>
        <vt:i4>1966139</vt:i4>
      </vt:variant>
      <vt:variant>
        <vt:i4>185</vt:i4>
      </vt:variant>
      <vt:variant>
        <vt:i4>0</vt:i4>
      </vt:variant>
      <vt:variant>
        <vt:i4>5</vt:i4>
      </vt:variant>
      <vt:variant>
        <vt:lpwstr/>
      </vt:variant>
      <vt:variant>
        <vt:lpwstr>_Toc178159765</vt:lpwstr>
      </vt:variant>
      <vt:variant>
        <vt:i4>1966139</vt:i4>
      </vt:variant>
      <vt:variant>
        <vt:i4>179</vt:i4>
      </vt:variant>
      <vt:variant>
        <vt:i4>0</vt:i4>
      </vt:variant>
      <vt:variant>
        <vt:i4>5</vt:i4>
      </vt:variant>
      <vt:variant>
        <vt:lpwstr/>
      </vt:variant>
      <vt:variant>
        <vt:lpwstr>_Toc178159764</vt:lpwstr>
      </vt:variant>
      <vt:variant>
        <vt:i4>1966139</vt:i4>
      </vt:variant>
      <vt:variant>
        <vt:i4>173</vt:i4>
      </vt:variant>
      <vt:variant>
        <vt:i4>0</vt:i4>
      </vt:variant>
      <vt:variant>
        <vt:i4>5</vt:i4>
      </vt:variant>
      <vt:variant>
        <vt:lpwstr/>
      </vt:variant>
      <vt:variant>
        <vt:lpwstr>_Toc178159763</vt:lpwstr>
      </vt:variant>
      <vt:variant>
        <vt:i4>1966139</vt:i4>
      </vt:variant>
      <vt:variant>
        <vt:i4>167</vt:i4>
      </vt:variant>
      <vt:variant>
        <vt:i4>0</vt:i4>
      </vt:variant>
      <vt:variant>
        <vt:i4>5</vt:i4>
      </vt:variant>
      <vt:variant>
        <vt:lpwstr/>
      </vt:variant>
      <vt:variant>
        <vt:lpwstr>_Toc178159762</vt:lpwstr>
      </vt:variant>
      <vt:variant>
        <vt:i4>1966139</vt:i4>
      </vt:variant>
      <vt:variant>
        <vt:i4>161</vt:i4>
      </vt:variant>
      <vt:variant>
        <vt:i4>0</vt:i4>
      </vt:variant>
      <vt:variant>
        <vt:i4>5</vt:i4>
      </vt:variant>
      <vt:variant>
        <vt:lpwstr/>
      </vt:variant>
      <vt:variant>
        <vt:lpwstr>_Toc178159761</vt:lpwstr>
      </vt:variant>
      <vt:variant>
        <vt:i4>1966139</vt:i4>
      </vt:variant>
      <vt:variant>
        <vt:i4>155</vt:i4>
      </vt:variant>
      <vt:variant>
        <vt:i4>0</vt:i4>
      </vt:variant>
      <vt:variant>
        <vt:i4>5</vt:i4>
      </vt:variant>
      <vt:variant>
        <vt:lpwstr/>
      </vt:variant>
      <vt:variant>
        <vt:lpwstr>_Toc178159760</vt:lpwstr>
      </vt:variant>
      <vt:variant>
        <vt:i4>1900603</vt:i4>
      </vt:variant>
      <vt:variant>
        <vt:i4>149</vt:i4>
      </vt:variant>
      <vt:variant>
        <vt:i4>0</vt:i4>
      </vt:variant>
      <vt:variant>
        <vt:i4>5</vt:i4>
      </vt:variant>
      <vt:variant>
        <vt:lpwstr/>
      </vt:variant>
      <vt:variant>
        <vt:lpwstr>_Toc178159759</vt:lpwstr>
      </vt:variant>
      <vt:variant>
        <vt:i4>1900603</vt:i4>
      </vt:variant>
      <vt:variant>
        <vt:i4>143</vt:i4>
      </vt:variant>
      <vt:variant>
        <vt:i4>0</vt:i4>
      </vt:variant>
      <vt:variant>
        <vt:i4>5</vt:i4>
      </vt:variant>
      <vt:variant>
        <vt:lpwstr/>
      </vt:variant>
      <vt:variant>
        <vt:lpwstr>_Toc178159758</vt:lpwstr>
      </vt:variant>
      <vt:variant>
        <vt:i4>1900603</vt:i4>
      </vt:variant>
      <vt:variant>
        <vt:i4>137</vt:i4>
      </vt:variant>
      <vt:variant>
        <vt:i4>0</vt:i4>
      </vt:variant>
      <vt:variant>
        <vt:i4>5</vt:i4>
      </vt:variant>
      <vt:variant>
        <vt:lpwstr/>
      </vt:variant>
      <vt:variant>
        <vt:lpwstr>_Toc178159757</vt:lpwstr>
      </vt:variant>
      <vt:variant>
        <vt:i4>1900603</vt:i4>
      </vt:variant>
      <vt:variant>
        <vt:i4>131</vt:i4>
      </vt:variant>
      <vt:variant>
        <vt:i4>0</vt:i4>
      </vt:variant>
      <vt:variant>
        <vt:i4>5</vt:i4>
      </vt:variant>
      <vt:variant>
        <vt:lpwstr/>
      </vt:variant>
      <vt:variant>
        <vt:lpwstr>_Toc178159756</vt:lpwstr>
      </vt:variant>
      <vt:variant>
        <vt:i4>1900603</vt:i4>
      </vt:variant>
      <vt:variant>
        <vt:i4>125</vt:i4>
      </vt:variant>
      <vt:variant>
        <vt:i4>0</vt:i4>
      </vt:variant>
      <vt:variant>
        <vt:i4>5</vt:i4>
      </vt:variant>
      <vt:variant>
        <vt:lpwstr/>
      </vt:variant>
      <vt:variant>
        <vt:lpwstr>_Toc178159755</vt:lpwstr>
      </vt:variant>
      <vt:variant>
        <vt:i4>1900603</vt:i4>
      </vt:variant>
      <vt:variant>
        <vt:i4>119</vt:i4>
      </vt:variant>
      <vt:variant>
        <vt:i4>0</vt:i4>
      </vt:variant>
      <vt:variant>
        <vt:i4>5</vt:i4>
      </vt:variant>
      <vt:variant>
        <vt:lpwstr/>
      </vt:variant>
      <vt:variant>
        <vt:lpwstr>_Toc178159754</vt:lpwstr>
      </vt:variant>
      <vt:variant>
        <vt:i4>1900603</vt:i4>
      </vt:variant>
      <vt:variant>
        <vt:i4>113</vt:i4>
      </vt:variant>
      <vt:variant>
        <vt:i4>0</vt:i4>
      </vt:variant>
      <vt:variant>
        <vt:i4>5</vt:i4>
      </vt:variant>
      <vt:variant>
        <vt:lpwstr/>
      </vt:variant>
      <vt:variant>
        <vt:lpwstr>_Toc178159753</vt:lpwstr>
      </vt:variant>
      <vt:variant>
        <vt:i4>1900603</vt:i4>
      </vt:variant>
      <vt:variant>
        <vt:i4>107</vt:i4>
      </vt:variant>
      <vt:variant>
        <vt:i4>0</vt:i4>
      </vt:variant>
      <vt:variant>
        <vt:i4>5</vt:i4>
      </vt:variant>
      <vt:variant>
        <vt:lpwstr/>
      </vt:variant>
      <vt:variant>
        <vt:lpwstr>_Toc178159752</vt:lpwstr>
      </vt:variant>
      <vt:variant>
        <vt:i4>1900603</vt:i4>
      </vt:variant>
      <vt:variant>
        <vt:i4>101</vt:i4>
      </vt:variant>
      <vt:variant>
        <vt:i4>0</vt:i4>
      </vt:variant>
      <vt:variant>
        <vt:i4>5</vt:i4>
      </vt:variant>
      <vt:variant>
        <vt:lpwstr/>
      </vt:variant>
      <vt:variant>
        <vt:lpwstr>_Toc178159751</vt:lpwstr>
      </vt:variant>
      <vt:variant>
        <vt:i4>1900603</vt:i4>
      </vt:variant>
      <vt:variant>
        <vt:i4>95</vt:i4>
      </vt:variant>
      <vt:variant>
        <vt:i4>0</vt:i4>
      </vt:variant>
      <vt:variant>
        <vt:i4>5</vt:i4>
      </vt:variant>
      <vt:variant>
        <vt:lpwstr/>
      </vt:variant>
      <vt:variant>
        <vt:lpwstr>_Toc178159750</vt:lpwstr>
      </vt:variant>
      <vt:variant>
        <vt:i4>1835067</vt:i4>
      </vt:variant>
      <vt:variant>
        <vt:i4>89</vt:i4>
      </vt:variant>
      <vt:variant>
        <vt:i4>0</vt:i4>
      </vt:variant>
      <vt:variant>
        <vt:i4>5</vt:i4>
      </vt:variant>
      <vt:variant>
        <vt:lpwstr/>
      </vt:variant>
      <vt:variant>
        <vt:lpwstr>_Toc178159749</vt:lpwstr>
      </vt:variant>
      <vt:variant>
        <vt:i4>1835067</vt:i4>
      </vt:variant>
      <vt:variant>
        <vt:i4>83</vt:i4>
      </vt:variant>
      <vt:variant>
        <vt:i4>0</vt:i4>
      </vt:variant>
      <vt:variant>
        <vt:i4>5</vt:i4>
      </vt:variant>
      <vt:variant>
        <vt:lpwstr/>
      </vt:variant>
      <vt:variant>
        <vt:lpwstr>_Toc178159748</vt:lpwstr>
      </vt:variant>
      <vt:variant>
        <vt:i4>1835067</vt:i4>
      </vt:variant>
      <vt:variant>
        <vt:i4>77</vt:i4>
      </vt:variant>
      <vt:variant>
        <vt:i4>0</vt:i4>
      </vt:variant>
      <vt:variant>
        <vt:i4>5</vt:i4>
      </vt:variant>
      <vt:variant>
        <vt:lpwstr/>
      </vt:variant>
      <vt:variant>
        <vt:lpwstr>_Toc178159747</vt:lpwstr>
      </vt:variant>
      <vt:variant>
        <vt:i4>1835067</vt:i4>
      </vt:variant>
      <vt:variant>
        <vt:i4>71</vt:i4>
      </vt:variant>
      <vt:variant>
        <vt:i4>0</vt:i4>
      </vt:variant>
      <vt:variant>
        <vt:i4>5</vt:i4>
      </vt:variant>
      <vt:variant>
        <vt:lpwstr/>
      </vt:variant>
      <vt:variant>
        <vt:lpwstr>_Toc178159746</vt:lpwstr>
      </vt:variant>
      <vt:variant>
        <vt:i4>1835067</vt:i4>
      </vt:variant>
      <vt:variant>
        <vt:i4>65</vt:i4>
      </vt:variant>
      <vt:variant>
        <vt:i4>0</vt:i4>
      </vt:variant>
      <vt:variant>
        <vt:i4>5</vt:i4>
      </vt:variant>
      <vt:variant>
        <vt:lpwstr/>
      </vt:variant>
      <vt:variant>
        <vt:lpwstr>_Toc178159745</vt:lpwstr>
      </vt:variant>
      <vt:variant>
        <vt:i4>1835067</vt:i4>
      </vt:variant>
      <vt:variant>
        <vt:i4>59</vt:i4>
      </vt:variant>
      <vt:variant>
        <vt:i4>0</vt:i4>
      </vt:variant>
      <vt:variant>
        <vt:i4>5</vt:i4>
      </vt:variant>
      <vt:variant>
        <vt:lpwstr/>
      </vt:variant>
      <vt:variant>
        <vt:lpwstr>_Toc178159744</vt:lpwstr>
      </vt:variant>
      <vt:variant>
        <vt:i4>1835067</vt:i4>
      </vt:variant>
      <vt:variant>
        <vt:i4>53</vt:i4>
      </vt:variant>
      <vt:variant>
        <vt:i4>0</vt:i4>
      </vt:variant>
      <vt:variant>
        <vt:i4>5</vt:i4>
      </vt:variant>
      <vt:variant>
        <vt:lpwstr/>
      </vt:variant>
      <vt:variant>
        <vt:lpwstr>_Toc178159743</vt:lpwstr>
      </vt:variant>
      <vt:variant>
        <vt:i4>1835067</vt:i4>
      </vt:variant>
      <vt:variant>
        <vt:i4>47</vt:i4>
      </vt:variant>
      <vt:variant>
        <vt:i4>0</vt:i4>
      </vt:variant>
      <vt:variant>
        <vt:i4>5</vt:i4>
      </vt:variant>
      <vt:variant>
        <vt:lpwstr/>
      </vt:variant>
      <vt:variant>
        <vt:lpwstr>_Toc178159742</vt:lpwstr>
      </vt:variant>
      <vt:variant>
        <vt:i4>1835067</vt:i4>
      </vt:variant>
      <vt:variant>
        <vt:i4>41</vt:i4>
      </vt:variant>
      <vt:variant>
        <vt:i4>0</vt:i4>
      </vt:variant>
      <vt:variant>
        <vt:i4>5</vt:i4>
      </vt:variant>
      <vt:variant>
        <vt:lpwstr/>
      </vt:variant>
      <vt:variant>
        <vt:lpwstr>_Toc178159741</vt:lpwstr>
      </vt:variant>
      <vt:variant>
        <vt:i4>1835067</vt:i4>
      </vt:variant>
      <vt:variant>
        <vt:i4>35</vt:i4>
      </vt:variant>
      <vt:variant>
        <vt:i4>0</vt:i4>
      </vt:variant>
      <vt:variant>
        <vt:i4>5</vt:i4>
      </vt:variant>
      <vt:variant>
        <vt:lpwstr/>
      </vt:variant>
      <vt:variant>
        <vt:lpwstr>_Toc178159740</vt:lpwstr>
      </vt:variant>
      <vt:variant>
        <vt:i4>1769531</vt:i4>
      </vt:variant>
      <vt:variant>
        <vt:i4>29</vt:i4>
      </vt:variant>
      <vt:variant>
        <vt:i4>0</vt:i4>
      </vt:variant>
      <vt:variant>
        <vt:i4>5</vt:i4>
      </vt:variant>
      <vt:variant>
        <vt:lpwstr/>
      </vt:variant>
      <vt:variant>
        <vt:lpwstr>_Toc178159739</vt:lpwstr>
      </vt:variant>
      <vt:variant>
        <vt:i4>1769531</vt:i4>
      </vt:variant>
      <vt:variant>
        <vt:i4>23</vt:i4>
      </vt:variant>
      <vt:variant>
        <vt:i4>0</vt:i4>
      </vt:variant>
      <vt:variant>
        <vt:i4>5</vt:i4>
      </vt:variant>
      <vt:variant>
        <vt:lpwstr/>
      </vt:variant>
      <vt:variant>
        <vt:lpwstr>_Toc178159738</vt:lpwstr>
      </vt:variant>
      <vt:variant>
        <vt:i4>1769531</vt:i4>
      </vt:variant>
      <vt:variant>
        <vt:i4>17</vt:i4>
      </vt:variant>
      <vt:variant>
        <vt:i4>0</vt:i4>
      </vt:variant>
      <vt:variant>
        <vt:i4>5</vt:i4>
      </vt:variant>
      <vt:variant>
        <vt:lpwstr/>
      </vt:variant>
      <vt:variant>
        <vt:lpwstr>_Toc178159737</vt:lpwstr>
      </vt:variant>
      <vt:variant>
        <vt:i4>1769531</vt:i4>
      </vt:variant>
      <vt:variant>
        <vt:i4>11</vt:i4>
      </vt:variant>
      <vt:variant>
        <vt:i4>0</vt:i4>
      </vt:variant>
      <vt:variant>
        <vt:i4>5</vt:i4>
      </vt:variant>
      <vt:variant>
        <vt:lpwstr/>
      </vt:variant>
      <vt:variant>
        <vt:lpwstr>_Toc178159736</vt:lpwstr>
      </vt:variant>
      <vt:variant>
        <vt:i4>3080253</vt:i4>
      </vt:variant>
      <vt:variant>
        <vt:i4>6</vt:i4>
      </vt:variant>
      <vt:variant>
        <vt:i4>0</vt:i4>
      </vt:variant>
      <vt:variant>
        <vt:i4>5</vt:i4>
      </vt:variant>
      <vt:variant>
        <vt:lpwstr>C:\Users\harknessd\Documents\03 Templates\01 Template updates\New Templates\1163\Uploaded\psi@nationalarchives.gsi.gov.uk</vt:lpwstr>
      </vt:variant>
      <vt:variant>
        <vt:lpwstr/>
      </vt:variant>
      <vt:variant>
        <vt:i4>3997709</vt:i4>
      </vt:variant>
      <vt:variant>
        <vt:i4>3</vt:i4>
      </vt:variant>
      <vt:variant>
        <vt:i4>0</vt:i4>
      </vt:variant>
      <vt:variant>
        <vt:i4>5</vt:i4>
      </vt:variant>
      <vt:variant>
        <vt:lpwstr>C:\Users\harknessd\Documents\03 Templates\01 Template updates\New Templates\1163\Uploaded\www.ofgem.gov.uk</vt:lpwstr>
      </vt:variant>
      <vt:variant>
        <vt:lpwstr/>
      </vt:variant>
      <vt:variant>
        <vt:i4>5505035</vt:i4>
      </vt:variant>
      <vt:variant>
        <vt:i4>0</vt:i4>
      </vt:variant>
      <vt:variant>
        <vt:i4>0</vt:i4>
      </vt:variant>
      <vt:variant>
        <vt:i4>5</vt:i4>
      </vt:variant>
      <vt:variant>
        <vt:lpwstr>http://www.nationalarchives.gov.uk/doc/open-government-licence/version/3/</vt:lpwstr>
      </vt:variant>
      <vt:variant>
        <vt:lpwstr/>
      </vt:variant>
      <vt:variant>
        <vt:i4>5570677</vt:i4>
      </vt:variant>
      <vt:variant>
        <vt:i4>6</vt:i4>
      </vt:variant>
      <vt:variant>
        <vt:i4>0</vt:i4>
      </vt:variant>
      <vt:variant>
        <vt:i4>5</vt:i4>
      </vt:variant>
      <vt:variant>
        <vt:lpwstr>mailto:Lea.Slokar@ofgem.gov.uk</vt:lpwstr>
      </vt:variant>
      <vt:variant>
        <vt:lpwstr/>
      </vt:variant>
      <vt:variant>
        <vt:i4>5570677</vt:i4>
      </vt:variant>
      <vt:variant>
        <vt:i4>3</vt:i4>
      </vt:variant>
      <vt:variant>
        <vt:i4>0</vt:i4>
      </vt:variant>
      <vt:variant>
        <vt:i4>5</vt:i4>
      </vt:variant>
      <vt:variant>
        <vt:lpwstr>mailto:Lea.Slokar@ofgem.gov.uk</vt:lpwstr>
      </vt:variant>
      <vt:variant>
        <vt:lpwstr/>
      </vt:variant>
      <vt:variant>
        <vt:i4>5570677</vt:i4>
      </vt:variant>
      <vt:variant>
        <vt:i4>0</vt:i4>
      </vt:variant>
      <vt:variant>
        <vt:i4>0</vt:i4>
      </vt:variant>
      <vt:variant>
        <vt:i4>5</vt:i4>
      </vt:variant>
      <vt:variant>
        <vt:lpwstr>mailto:Lea.Slokar@ofgem.gov.uk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RIIO-GT3 Business Plan Data Template Commentary</dc:title>
  <dc:subject/>
  <dc:creator>David Harkness</dc:creator>
  <cp:keywords>Decision, Ofgem</cp:keywords>
  <dc:description>version 1663</dc:description>
  <cp:lastModifiedBy>Stephanie Cameron</cp:lastModifiedBy>
  <cp:revision>82</cp:revision>
  <cp:lastPrinted>2024-09-26T15:07:00Z</cp:lastPrinted>
  <dcterms:created xsi:type="dcterms:W3CDTF">2024-09-26T13:02:00Z</dcterms:created>
  <dcterms:modified xsi:type="dcterms:W3CDTF">2024-09-26T15:07:00Z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9c50d3f7-8333-451c-b7ec-94aaf7f59f6d</vt:lpwstr>
  </property>
  <property fmtid="{D5CDD505-2E9C-101B-9397-08002B2CF9AE}" pid="3" name="bjClsUserRVM">
    <vt:lpwstr>[]</vt:lpwstr>
  </property>
  <property fmtid="{D5CDD505-2E9C-101B-9397-08002B2CF9AE}" pid="4" name="bjDocumentSecurityLabel">
    <vt:lpwstr>This item has no classification</vt:lpwstr>
  </property>
  <property fmtid="{D5CDD505-2E9C-101B-9397-08002B2CF9AE}" pid="5" name="bjSaver">
    <vt:lpwstr>00kQMbVMGD+9FHUFaa9Bh2hxwU1VWmNW</vt:lpwstr>
  </property>
  <property fmtid="{D5CDD505-2E9C-101B-9397-08002B2CF9AE}" pid="6" name="ContentTypeId">
    <vt:lpwstr>0x0101003D6E278D99252B4B99C7589ABDD35CB5</vt:lpwstr>
  </property>
  <property fmtid="{D5CDD505-2E9C-101B-9397-08002B2CF9AE}" pid="7" name="ClassificationContentMarkingFooterShapeIds">
    <vt:lpwstr>2,5,7</vt:lpwstr>
  </property>
  <property fmtid="{D5CDD505-2E9C-101B-9397-08002B2CF9AE}" pid="8" name="ClassificationContentMarkingFooterFontProps">
    <vt:lpwstr>#000000,10,Calibri</vt:lpwstr>
  </property>
  <property fmtid="{D5CDD505-2E9C-101B-9397-08002B2CF9AE}" pid="9" name="ClassificationContentMarkingFooterText">
    <vt:lpwstr>OFFICIAL-InternalOnly</vt:lpwstr>
  </property>
  <property fmtid="{D5CDD505-2E9C-101B-9397-08002B2CF9AE}" pid="10" name="MSIP_Label_38144ccb-b10a-4c0f-b070-7a3b00ac7463_Enabled">
    <vt:lpwstr>true</vt:lpwstr>
  </property>
  <property fmtid="{D5CDD505-2E9C-101B-9397-08002B2CF9AE}" pid="11" name="MSIP_Label_38144ccb-b10a-4c0f-b070-7a3b00ac7463_SetDate">
    <vt:lpwstr>2022-08-11T10:10:29Z</vt:lpwstr>
  </property>
  <property fmtid="{D5CDD505-2E9C-101B-9397-08002B2CF9AE}" pid="12" name="MSIP_Label_38144ccb-b10a-4c0f-b070-7a3b00ac7463_Method">
    <vt:lpwstr>Standard</vt:lpwstr>
  </property>
  <property fmtid="{D5CDD505-2E9C-101B-9397-08002B2CF9AE}" pid="13" name="MSIP_Label_38144ccb-b10a-4c0f-b070-7a3b00ac7463_Name">
    <vt:lpwstr>InternalOnly</vt:lpwstr>
  </property>
  <property fmtid="{D5CDD505-2E9C-101B-9397-08002B2CF9AE}" pid="14" name="MSIP_Label_38144ccb-b10a-4c0f-b070-7a3b00ac7463_SiteId">
    <vt:lpwstr>185562ad-39bc-4840-8e40-be6216340c52</vt:lpwstr>
  </property>
  <property fmtid="{D5CDD505-2E9C-101B-9397-08002B2CF9AE}" pid="15" name="MSIP_Label_38144ccb-b10a-4c0f-b070-7a3b00ac7463_ActionId">
    <vt:lpwstr>a0e04aa7-37c0-4e78-ab7f-ee2ae5f713e2</vt:lpwstr>
  </property>
  <property fmtid="{D5CDD505-2E9C-101B-9397-08002B2CF9AE}" pid="16" name="MSIP_Label_38144ccb-b10a-4c0f-b070-7a3b00ac7463_ContentBits">
    <vt:lpwstr>2</vt:lpwstr>
  </property>
  <property fmtid="{D5CDD505-2E9C-101B-9397-08002B2CF9AE}" pid="17" name="MediaServiceImageTags">
    <vt:lpwstr/>
  </property>
  <property fmtid="{D5CDD505-2E9C-101B-9397-08002B2CF9AE}" pid="18" name="OIAssociatedTeam">
    <vt:lpwstr/>
  </property>
</Properties>
</file>